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theme/themeOverride10.xml" ContentType="application/vnd.openxmlformats-officedocument.themeOverride+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theme/themeOverride11.xml" ContentType="application/vnd.openxmlformats-officedocument.themeOverride+xml"/>
  <Override PartName="/word/charts/chart18.xml" ContentType="application/vnd.openxmlformats-officedocument.drawingml.chart+xml"/>
  <Override PartName="/word/charts/chart19.xml" ContentType="application/vnd.openxmlformats-officedocument.drawingml.chart+xml"/>
  <Override PartName="/word/theme/themeOverride12.xml" ContentType="application/vnd.openxmlformats-officedocument.themeOverride+xml"/>
  <Override PartName="/word/charts/chart20.xml" ContentType="application/vnd.openxmlformats-officedocument.drawingml.chart+xml"/>
  <Override PartName="/word/theme/themeOverride13.xml" ContentType="application/vnd.openxmlformats-officedocument.themeOverride+xml"/>
  <Override PartName="/word/charts/chart21.xml" ContentType="application/vnd.openxmlformats-officedocument.drawingml.chart+xml"/>
  <Override PartName="/word/charts/chart22.xml" ContentType="application/vnd.openxmlformats-officedocument.drawingml.chart+xml"/>
  <Override PartName="/word/theme/themeOverride14.xml" ContentType="application/vnd.openxmlformats-officedocument.themeOverride+xml"/>
  <Override PartName="/word/charts/chart23.xml" ContentType="application/vnd.openxmlformats-officedocument.drawingml.chart+xml"/>
  <Override PartName="/word/theme/themeOverride15.xml" ContentType="application/vnd.openxmlformats-officedocument.themeOverride+xml"/>
  <Override PartName="/word/charts/chart24.xml" ContentType="application/vnd.openxmlformats-officedocument.drawingml.chart+xml"/>
  <Override PartName="/word/theme/themeOverride16.xml" ContentType="application/vnd.openxmlformats-officedocument.themeOverride+xml"/>
  <Override PartName="/word/charts/chart25.xml" ContentType="application/vnd.openxmlformats-officedocument.drawingml.chart+xml"/>
  <Override PartName="/word/theme/themeOverride17.xml" ContentType="application/vnd.openxmlformats-officedocument.themeOverride+xml"/>
  <Override PartName="/word/charts/chart26.xml" ContentType="application/vnd.openxmlformats-officedocument.drawingml.chart+xml"/>
  <Override PartName="/word/theme/themeOverride18.xml" ContentType="application/vnd.openxmlformats-officedocument.themeOverride+xml"/>
  <Override PartName="/word/charts/chart27.xml" ContentType="application/vnd.openxmlformats-officedocument.drawingml.chart+xml"/>
  <Override PartName="/word/charts/chart28.xml" ContentType="application/vnd.openxmlformats-officedocument.drawingml.chart+xml"/>
  <Override PartName="/word/theme/themeOverride19.xml" ContentType="application/vnd.openxmlformats-officedocument.themeOverride+xml"/>
  <Override PartName="/word/charts/chart29.xml" ContentType="application/vnd.openxmlformats-officedocument.drawingml.chart+xml"/>
  <Override PartName="/word/theme/themeOverride20.xml" ContentType="application/vnd.openxmlformats-officedocument.themeOverride+xml"/>
  <Override PartName="/word/charts/chart30.xml" ContentType="application/vnd.openxmlformats-officedocument.drawingml.chart+xml"/>
  <Override PartName="/word/theme/themeOverride21.xml" ContentType="application/vnd.openxmlformats-officedocument.themeOverride+xml"/>
  <Override PartName="/word/charts/chart31.xml" ContentType="application/vnd.openxmlformats-officedocument.drawingml.chart+xml"/>
  <Override PartName="/word/charts/chart32.xml" ContentType="application/vnd.openxmlformats-officedocument.drawingml.chart+xml"/>
  <Override PartName="/word/theme/themeOverride22.xml" ContentType="application/vnd.openxmlformats-officedocument.themeOverride+xml"/>
  <Override PartName="/word/charts/chart33.xml" ContentType="application/vnd.openxmlformats-officedocument.drawingml.chart+xml"/>
  <Override PartName="/word/theme/themeOverride23.xml" ContentType="application/vnd.openxmlformats-officedocument.themeOverride+xml"/>
  <Override PartName="/word/charts/chart34.xml" ContentType="application/vnd.openxmlformats-officedocument.drawingml.chart+xml"/>
  <Override PartName="/word/theme/themeOverride24.xml" ContentType="application/vnd.openxmlformats-officedocument.themeOverride+xml"/>
  <Override PartName="/word/charts/chart35.xml" ContentType="application/vnd.openxmlformats-officedocument.drawingml.chart+xml"/>
  <Override PartName="/word/theme/themeOverride25.xml" ContentType="application/vnd.openxmlformats-officedocument.themeOverride+xml"/>
  <Override PartName="/word/charts/chart36.xml" ContentType="application/vnd.openxmlformats-officedocument.drawingml.chart+xml"/>
  <Override PartName="/word/theme/themeOverride26.xml" ContentType="application/vnd.openxmlformats-officedocument.themeOverride+xml"/>
  <Override PartName="/word/charts/chart37.xml" ContentType="application/vnd.openxmlformats-officedocument.drawingml.chart+xml"/>
  <Override PartName="/word/charts/chart38.xml" ContentType="application/vnd.openxmlformats-officedocument.drawingml.chart+xml"/>
  <Override PartName="/word/theme/themeOverride27.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82B" w:rsidRPr="00DA0384" w:rsidRDefault="00CE4048" w:rsidP="000A554D">
      <w:pPr>
        <w:rPr>
          <w:rFonts w:ascii="Arial" w:hAnsi="Arial" w:cs="Arial"/>
          <w:sz w:val="20"/>
          <w:szCs w:val="20"/>
        </w:rPr>
      </w:pPr>
      <w:bookmarkStart w:id="0" w:name="_GoBack"/>
      <w:bookmarkEnd w:id="0"/>
      <w:r>
        <w:rPr>
          <w:rFonts w:ascii="Arial" w:hAnsi="Arial" w:cs="Arial"/>
          <w:sz w:val="20"/>
          <w:szCs w:val="20"/>
        </w:rPr>
        <w:t xml:space="preserve"> </w:t>
      </w:r>
    </w:p>
    <w:p w:rsidR="0070682B" w:rsidRPr="00D4063C" w:rsidRDefault="0070682B" w:rsidP="000A3269">
      <w:pPr>
        <w:jc w:val="center"/>
        <w:rPr>
          <w:rFonts w:ascii="Arial" w:hAnsi="Arial" w:cs="Arial"/>
          <w:b/>
          <w:bCs/>
          <w:sz w:val="32"/>
          <w:szCs w:val="32"/>
        </w:rPr>
      </w:pPr>
      <w:r w:rsidRPr="00D4063C">
        <w:rPr>
          <w:rFonts w:ascii="Arial" w:hAnsi="Arial" w:cs="Arial"/>
          <w:b/>
          <w:bCs/>
          <w:sz w:val="32"/>
          <w:szCs w:val="32"/>
        </w:rPr>
        <w:t>DIAGNOZA LOKALNYCH ZAGROŻEŃ SPOŁECZNYCH</w:t>
      </w:r>
    </w:p>
    <w:p w:rsidR="0070682B" w:rsidRPr="009F1AF8" w:rsidRDefault="004829E5" w:rsidP="000A3269">
      <w:pPr>
        <w:jc w:val="center"/>
        <w:rPr>
          <w:rFonts w:ascii="Arial" w:hAnsi="Arial" w:cs="Arial"/>
          <w:b/>
          <w:sz w:val="28"/>
          <w:szCs w:val="28"/>
        </w:rPr>
      </w:pPr>
      <w:r>
        <w:rPr>
          <w:rFonts w:ascii="Arial" w:hAnsi="Arial" w:cs="Arial"/>
          <w:b/>
          <w:sz w:val="28"/>
          <w:szCs w:val="28"/>
        </w:rPr>
        <w:t>BARTOSZYCE</w:t>
      </w:r>
      <w:r w:rsidR="0070682B" w:rsidRPr="009F1AF8">
        <w:rPr>
          <w:rFonts w:ascii="Arial" w:hAnsi="Arial" w:cs="Arial"/>
          <w:b/>
          <w:sz w:val="28"/>
          <w:szCs w:val="28"/>
        </w:rPr>
        <w:t xml:space="preserve"> 201</w:t>
      </w:r>
      <w:r w:rsidR="000E7174" w:rsidRPr="009F1AF8">
        <w:rPr>
          <w:rFonts w:ascii="Arial" w:hAnsi="Arial" w:cs="Arial"/>
          <w:b/>
          <w:sz w:val="28"/>
          <w:szCs w:val="28"/>
        </w:rPr>
        <w:t>3</w:t>
      </w:r>
    </w:p>
    <w:p w:rsidR="0070682B" w:rsidRDefault="0070682B" w:rsidP="000A3269">
      <w:pPr>
        <w:rPr>
          <w:rFonts w:ascii="Arial" w:hAnsi="Arial" w:cs="Arial"/>
          <w:b/>
          <w:bCs/>
          <w:sz w:val="20"/>
          <w:szCs w:val="20"/>
        </w:rPr>
      </w:pPr>
    </w:p>
    <w:p w:rsidR="00AB2451" w:rsidRPr="001517F2" w:rsidRDefault="00AB2451" w:rsidP="000A3269">
      <w:pPr>
        <w:rPr>
          <w:rFonts w:ascii="Arial" w:hAnsi="Arial" w:cs="Arial"/>
          <w:b/>
          <w:bCs/>
          <w:sz w:val="20"/>
          <w:szCs w:val="20"/>
        </w:rPr>
      </w:pPr>
    </w:p>
    <w:p w:rsidR="0070682B" w:rsidRPr="001517F2" w:rsidRDefault="00EA6C10" w:rsidP="000A3269">
      <w:pPr>
        <w:jc w:val="center"/>
        <w:rPr>
          <w:rFonts w:ascii="Arial" w:hAnsi="Arial" w:cs="Arial"/>
          <w:b/>
          <w:bCs/>
          <w:sz w:val="20"/>
          <w:szCs w:val="20"/>
        </w:rPr>
      </w:pPr>
      <w:r>
        <w:rPr>
          <w:rFonts w:ascii="Arial" w:hAnsi="Arial" w:cs="Arial"/>
          <w:noProof/>
          <w:sz w:val="20"/>
          <w:szCs w:val="20"/>
        </w:rPr>
        <w:drawing>
          <wp:inline distT="0" distB="0" distL="0" distR="0">
            <wp:extent cx="5094654" cy="37846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srcRect/>
                    <a:stretch>
                      <a:fillRect/>
                    </a:stretch>
                  </pic:blipFill>
                  <pic:spPr bwMode="auto">
                    <a:xfrm>
                      <a:off x="0" y="0"/>
                      <a:ext cx="5088952" cy="3780364"/>
                    </a:xfrm>
                    <a:prstGeom prst="rect">
                      <a:avLst/>
                    </a:prstGeom>
                    <a:noFill/>
                    <a:ln w="9525">
                      <a:noFill/>
                      <a:miter lim="800000"/>
                      <a:headEnd/>
                      <a:tailEnd/>
                    </a:ln>
                  </pic:spPr>
                </pic:pic>
              </a:graphicData>
            </a:graphic>
          </wp:inline>
        </w:drawing>
      </w:r>
    </w:p>
    <w:p w:rsidR="0070682B" w:rsidRDefault="0070682B" w:rsidP="000A3269">
      <w:pPr>
        <w:rPr>
          <w:rFonts w:ascii="Arial" w:hAnsi="Arial" w:cs="Arial"/>
          <w:b/>
          <w:bCs/>
          <w:sz w:val="20"/>
          <w:szCs w:val="20"/>
        </w:rPr>
      </w:pPr>
    </w:p>
    <w:p w:rsidR="00B2086A" w:rsidRPr="001517F2" w:rsidRDefault="00B2086A" w:rsidP="000A3269">
      <w:pPr>
        <w:rPr>
          <w:rFonts w:ascii="Arial" w:hAnsi="Arial" w:cs="Arial"/>
          <w:b/>
          <w:bCs/>
          <w:sz w:val="20"/>
          <w:szCs w:val="20"/>
        </w:rPr>
      </w:pPr>
    </w:p>
    <w:p w:rsidR="0070682B" w:rsidRPr="001517F2" w:rsidRDefault="00AB2451" w:rsidP="00AB2451">
      <w:pPr>
        <w:jc w:val="center"/>
        <w:rPr>
          <w:rFonts w:ascii="Arial" w:hAnsi="Arial" w:cs="Arial"/>
          <w:b/>
          <w:bCs/>
          <w:sz w:val="20"/>
          <w:szCs w:val="20"/>
        </w:rPr>
      </w:pPr>
      <w:r>
        <w:rPr>
          <w:rFonts w:ascii="Arial" w:hAnsi="Arial" w:cs="Arial"/>
          <w:b/>
          <w:bCs/>
          <w:noProof/>
          <w:sz w:val="20"/>
          <w:szCs w:val="20"/>
        </w:rPr>
        <w:drawing>
          <wp:inline distT="0" distB="0" distL="0" distR="0">
            <wp:extent cx="3041650" cy="1293836"/>
            <wp:effectExtent l="19050" t="0" r="6350" b="0"/>
            <wp:docPr id="8" name="Obraz 1" descr="C:\Users\Asia\Desktop\BAIC mniejs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ia\Desktop\BAIC mniejsze.jpg"/>
                    <pic:cNvPicPr>
                      <a:picLocks noChangeAspect="1" noChangeArrowheads="1"/>
                    </pic:cNvPicPr>
                  </pic:nvPicPr>
                  <pic:blipFill>
                    <a:blip r:embed="rId9"/>
                    <a:srcRect/>
                    <a:stretch>
                      <a:fillRect/>
                    </a:stretch>
                  </pic:blipFill>
                  <pic:spPr bwMode="auto">
                    <a:xfrm>
                      <a:off x="0" y="0"/>
                      <a:ext cx="3041650" cy="1293836"/>
                    </a:xfrm>
                    <a:prstGeom prst="rect">
                      <a:avLst/>
                    </a:prstGeom>
                    <a:noFill/>
                    <a:ln w="9525">
                      <a:noFill/>
                      <a:miter lim="800000"/>
                      <a:headEnd/>
                      <a:tailEnd/>
                    </a:ln>
                  </pic:spPr>
                </pic:pic>
              </a:graphicData>
            </a:graphic>
          </wp:inline>
        </w:drawing>
      </w:r>
    </w:p>
    <w:p w:rsidR="0070682B" w:rsidRPr="001517F2" w:rsidRDefault="0070682B" w:rsidP="000A3269">
      <w:pPr>
        <w:rPr>
          <w:rFonts w:ascii="Arial" w:hAnsi="Arial" w:cs="Arial"/>
          <w:b/>
          <w:bCs/>
          <w:sz w:val="20"/>
          <w:szCs w:val="20"/>
        </w:rPr>
      </w:pPr>
    </w:p>
    <w:p w:rsidR="0070682B" w:rsidRPr="001517F2" w:rsidRDefault="0070682B" w:rsidP="000A3269">
      <w:pPr>
        <w:rPr>
          <w:rFonts w:ascii="Arial" w:hAnsi="Arial" w:cs="Arial"/>
          <w:b/>
          <w:bCs/>
          <w:sz w:val="20"/>
          <w:szCs w:val="20"/>
        </w:rPr>
      </w:pPr>
    </w:p>
    <w:p w:rsidR="0070682B" w:rsidRDefault="0070682B" w:rsidP="000A3269">
      <w:pPr>
        <w:rPr>
          <w:rFonts w:ascii="Arial" w:hAnsi="Arial" w:cs="Arial"/>
          <w:b/>
          <w:bCs/>
          <w:sz w:val="20"/>
          <w:szCs w:val="20"/>
        </w:rPr>
      </w:pPr>
    </w:p>
    <w:p w:rsidR="00B2086A" w:rsidRDefault="00B2086A" w:rsidP="000A3269">
      <w:pPr>
        <w:rPr>
          <w:rFonts w:ascii="Arial" w:hAnsi="Arial" w:cs="Arial"/>
          <w:b/>
          <w:bCs/>
          <w:sz w:val="20"/>
          <w:szCs w:val="20"/>
        </w:rPr>
      </w:pPr>
    </w:p>
    <w:p w:rsidR="00B2086A" w:rsidRPr="001517F2" w:rsidRDefault="00B2086A" w:rsidP="000A3269">
      <w:pPr>
        <w:rPr>
          <w:rFonts w:ascii="Arial" w:hAnsi="Arial" w:cs="Arial"/>
          <w:b/>
          <w:bCs/>
          <w:sz w:val="20"/>
          <w:szCs w:val="20"/>
        </w:rPr>
      </w:pPr>
    </w:p>
    <w:p w:rsidR="0070682B" w:rsidRPr="001517F2" w:rsidRDefault="0070682B" w:rsidP="000A3269">
      <w:pPr>
        <w:rPr>
          <w:rFonts w:ascii="Arial" w:hAnsi="Arial" w:cs="Arial"/>
          <w:b/>
          <w:bCs/>
          <w:sz w:val="20"/>
          <w:szCs w:val="20"/>
        </w:rPr>
      </w:pPr>
    </w:p>
    <w:p w:rsidR="0070682B" w:rsidRPr="001517F2" w:rsidRDefault="0070682B" w:rsidP="000A3269">
      <w:pPr>
        <w:jc w:val="center"/>
        <w:rPr>
          <w:rFonts w:ascii="Arial" w:hAnsi="Arial" w:cs="Arial"/>
          <w:b/>
          <w:bCs/>
          <w:sz w:val="20"/>
          <w:szCs w:val="20"/>
        </w:rPr>
      </w:pPr>
      <w:r w:rsidRPr="001517F2">
        <w:rPr>
          <w:rFonts w:ascii="Arial" w:hAnsi="Arial" w:cs="Arial"/>
          <w:b/>
          <w:bCs/>
          <w:sz w:val="20"/>
          <w:szCs w:val="20"/>
        </w:rPr>
        <w:t>CENTRUM ROZWIĄZYWANIA PROBLEMÓW SPOŁECZNYCH</w:t>
      </w:r>
    </w:p>
    <w:p w:rsidR="0070682B" w:rsidRPr="001517F2" w:rsidRDefault="00AB2451" w:rsidP="000A3269">
      <w:pPr>
        <w:jc w:val="center"/>
        <w:rPr>
          <w:rFonts w:ascii="Arial" w:hAnsi="Arial" w:cs="Arial"/>
          <w:b/>
          <w:bCs/>
          <w:sz w:val="20"/>
          <w:szCs w:val="20"/>
        </w:rPr>
      </w:pPr>
      <w:r>
        <w:rPr>
          <w:rFonts w:ascii="Arial" w:hAnsi="Arial" w:cs="Arial"/>
          <w:b/>
          <w:bCs/>
          <w:sz w:val="20"/>
          <w:szCs w:val="20"/>
        </w:rPr>
        <w:t>OXFORD TOWER</w:t>
      </w:r>
    </w:p>
    <w:p w:rsidR="0070682B" w:rsidRPr="001517F2" w:rsidRDefault="0070682B" w:rsidP="000A3269">
      <w:pPr>
        <w:jc w:val="center"/>
        <w:rPr>
          <w:rFonts w:ascii="Arial" w:hAnsi="Arial" w:cs="Arial"/>
          <w:b/>
          <w:bCs/>
          <w:sz w:val="20"/>
          <w:szCs w:val="20"/>
        </w:rPr>
      </w:pPr>
      <w:r w:rsidRPr="001517F2">
        <w:rPr>
          <w:rFonts w:ascii="Arial" w:hAnsi="Arial" w:cs="Arial"/>
          <w:b/>
          <w:bCs/>
          <w:sz w:val="20"/>
          <w:szCs w:val="20"/>
        </w:rPr>
        <w:t>WARSZAWA</w:t>
      </w:r>
    </w:p>
    <w:sdt>
      <w:sdtPr>
        <w:rPr>
          <w:rFonts w:ascii="Times New Roman" w:hAnsi="Times New Roman" w:cs="Times New Roman"/>
          <w:b w:val="0"/>
          <w:bCs w:val="0"/>
          <w:color w:val="auto"/>
          <w:sz w:val="24"/>
          <w:szCs w:val="24"/>
          <w:lang w:eastAsia="pl-PL"/>
        </w:rPr>
        <w:id w:val="1562364192"/>
        <w:docPartObj>
          <w:docPartGallery w:val="Table of Contents"/>
          <w:docPartUnique/>
        </w:docPartObj>
      </w:sdtPr>
      <w:sdtEndPr/>
      <w:sdtContent>
        <w:p w:rsidR="00200563" w:rsidRDefault="00200563">
          <w:pPr>
            <w:pStyle w:val="Nagwekspisutreci"/>
          </w:pPr>
        </w:p>
        <w:p w:rsidR="001E193B" w:rsidRDefault="00AC0B0C">
          <w:pPr>
            <w:pStyle w:val="Spistreci1"/>
            <w:tabs>
              <w:tab w:val="right" w:leader="dot" w:pos="9062"/>
            </w:tabs>
            <w:rPr>
              <w:rFonts w:asciiTheme="minorHAnsi" w:eastAsiaTheme="minorEastAsia" w:hAnsiTheme="minorHAnsi" w:cstheme="minorBidi"/>
              <w:b w:val="0"/>
              <w:bCs w:val="0"/>
              <w:noProof/>
              <w:color w:val="auto"/>
              <w:sz w:val="22"/>
              <w:szCs w:val="22"/>
            </w:rPr>
          </w:pPr>
          <w:r>
            <w:fldChar w:fldCharType="begin"/>
          </w:r>
          <w:r w:rsidR="00200563">
            <w:instrText xml:space="preserve"> TOC \o "1-3" \h \z \u </w:instrText>
          </w:r>
          <w:r>
            <w:fldChar w:fldCharType="separate"/>
          </w:r>
          <w:hyperlink w:anchor="_Toc376950420" w:history="1">
            <w:r w:rsidR="001E193B" w:rsidRPr="00EC219A">
              <w:rPr>
                <w:rStyle w:val="Hipercze"/>
                <w:noProof/>
              </w:rPr>
              <w:t>Wstęp</w:t>
            </w:r>
            <w:r w:rsidR="001E193B">
              <w:rPr>
                <w:noProof/>
                <w:webHidden/>
              </w:rPr>
              <w:tab/>
            </w:r>
            <w:r w:rsidR="001E193B">
              <w:rPr>
                <w:noProof/>
                <w:webHidden/>
              </w:rPr>
              <w:fldChar w:fldCharType="begin"/>
            </w:r>
            <w:r w:rsidR="001E193B">
              <w:rPr>
                <w:noProof/>
                <w:webHidden/>
              </w:rPr>
              <w:instrText xml:space="preserve"> PAGEREF _Toc376950420 \h </w:instrText>
            </w:r>
            <w:r w:rsidR="001E193B">
              <w:rPr>
                <w:noProof/>
                <w:webHidden/>
              </w:rPr>
            </w:r>
            <w:r w:rsidR="001E193B">
              <w:rPr>
                <w:noProof/>
                <w:webHidden/>
              </w:rPr>
              <w:fldChar w:fldCharType="separate"/>
            </w:r>
            <w:r w:rsidR="001E193B">
              <w:rPr>
                <w:noProof/>
                <w:webHidden/>
              </w:rPr>
              <w:t>4</w:t>
            </w:r>
            <w:r w:rsidR="001E193B">
              <w:rPr>
                <w:noProof/>
                <w:webHidden/>
              </w:rPr>
              <w:fldChar w:fldCharType="end"/>
            </w:r>
          </w:hyperlink>
        </w:p>
        <w:p w:rsidR="001E193B" w:rsidRDefault="00E16384">
          <w:pPr>
            <w:pStyle w:val="Spistreci2"/>
            <w:tabs>
              <w:tab w:val="right" w:leader="dot" w:pos="9062"/>
            </w:tabs>
            <w:rPr>
              <w:rFonts w:asciiTheme="minorHAnsi" w:eastAsiaTheme="minorEastAsia" w:hAnsiTheme="minorHAnsi" w:cstheme="minorBidi"/>
              <w:b w:val="0"/>
              <w:bCs w:val="0"/>
              <w:noProof/>
              <w:color w:val="auto"/>
              <w:sz w:val="22"/>
              <w:szCs w:val="22"/>
            </w:rPr>
          </w:pPr>
          <w:hyperlink w:anchor="_Toc376950421" w:history="1">
            <w:r w:rsidR="001E193B" w:rsidRPr="00EC219A">
              <w:rPr>
                <w:rStyle w:val="Hipercze"/>
                <w:noProof/>
              </w:rPr>
              <w:t>Uwagi</w:t>
            </w:r>
            <w:r w:rsidR="001E193B">
              <w:rPr>
                <w:noProof/>
                <w:webHidden/>
              </w:rPr>
              <w:tab/>
            </w:r>
            <w:r w:rsidR="001E193B">
              <w:rPr>
                <w:noProof/>
                <w:webHidden/>
              </w:rPr>
              <w:fldChar w:fldCharType="begin"/>
            </w:r>
            <w:r w:rsidR="001E193B">
              <w:rPr>
                <w:noProof/>
                <w:webHidden/>
              </w:rPr>
              <w:instrText xml:space="preserve"> PAGEREF _Toc376950421 \h </w:instrText>
            </w:r>
            <w:r w:rsidR="001E193B">
              <w:rPr>
                <w:noProof/>
                <w:webHidden/>
              </w:rPr>
            </w:r>
            <w:r w:rsidR="001E193B">
              <w:rPr>
                <w:noProof/>
                <w:webHidden/>
              </w:rPr>
              <w:fldChar w:fldCharType="separate"/>
            </w:r>
            <w:r w:rsidR="001E193B">
              <w:rPr>
                <w:noProof/>
                <w:webHidden/>
              </w:rPr>
              <w:t>4</w:t>
            </w:r>
            <w:r w:rsidR="001E193B">
              <w:rPr>
                <w:noProof/>
                <w:webHidden/>
              </w:rPr>
              <w:fldChar w:fldCharType="end"/>
            </w:r>
          </w:hyperlink>
        </w:p>
        <w:p w:rsidR="001E193B" w:rsidRDefault="00E16384">
          <w:pPr>
            <w:pStyle w:val="Spistreci1"/>
            <w:tabs>
              <w:tab w:val="right" w:leader="dot" w:pos="9062"/>
            </w:tabs>
            <w:rPr>
              <w:rFonts w:asciiTheme="minorHAnsi" w:eastAsiaTheme="minorEastAsia" w:hAnsiTheme="minorHAnsi" w:cstheme="minorBidi"/>
              <w:b w:val="0"/>
              <w:bCs w:val="0"/>
              <w:noProof/>
              <w:color w:val="auto"/>
              <w:sz w:val="22"/>
              <w:szCs w:val="22"/>
            </w:rPr>
          </w:pPr>
          <w:hyperlink w:anchor="_Toc376950422" w:history="1">
            <w:r w:rsidR="001E193B" w:rsidRPr="00EC219A">
              <w:rPr>
                <w:rStyle w:val="Hipercze"/>
                <w:noProof/>
              </w:rPr>
              <w:t>Część I: Ogólna charakterystyka gminy Bartoszyce</w:t>
            </w:r>
            <w:r w:rsidR="001E193B">
              <w:rPr>
                <w:noProof/>
                <w:webHidden/>
              </w:rPr>
              <w:tab/>
            </w:r>
            <w:r w:rsidR="001E193B">
              <w:rPr>
                <w:noProof/>
                <w:webHidden/>
              </w:rPr>
              <w:fldChar w:fldCharType="begin"/>
            </w:r>
            <w:r w:rsidR="001E193B">
              <w:rPr>
                <w:noProof/>
                <w:webHidden/>
              </w:rPr>
              <w:instrText xml:space="preserve"> PAGEREF _Toc376950422 \h </w:instrText>
            </w:r>
            <w:r w:rsidR="001E193B">
              <w:rPr>
                <w:noProof/>
                <w:webHidden/>
              </w:rPr>
            </w:r>
            <w:r w:rsidR="001E193B">
              <w:rPr>
                <w:noProof/>
                <w:webHidden/>
              </w:rPr>
              <w:fldChar w:fldCharType="separate"/>
            </w:r>
            <w:r w:rsidR="001E193B">
              <w:rPr>
                <w:noProof/>
                <w:webHidden/>
              </w:rPr>
              <w:t>5</w:t>
            </w:r>
            <w:r w:rsidR="001E193B">
              <w:rPr>
                <w:noProof/>
                <w:webHidden/>
              </w:rPr>
              <w:fldChar w:fldCharType="end"/>
            </w:r>
          </w:hyperlink>
        </w:p>
        <w:p w:rsidR="001E193B" w:rsidRDefault="00E16384">
          <w:pPr>
            <w:pStyle w:val="Spistreci2"/>
            <w:tabs>
              <w:tab w:val="right" w:leader="dot" w:pos="9062"/>
            </w:tabs>
            <w:rPr>
              <w:rFonts w:asciiTheme="minorHAnsi" w:eastAsiaTheme="minorEastAsia" w:hAnsiTheme="minorHAnsi" w:cstheme="minorBidi"/>
              <w:b w:val="0"/>
              <w:bCs w:val="0"/>
              <w:noProof/>
              <w:color w:val="auto"/>
              <w:sz w:val="22"/>
              <w:szCs w:val="22"/>
            </w:rPr>
          </w:pPr>
          <w:hyperlink w:anchor="_Toc376950423" w:history="1">
            <w:r w:rsidR="001E193B" w:rsidRPr="00EC219A">
              <w:rPr>
                <w:rStyle w:val="Hipercze"/>
                <w:noProof/>
              </w:rPr>
              <w:t>Położenie i dane administracyjne</w:t>
            </w:r>
            <w:r w:rsidR="001E193B">
              <w:rPr>
                <w:noProof/>
                <w:webHidden/>
              </w:rPr>
              <w:tab/>
            </w:r>
            <w:r w:rsidR="001E193B">
              <w:rPr>
                <w:noProof/>
                <w:webHidden/>
              </w:rPr>
              <w:fldChar w:fldCharType="begin"/>
            </w:r>
            <w:r w:rsidR="001E193B">
              <w:rPr>
                <w:noProof/>
                <w:webHidden/>
              </w:rPr>
              <w:instrText xml:space="preserve"> PAGEREF _Toc376950423 \h </w:instrText>
            </w:r>
            <w:r w:rsidR="001E193B">
              <w:rPr>
                <w:noProof/>
                <w:webHidden/>
              </w:rPr>
            </w:r>
            <w:r w:rsidR="001E193B">
              <w:rPr>
                <w:noProof/>
                <w:webHidden/>
              </w:rPr>
              <w:fldChar w:fldCharType="separate"/>
            </w:r>
            <w:r w:rsidR="001E193B">
              <w:rPr>
                <w:noProof/>
                <w:webHidden/>
              </w:rPr>
              <w:t>5</w:t>
            </w:r>
            <w:r w:rsidR="001E193B">
              <w:rPr>
                <w:noProof/>
                <w:webHidden/>
              </w:rPr>
              <w:fldChar w:fldCharType="end"/>
            </w:r>
          </w:hyperlink>
        </w:p>
        <w:p w:rsidR="001E193B" w:rsidRDefault="00E16384">
          <w:pPr>
            <w:pStyle w:val="Spistreci2"/>
            <w:tabs>
              <w:tab w:val="right" w:leader="dot" w:pos="9062"/>
            </w:tabs>
            <w:rPr>
              <w:rFonts w:asciiTheme="minorHAnsi" w:eastAsiaTheme="minorEastAsia" w:hAnsiTheme="minorHAnsi" w:cstheme="minorBidi"/>
              <w:b w:val="0"/>
              <w:bCs w:val="0"/>
              <w:noProof/>
              <w:color w:val="auto"/>
              <w:sz w:val="22"/>
              <w:szCs w:val="22"/>
            </w:rPr>
          </w:pPr>
          <w:hyperlink w:anchor="_Toc376950424" w:history="1">
            <w:r w:rsidR="001E193B" w:rsidRPr="00EC219A">
              <w:rPr>
                <w:rStyle w:val="Hipercze"/>
                <w:noProof/>
              </w:rPr>
              <w:t>Najważniejsze dane demograficzne</w:t>
            </w:r>
            <w:r w:rsidR="001E193B">
              <w:rPr>
                <w:noProof/>
                <w:webHidden/>
              </w:rPr>
              <w:tab/>
            </w:r>
            <w:r w:rsidR="001E193B">
              <w:rPr>
                <w:noProof/>
                <w:webHidden/>
              </w:rPr>
              <w:fldChar w:fldCharType="begin"/>
            </w:r>
            <w:r w:rsidR="001E193B">
              <w:rPr>
                <w:noProof/>
                <w:webHidden/>
              </w:rPr>
              <w:instrText xml:space="preserve"> PAGEREF _Toc376950424 \h </w:instrText>
            </w:r>
            <w:r w:rsidR="001E193B">
              <w:rPr>
                <w:noProof/>
                <w:webHidden/>
              </w:rPr>
            </w:r>
            <w:r w:rsidR="001E193B">
              <w:rPr>
                <w:noProof/>
                <w:webHidden/>
              </w:rPr>
              <w:fldChar w:fldCharType="separate"/>
            </w:r>
            <w:r w:rsidR="001E193B">
              <w:rPr>
                <w:noProof/>
                <w:webHidden/>
              </w:rPr>
              <w:t>5</w:t>
            </w:r>
            <w:r w:rsidR="001E193B">
              <w:rPr>
                <w:noProof/>
                <w:webHidden/>
              </w:rPr>
              <w:fldChar w:fldCharType="end"/>
            </w:r>
          </w:hyperlink>
        </w:p>
        <w:p w:rsidR="001E193B" w:rsidRDefault="00E16384">
          <w:pPr>
            <w:pStyle w:val="Spistreci2"/>
            <w:tabs>
              <w:tab w:val="right" w:leader="dot" w:pos="9062"/>
            </w:tabs>
            <w:rPr>
              <w:rFonts w:asciiTheme="minorHAnsi" w:eastAsiaTheme="minorEastAsia" w:hAnsiTheme="minorHAnsi" w:cstheme="minorBidi"/>
              <w:b w:val="0"/>
              <w:bCs w:val="0"/>
              <w:noProof/>
              <w:color w:val="auto"/>
              <w:sz w:val="22"/>
              <w:szCs w:val="22"/>
            </w:rPr>
          </w:pPr>
          <w:hyperlink w:anchor="_Toc376950425" w:history="1">
            <w:r w:rsidR="001E193B" w:rsidRPr="00EC219A">
              <w:rPr>
                <w:rStyle w:val="Hipercze"/>
                <w:noProof/>
              </w:rPr>
              <w:t>Lokalny rynek pracy</w:t>
            </w:r>
            <w:r w:rsidR="001E193B">
              <w:rPr>
                <w:noProof/>
                <w:webHidden/>
              </w:rPr>
              <w:tab/>
            </w:r>
            <w:r w:rsidR="001E193B">
              <w:rPr>
                <w:noProof/>
                <w:webHidden/>
              </w:rPr>
              <w:fldChar w:fldCharType="begin"/>
            </w:r>
            <w:r w:rsidR="001E193B">
              <w:rPr>
                <w:noProof/>
                <w:webHidden/>
              </w:rPr>
              <w:instrText xml:space="preserve"> PAGEREF _Toc376950425 \h </w:instrText>
            </w:r>
            <w:r w:rsidR="001E193B">
              <w:rPr>
                <w:noProof/>
                <w:webHidden/>
              </w:rPr>
            </w:r>
            <w:r w:rsidR="001E193B">
              <w:rPr>
                <w:noProof/>
                <w:webHidden/>
              </w:rPr>
              <w:fldChar w:fldCharType="separate"/>
            </w:r>
            <w:r w:rsidR="001E193B">
              <w:rPr>
                <w:noProof/>
                <w:webHidden/>
              </w:rPr>
              <w:t>6</w:t>
            </w:r>
            <w:r w:rsidR="001E193B">
              <w:rPr>
                <w:noProof/>
                <w:webHidden/>
              </w:rPr>
              <w:fldChar w:fldCharType="end"/>
            </w:r>
          </w:hyperlink>
        </w:p>
        <w:p w:rsidR="001E193B" w:rsidRDefault="00E16384">
          <w:pPr>
            <w:pStyle w:val="Spistreci3"/>
            <w:tabs>
              <w:tab w:val="right" w:leader="dot" w:pos="9062"/>
            </w:tabs>
            <w:rPr>
              <w:rFonts w:asciiTheme="minorHAnsi" w:eastAsiaTheme="minorEastAsia" w:hAnsiTheme="minorHAnsi" w:cstheme="minorBidi"/>
              <w:noProof/>
              <w:color w:val="auto"/>
              <w:sz w:val="22"/>
              <w:szCs w:val="22"/>
            </w:rPr>
          </w:pPr>
          <w:hyperlink w:anchor="_Toc376950426" w:history="1">
            <w:r w:rsidR="001E193B" w:rsidRPr="00EC219A">
              <w:rPr>
                <w:rStyle w:val="Hipercze"/>
                <w:noProof/>
              </w:rPr>
              <w:t>Bezrobocie w gminie</w:t>
            </w:r>
            <w:r w:rsidR="001E193B">
              <w:rPr>
                <w:noProof/>
                <w:webHidden/>
              </w:rPr>
              <w:tab/>
            </w:r>
            <w:r w:rsidR="001E193B">
              <w:rPr>
                <w:noProof/>
                <w:webHidden/>
              </w:rPr>
              <w:fldChar w:fldCharType="begin"/>
            </w:r>
            <w:r w:rsidR="001E193B">
              <w:rPr>
                <w:noProof/>
                <w:webHidden/>
              </w:rPr>
              <w:instrText xml:space="preserve"> PAGEREF _Toc376950426 \h </w:instrText>
            </w:r>
            <w:r w:rsidR="001E193B">
              <w:rPr>
                <w:noProof/>
                <w:webHidden/>
              </w:rPr>
            </w:r>
            <w:r w:rsidR="001E193B">
              <w:rPr>
                <w:noProof/>
                <w:webHidden/>
              </w:rPr>
              <w:fldChar w:fldCharType="separate"/>
            </w:r>
            <w:r w:rsidR="001E193B">
              <w:rPr>
                <w:noProof/>
                <w:webHidden/>
              </w:rPr>
              <w:t>6</w:t>
            </w:r>
            <w:r w:rsidR="001E193B">
              <w:rPr>
                <w:noProof/>
                <w:webHidden/>
              </w:rPr>
              <w:fldChar w:fldCharType="end"/>
            </w:r>
          </w:hyperlink>
        </w:p>
        <w:p w:rsidR="001E193B" w:rsidRDefault="00E16384">
          <w:pPr>
            <w:pStyle w:val="Spistreci3"/>
            <w:tabs>
              <w:tab w:val="right" w:leader="dot" w:pos="9062"/>
            </w:tabs>
            <w:rPr>
              <w:rFonts w:asciiTheme="minorHAnsi" w:eastAsiaTheme="minorEastAsia" w:hAnsiTheme="minorHAnsi" w:cstheme="minorBidi"/>
              <w:noProof/>
              <w:color w:val="auto"/>
              <w:sz w:val="22"/>
              <w:szCs w:val="22"/>
            </w:rPr>
          </w:pPr>
          <w:hyperlink w:anchor="_Toc376950427" w:history="1">
            <w:r w:rsidR="001E193B" w:rsidRPr="00EC219A">
              <w:rPr>
                <w:rStyle w:val="Hipercze"/>
                <w:noProof/>
              </w:rPr>
              <w:t>Zatrudnienie</w:t>
            </w:r>
            <w:r w:rsidR="001E193B">
              <w:rPr>
                <w:noProof/>
                <w:webHidden/>
              </w:rPr>
              <w:tab/>
            </w:r>
            <w:r w:rsidR="001E193B">
              <w:rPr>
                <w:noProof/>
                <w:webHidden/>
              </w:rPr>
              <w:fldChar w:fldCharType="begin"/>
            </w:r>
            <w:r w:rsidR="001E193B">
              <w:rPr>
                <w:noProof/>
                <w:webHidden/>
              </w:rPr>
              <w:instrText xml:space="preserve"> PAGEREF _Toc376950427 \h </w:instrText>
            </w:r>
            <w:r w:rsidR="001E193B">
              <w:rPr>
                <w:noProof/>
                <w:webHidden/>
              </w:rPr>
            </w:r>
            <w:r w:rsidR="001E193B">
              <w:rPr>
                <w:noProof/>
                <w:webHidden/>
              </w:rPr>
              <w:fldChar w:fldCharType="separate"/>
            </w:r>
            <w:r w:rsidR="001E193B">
              <w:rPr>
                <w:noProof/>
                <w:webHidden/>
              </w:rPr>
              <w:t>6</w:t>
            </w:r>
            <w:r w:rsidR="001E193B">
              <w:rPr>
                <w:noProof/>
                <w:webHidden/>
              </w:rPr>
              <w:fldChar w:fldCharType="end"/>
            </w:r>
          </w:hyperlink>
        </w:p>
        <w:p w:rsidR="001E193B" w:rsidRDefault="00E16384">
          <w:pPr>
            <w:pStyle w:val="Spistreci2"/>
            <w:tabs>
              <w:tab w:val="right" w:leader="dot" w:pos="9062"/>
            </w:tabs>
            <w:rPr>
              <w:rFonts w:asciiTheme="minorHAnsi" w:eastAsiaTheme="minorEastAsia" w:hAnsiTheme="minorHAnsi" w:cstheme="minorBidi"/>
              <w:b w:val="0"/>
              <w:bCs w:val="0"/>
              <w:noProof/>
              <w:color w:val="auto"/>
              <w:sz w:val="22"/>
              <w:szCs w:val="22"/>
            </w:rPr>
          </w:pPr>
          <w:hyperlink w:anchor="_Toc376950428" w:history="1">
            <w:r w:rsidR="001E193B" w:rsidRPr="00EC219A">
              <w:rPr>
                <w:rStyle w:val="Hipercze"/>
                <w:noProof/>
              </w:rPr>
              <w:t>Lokalne zasoby gminy</w:t>
            </w:r>
            <w:r w:rsidR="001E193B">
              <w:rPr>
                <w:noProof/>
                <w:webHidden/>
              </w:rPr>
              <w:tab/>
            </w:r>
            <w:r w:rsidR="001E193B">
              <w:rPr>
                <w:noProof/>
                <w:webHidden/>
              </w:rPr>
              <w:fldChar w:fldCharType="begin"/>
            </w:r>
            <w:r w:rsidR="001E193B">
              <w:rPr>
                <w:noProof/>
                <w:webHidden/>
              </w:rPr>
              <w:instrText xml:space="preserve"> PAGEREF _Toc376950428 \h </w:instrText>
            </w:r>
            <w:r w:rsidR="001E193B">
              <w:rPr>
                <w:noProof/>
                <w:webHidden/>
              </w:rPr>
            </w:r>
            <w:r w:rsidR="001E193B">
              <w:rPr>
                <w:noProof/>
                <w:webHidden/>
              </w:rPr>
              <w:fldChar w:fldCharType="separate"/>
            </w:r>
            <w:r w:rsidR="001E193B">
              <w:rPr>
                <w:noProof/>
                <w:webHidden/>
              </w:rPr>
              <w:t>7</w:t>
            </w:r>
            <w:r w:rsidR="001E193B">
              <w:rPr>
                <w:noProof/>
                <w:webHidden/>
              </w:rPr>
              <w:fldChar w:fldCharType="end"/>
            </w:r>
          </w:hyperlink>
        </w:p>
        <w:p w:rsidR="001E193B" w:rsidRDefault="00E16384">
          <w:pPr>
            <w:pStyle w:val="Spistreci3"/>
            <w:tabs>
              <w:tab w:val="right" w:leader="dot" w:pos="9062"/>
            </w:tabs>
            <w:rPr>
              <w:rFonts w:asciiTheme="minorHAnsi" w:eastAsiaTheme="minorEastAsia" w:hAnsiTheme="minorHAnsi" w:cstheme="minorBidi"/>
              <w:noProof/>
              <w:color w:val="auto"/>
              <w:sz w:val="22"/>
              <w:szCs w:val="22"/>
            </w:rPr>
          </w:pPr>
          <w:hyperlink w:anchor="_Toc376950429" w:history="1">
            <w:r w:rsidR="001E193B" w:rsidRPr="00EC219A">
              <w:rPr>
                <w:rStyle w:val="Hipercze"/>
                <w:noProof/>
              </w:rPr>
              <w:t>Zasoby w obszarze zdrowia i pomocy społecznej</w:t>
            </w:r>
            <w:r w:rsidR="001E193B">
              <w:rPr>
                <w:noProof/>
                <w:webHidden/>
              </w:rPr>
              <w:tab/>
            </w:r>
            <w:r w:rsidR="001E193B">
              <w:rPr>
                <w:noProof/>
                <w:webHidden/>
              </w:rPr>
              <w:fldChar w:fldCharType="begin"/>
            </w:r>
            <w:r w:rsidR="001E193B">
              <w:rPr>
                <w:noProof/>
                <w:webHidden/>
              </w:rPr>
              <w:instrText xml:space="preserve"> PAGEREF _Toc376950429 \h </w:instrText>
            </w:r>
            <w:r w:rsidR="001E193B">
              <w:rPr>
                <w:noProof/>
                <w:webHidden/>
              </w:rPr>
            </w:r>
            <w:r w:rsidR="001E193B">
              <w:rPr>
                <w:noProof/>
                <w:webHidden/>
              </w:rPr>
              <w:fldChar w:fldCharType="separate"/>
            </w:r>
            <w:r w:rsidR="001E193B">
              <w:rPr>
                <w:noProof/>
                <w:webHidden/>
              </w:rPr>
              <w:t>7</w:t>
            </w:r>
            <w:r w:rsidR="001E193B">
              <w:rPr>
                <w:noProof/>
                <w:webHidden/>
              </w:rPr>
              <w:fldChar w:fldCharType="end"/>
            </w:r>
          </w:hyperlink>
        </w:p>
        <w:p w:rsidR="001E193B" w:rsidRDefault="00E16384">
          <w:pPr>
            <w:pStyle w:val="Spistreci3"/>
            <w:tabs>
              <w:tab w:val="right" w:leader="dot" w:pos="9062"/>
            </w:tabs>
            <w:rPr>
              <w:rFonts w:asciiTheme="minorHAnsi" w:eastAsiaTheme="minorEastAsia" w:hAnsiTheme="minorHAnsi" w:cstheme="minorBidi"/>
              <w:noProof/>
              <w:color w:val="auto"/>
              <w:sz w:val="22"/>
              <w:szCs w:val="22"/>
            </w:rPr>
          </w:pPr>
          <w:hyperlink w:anchor="_Toc376950430" w:history="1">
            <w:r w:rsidR="001E193B" w:rsidRPr="00EC219A">
              <w:rPr>
                <w:rStyle w:val="Hipercze"/>
                <w:noProof/>
              </w:rPr>
              <w:t>Zasoby w obszarze edukacji</w:t>
            </w:r>
            <w:r w:rsidR="001E193B">
              <w:rPr>
                <w:noProof/>
                <w:webHidden/>
              </w:rPr>
              <w:tab/>
            </w:r>
            <w:r w:rsidR="001E193B">
              <w:rPr>
                <w:noProof/>
                <w:webHidden/>
              </w:rPr>
              <w:fldChar w:fldCharType="begin"/>
            </w:r>
            <w:r w:rsidR="001E193B">
              <w:rPr>
                <w:noProof/>
                <w:webHidden/>
              </w:rPr>
              <w:instrText xml:space="preserve"> PAGEREF _Toc376950430 \h </w:instrText>
            </w:r>
            <w:r w:rsidR="001E193B">
              <w:rPr>
                <w:noProof/>
                <w:webHidden/>
              </w:rPr>
            </w:r>
            <w:r w:rsidR="001E193B">
              <w:rPr>
                <w:noProof/>
                <w:webHidden/>
              </w:rPr>
              <w:fldChar w:fldCharType="separate"/>
            </w:r>
            <w:r w:rsidR="001E193B">
              <w:rPr>
                <w:noProof/>
                <w:webHidden/>
              </w:rPr>
              <w:t>7</w:t>
            </w:r>
            <w:r w:rsidR="001E193B">
              <w:rPr>
                <w:noProof/>
                <w:webHidden/>
              </w:rPr>
              <w:fldChar w:fldCharType="end"/>
            </w:r>
          </w:hyperlink>
        </w:p>
        <w:p w:rsidR="001E193B" w:rsidRDefault="00E16384">
          <w:pPr>
            <w:pStyle w:val="Spistreci2"/>
            <w:tabs>
              <w:tab w:val="right" w:leader="dot" w:pos="9062"/>
            </w:tabs>
            <w:rPr>
              <w:rFonts w:asciiTheme="minorHAnsi" w:eastAsiaTheme="minorEastAsia" w:hAnsiTheme="minorHAnsi" w:cstheme="minorBidi"/>
              <w:b w:val="0"/>
              <w:bCs w:val="0"/>
              <w:noProof/>
              <w:color w:val="auto"/>
              <w:sz w:val="22"/>
              <w:szCs w:val="22"/>
            </w:rPr>
          </w:pPr>
          <w:hyperlink w:anchor="_Toc376950431" w:history="1">
            <w:r w:rsidR="001E193B" w:rsidRPr="00EC219A">
              <w:rPr>
                <w:rStyle w:val="Hipercze"/>
                <w:noProof/>
              </w:rPr>
              <w:t>Problemy społeczne gminy Bartoszyce</w:t>
            </w:r>
            <w:r w:rsidR="001E193B">
              <w:rPr>
                <w:noProof/>
                <w:webHidden/>
              </w:rPr>
              <w:tab/>
            </w:r>
            <w:r w:rsidR="001E193B">
              <w:rPr>
                <w:noProof/>
                <w:webHidden/>
              </w:rPr>
              <w:fldChar w:fldCharType="begin"/>
            </w:r>
            <w:r w:rsidR="001E193B">
              <w:rPr>
                <w:noProof/>
                <w:webHidden/>
              </w:rPr>
              <w:instrText xml:space="preserve"> PAGEREF _Toc376950431 \h </w:instrText>
            </w:r>
            <w:r w:rsidR="001E193B">
              <w:rPr>
                <w:noProof/>
                <w:webHidden/>
              </w:rPr>
            </w:r>
            <w:r w:rsidR="001E193B">
              <w:rPr>
                <w:noProof/>
                <w:webHidden/>
              </w:rPr>
              <w:fldChar w:fldCharType="separate"/>
            </w:r>
            <w:r w:rsidR="001E193B">
              <w:rPr>
                <w:noProof/>
                <w:webHidden/>
              </w:rPr>
              <w:t>7</w:t>
            </w:r>
            <w:r w:rsidR="001E193B">
              <w:rPr>
                <w:noProof/>
                <w:webHidden/>
              </w:rPr>
              <w:fldChar w:fldCharType="end"/>
            </w:r>
          </w:hyperlink>
        </w:p>
        <w:p w:rsidR="001E193B" w:rsidRDefault="00E16384">
          <w:pPr>
            <w:pStyle w:val="Spistreci3"/>
            <w:tabs>
              <w:tab w:val="right" w:leader="dot" w:pos="9062"/>
            </w:tabs>
            <w:rPr>
              <w:rFonts w:asciiTheme="minorHAnsi" w:eastAsiaTheme="minorEastAsia" w:hAnsiTheme="minorHAnsi" w:cstheme="minorBidi"/>
              <w:noProof/>
              <w:color w:val="auto"/>
              <w:sz w:val="22"/>
              <w:szCs w:val="22"/>
            </w:rPr>
          </w:pPr>
          <w:hyperlink w:anchor="_Toc376950432" w:history="1">
            <w:r w:rsidR="001E193B" w:rsidRPr="00EC219A">
              <w:rPr>
                <w:rStyle w:val="Hipercze"/>
                <w:noProof/>
              </w:rPr>
              <w:t>Problemy w obszarze pomocy społecznej</w:t>
            </w:r>
            <w:r w:rsidR="001E193B">
              <w:rPr>
                <w:noProof/>
                <w:webHidden/>
              </w:rPr>
              <w:tab/>
            </w:r>
            <w:r w:rsidR="001E193B">
              <w:rPr>
                <w:noProof/>
                <w:webHidden/>
              </w:rPr>
              <w:fldChar w:fldCharType="begin"/>
            </w:r>
            <w:r w:rsidR="001E193B">
              <w:rPr>
                <w:noProof/>
                <w:webHidden/>
              </w:rPr>
              <w:instrText xml:space="preserve"> PAGEREF _Toc376950432 \h </w:instrText>
            </w:r>
            <w:r w:rsidR="001E193B">
              <w:rPr>
                <w:noProof/>
                <w:webHidden/>
              </w:rPr>
            </w:r>
            <w:r w:rsidR="001E193B">
              <w:rPr>
                <w:noProof/>
                <w:webHidden/>
              </w:rPr>
              <w:fldChar w:fldCharType="separate"/>
            </w:r>
            <w:r w:rsidR="001E193B">
              <w:rPr>
                <w:noProof/>
                <w:webHidden/>
              </w:rPr>
              <w:t>7</w:t>
            </w:r>
            <w:r w:rsidR="001E193B">
              <w:rPr>
                <w:noProof/>
                <w:webHidden/>
              </w:rPr>
              <w:fldChar w:fldCharType="end"/>
            </w:r>
          </w:hyperlink>
        </w:p>
        <w:p w:rsidR="001E193B" w:rsidRDefault="00E16384">
          <w:pPr>
            <w:pStyle w:val="Spistreci3"/>
            <w:tabs>
              <w:tab w:val="right" w:leader="dot" w:pos="9062"/>
            </w:tabs>
            <w:rPr>
              <w:rFonts w:asciiTheme="minorHAnsi" w:eastAsiaTheme="minorEastAsia" w:hAnsiTheme="minorHAnsi" w:cstheme="minorBidi"/>
              <w:noProof/>
              <w:color w:val="auto"/>
              <w:sz w:val="22"/>
              <w:szCs w:val="22"/>
            </w:rPr>
          </w:pPr>
          <w:hyperlink w:anchor="_Toc376950433" w:history="1">
            <w:r w:rsidR="001E193B" w:rsidRPr="00EC219A">
              <w:rPr>
                <w:rStyle w:val="Hipercze"/>
                <w:noProof/>
              </w:rPr>
              <w:t>Problemy związane z bezpieczeństwem lokalnym</w:t>
            </w:r>
            <w:r w:rsidR="001E193B">
              <w:rPr>
                <w:noProof/>
                <w:webHidden/>
              </w:rPr>
              <w:tab/>
            </w:r>
            <w:r w:rsidR="001E193B">
              <w:rPr>
                <w:noProof/>
                <w:webHidden/>
              </w:rPr>
              <w:fldChar w:fldCharType="begin"/>
            </w:r>
            <w:r w:rsidR="001E193B">
              <w:rPr>
                <w:noProof/>
                <w:webHidden/>
              </w:rPr>
              <w:instrText xml:space="preserve"> PAGEREF _Toc376950433 \h </w:instrText>
            </w:r>
            <w:r w:rsidR="001E193B">
              <w:rPr>
                <w:noProof/>
                <w:webHidden/>
              </w:rPr>
            </w:r>
            <w:r w:rsidR="001E193B">
              <w:rPr>
                <w:noProof/>
                <w:webHidden/>
              </w:rPr>
              <w:fldChar w:fldCharType="separate"/>
            </w:r>
            <w:r w:rsidR="001E193B">
              <w:rPr>
                <w:noProof/>
                <w:webHidden/>
              </w:rPr>
              <w:t>10</w:t>
            </w:r>
            <w:r w:rsidR="001E193B">
              <w:rPr>
                <w:noProof/>
                <w:webHidden/>
              </w:rPr>
              <w:fldChar w:fldCharType="end"/>
            </w:r>
          </w:hyperlink>
        </w:p>
        <w:p w:rsidR="001E193B" w:rsidRDefault="00E16384">
          <w:pPr>
            <w:pStyle w:val="Spistreci2"/>
            <w:tabs>
              <w:tab w:val="right" w:leader="dot" w:pos="9062"/>
            </w:tabs>
            <w:rPr>
              <w:rFonts w:asciiTheme="minorHAnsi" w:eastAsiaTheme="minorEastAsia" w:hAnsiTheme="minorHAnsi" w:cstheme="minorBidi"/>
              <w:b w:val="0"/>
              <w:bCs w:val="0"/>
              <w:noProof/>
              <w:color w:val="auto"/>
              <w:sz w:val="22"/>
              <w:szCs w:val="22"/>
            </w:rPr>
          </w:pPr>
          <w:hyperlink w:anchor="_Toc376950434" w:history="1">
            <w:r w:rsidR="001E193B" w:rsidRPr="00EC219A">
              <w:rPr>
                <w:rStyle w:val="Hipercze"/>
                <w:noProof/>
              </w:rPr>
              <w:t>Działalność w zakresie Rozwiązywania Problemów Alkoholowych</w:t>
            </w:r>
            <w:r w:rsidR="001E193B">
              <w:rPr>
                <w:noProof/>
                <w:webHidden/>
              </w:rPr>
              <w:tab/>
            </w:r>
            <w:r w:rsidR="001E193B">
              <w:rPr>
                <w:noProof/>
                <w:webHidden/>
              </w:rPr>
              <w:fldChar w:fldCharType="begin"/>
            </w:r>
            <w:r w:rsidR="001E193B">
              <w:rPr>
                <w:noProof/>
                <w:webHidden/>
              </w:rPr>
              <w:instrText xml:space="preserve"> PAGEREF _Toc376950434 \h </w:instrText>
            </w:r>
            <w:r w:rsidR="001E193B">
              <w:rPr>
                <w:noProof/>
                <w:webHidden/>
              </w:rPr>
            </w:r>
            <w:r w:rsidR="001E193B">
              <w:rPr>
                <w:noProof/>
                <w:webHidden/>
              </w:rPr>
              <w:fldChar w:fldCharType="separate"/>
            </w:r>
            <w:r w:rsidR="001E193B">
              <w:rPr>
                <w:noProof/>
                <w:webHidden/>
              </w:rPr>
              <w:t>11</w:t>
            </w:r>
            <w:r w:rsidR="001E193B">
              <w:rPr>
                <w:noProof/>
                <w:webHidden/>
              </w:rPr>
              <w:fldChar w:fldCharType="end"/>
            </w:r>
          </w:hyperlink>
        </w:p>
        <w:p w:rsidR="001E193B" w:rsidRDefault="00E16384">
          <w:pPr>
            <w:pStyle w:val="Spistreci3"/>
            <w:tabs>
              <w:tab w:val="right" w:leader="dot" w:pos="9062"/>
            </w:tabs>
            <w:rPr>
              <w:rFonts w:asciiTheme="minorHAnsi" w:eastAsiaTheme="minorEastAsia" w:hAnsiTheme="minorHAnsi" w:cstheme="minorBidi"/>
              <w:noProof/>
              <w:color w:val="auto"/>
              <w:sz w:val="22"/>
              <w:szCs w:val="22"/>
            </w:rPr>
          </w:pPr>
          <w:hyperlink w:anchor="_Toc376950435" w:history="1">
            <w:r w:rsidR="001E193B" w:rsidRPr="00EC219A">
              <w:rPr>
                <w:rStyle w:val="Hipercze"/>
                <w:noProof/>
              </w:rPr>
              <w:t>Działania profilaktyczne dla młodzieży</w:t>
            </w:r>
            <w:r w:rsidR="001E193B">
              <w:rPr>
                <w:noProof/>
                <w:webHidden/>
              </w:rPr>
              <w:tab/>
            </w:r>
            <w:r w:rsidR="001E193B">
              <w:rPr>
                <w:noProof/>
                <w:webHidden/>
              </w:rPr>
              <w:fldChar w:fldCharType="begin"/>
            </w:r>
            <w:r w:rsidR="001E193B">
              <w:rPr>
                <w:noProof/>
                <w:webHidden/>
              </w:rPr>
              <w:instrText xml:space="preserve"> PAGEREF _Toc376950435 \h </w:instrText>
            </w:r>
            <w:r w:rsidR="001E193B">
              <w:rPr>
                <w:noProof/>
                <w:webHidden/>
              </w:rPr>
            </w:r>
            <w:r w:rsidR="001E193B">
              <w:rPr>
                <w:noProof/>
                <w:webHidden/>
              </w:rPr>
              <w:fldChar w:fldCharType="separate"/>
            </w:r>
            <w:r w:rsidR="001E193B">
              <w:rPr>
                <w:noProof/>
                <w:webHidden/>
              </w:rPr>
              <w:t>12</w:t>
            </w:r>
            <w:r w:rsidR="001E193B">
              <w:rPr>
                <w:noProof/>
                <w:webHidden/>
              </w:rPr>
              <w:fldChar w:fldCharType="end"/>
            </w:r>
          </w:hyperlink>
        </w:p>
        <w:p w:rsidR="001E193B" w:rsidRDefault="00E16384">
          <w:pPr>
            <w:pStyle w:val="Spistreci3"/>
            <w:tabs>
              <w:tab w:val="right" w:leader="dot" w:pos="9062"/>
            </w:tabs>
            <w:rPr>
              <w:rFonts w:asciiTheme="minorHAnsi" w:eastAsiaTheme="minorEastAsia" w:hAnsiTheme="minorHAnsi" w:cstheme="minorBidi"/>
              <w:noProof/>
              <w:color w:val="auto"/>
              <w:sz w:val="22"/>
              <w:szCs w:val="22"/>
            </w:rPr>
          </w:pPr>
          <w:hyperlink w:anchor="_Toc376950436" w:history="1">
            <w:r w:rsidR="001E193B" w:rsidRPr="00EC219A">
              <w:rPr>
                <w:rStyle w:val="Hipercze"/>
                <w:noProof/>
              </w:rPr>
              <w:t>Działalność Gminnej Komisji Rozwiązywania Problemów Alkoholowych</w:t>
            </w:r>
            <w:r w:rsidR="001E193B">
              <w:rPr>
                <w:noProof/>
                <w:webHidden/>
              </w:rPr>
              <w:tab/>
            </w:r>
            <w:r w:rsidR="001E193B">
              <w:rPr>
                <w:noProof/>
                <w:webHidden/>
              </w:rPr>
              <w:fldChar w:fldCharType="begin"/>
            </w:r>
            <w:r w:rsidR="001E193B">
              <w:rPr>
                <w:noProof/>
                <w:webHidden/>
              </w:rPr>
              <w:instrText xml:space="preserve"> PAGEREF _Toc376950436 \h </w:instrText>
            </w:r>
            <w:r w:rsidR="001E193B">
              <w:rPr>
                <w:noProof/>
                <w:webHidden/>
              </w:rPr>
            </w:r>
            <w:r w:rsidR="001E193B">
              <w:rPr>
                <w:noProof/>
                <w:webHidden/>
              </w:rPr>
              <w:fldChar w:fldCharType="separate"/>
            </w:r>
            <w:r w:rsidR="001E193B">
              <w:rPr>
                <w:noProof/>
                <w:webHidden/>
              </w:rPr>
              <w:t>13</w:t>
            </w:r>
            <w:r w:rsidR="001E193B">
              <w:rPr>
                <w:noProof/>
                <w:webHidden/>
              </w:rPr>
              <w:fldChar w:fldCharType="end"/>
            </w:r>
          </w:hyperlink>
        </w:p>
        <w:p w:rsidR="001E193B" w:rsidRDefault="00E16384">
          <w:pPr>
            <w:pStyle w:val="Spistreci1"/>
            <w:tabs>
              <w:tab w:val="right" w:leader="dot" w:pos="9062"/>
            </w:tabs>
            <w:rPr>
              <w:rFonts w:asciiTheme="minorHAnsi" w:eastAsiaTheme="minorEastAsia" w:hAnsiTheme="minorHAnsi" w:cstheme="minorBidi"/>
              <w:b w:val="0"/>
              <w:bCs w:val="0"/>
              <w:noProof/>
              <w:color w:val="auto"/>
              <w:sz w:val="22"/>
              <w:szCs w:val="22"/>
            </w:rPr>
          </w:pPr>
          <w:hyperlink w:anchor="_Toc376950437" w:history="1">
            <w:r w:rsidR="001E193B" w:rsidRPr="00EC219A">
              <w:rPr>
                <w:rStyle w:val="Hipercze"/>
                <w:noProof/>
              </w:rPr>
              <w:t>Część II: Problemy społeczne  w świadomości mieszkańców gminy</w:t>
            </w:r>
            <w:r w:rsidR="001E193B">
              <w:rPr>
                <w:noProof/>
                <w:webHidden/>
              </w:rPr>
              <w:tab/>
            </w:r>
            <w:r w:rsidR="001E193B">
              <w:rPr>
                <w:noProof/>
                <w:webHidden/>
              </w:rPr>
              <w:fldChar w:fldCharType="begin"/>
            </w:r>
            <w:r w:rsidR="001E193B">
              <w:rPr>
                <w:noProof/>
                <w:webHidden/>
              </w:rPr>
              <w:instrText xml:space="preserve"> PAGEREF _Toc376950437 \h </w:instrText>
            </w:r>
            <w:r w:rsidR="001E193B">
              <w:rPr>
                <w:noProof/>
                <w:webHidden/>
              </w:rPr>
            </w:r>
            <w:r w:rsidR="001E193B">
              <w:rPr>
                <w:noProof/>
                <w:webHidden/>
              </w:rPr>
              <w:fldChar w:fldCharType="separate"/>
            </w:r>
            <w:r w:rsidR="001E193B">
              <w:rPr>
                <w:noProof/>
                <w:webHidden/>
              </w:rPr>
              <w:t>16</w:t>
            </w:r>
            <w:r w:rsidR="001E193B">
              <w:rPr>
                <w:noProof/>
                <w:webHidden/>
              </w:rPr>
              <w:fldChar w:fldCharType="end"/>
            </w:r>
          </w:hyperlink>
        </w:p>
        <w:p w:rsidR="001E193B" w:rsidRDefault="00E16384">
          <w:pPr>
            <w:pStyle w:val="Spistreci2"/>
            <w:tabs>
              <w:tab w:val="right" w:leader="dot" w:pos="9062"/>
            </w:tabs>
            <w:rPr>
              <w:rFonts w:asciiTheme="minorHAnsi" w:eastAsiaTheme="minorEastAsia" w:hAnsiTheme="minorHAnsi" w:cstheme="minorBidi"/>
              <w:b w:val="0"/>
              <w:bCs w:val="0"/>
              <w:noProof/>
              <w:color w:val="auto"/>
              <w:sz w:val="22"/>
              <w:szCs w:val="22"/>
            </w:rPr>
          </w:pPr>
          <w:hyperlink w:anchor="_Toc376950438" w:history="1">
            <w:r w:rsidR="001E193B" w:rsidRPr="00EC219A">
              <w:rPr>
                <w:rStyle w:val="Hipercze"/>
                <w:noProof/>
              </w:rPr>
              <w:t>Percepcja alkoholu i problemów alkoholowych na tle innych problemów społecznych gminy</w:t>
            </w:r>
            <w:r w:rsidR="001E193B">
              <w:rPr>
                <w:noProof/>
                <w:webHidden/>
              </w:rPr>
              <w:tab/>
            </w:r>
            <w:r w:rsidR="001E193B">
              <w:rPr>
                <w:noProof/>
                <w:webHidden/>
              </w:rPr>
              <w:fldChar w:fldCharType="begin"/>
            </w:r>
            <w:r w:rsidR="001E193B">
              <w:rPr>
                <w:noProof/>
                <w:webHidden/>
              </w:rPr>
              <w:instrText xml:space="preserve"> PAGEREF _Toc376950438 \h </w:instrText>
            </w:r>
            <w:r w:rsidR="001E193B">
              <w:rPr>
                <w:noProof/>
                <w:webHidden/>
              </w:rPr>
            </w:r>
            <w:r w:rsidR="001E193B">
              <w:rPr>
                <w:noProof/>
                <w:webHidden/>
              </w:rPr>
              <w:fldChar w:fldCharType="separate"/>
            </w:r>
            <w:r w:rsidR="001E193B">
              <w:rPr>
                <w:noProof/>
                <w:webHidden/>
              </w:rPr>
              <w:t>16</w:t>
            </w:r>
            <w:r w:rsidR="001E193B">
              <w:rPr>
                <w:noProof/>
                <w:webHidden/>
              </w:rPr>
              <w:fldChar w:fldCharType="end"/>
            </w:r>
          </w:hyperlink>
        </w:p>
        <w:p w:rsidR="001E193B" w:rsidRDefault="00E16384">
          <w:pPr>
            <w:pStyle w:val="Spistreci2"/>
            <w:tabs>
              <w:tab w:val="right" w:leader="dot" w:pos="9062"/>
            </w:tabs>
            <w:rPr>
              <w:rFonts w:asciiTheme="minorHAnsi" w:eastAsiaTheme="minorEastAsia" w:hAnsiTheme="minorHAnsi" w:cstheme="minorBidi"/>
              <w:b w:val="0"/>
              <w:bCs w:val="0"/>
              <w:noProof/>
              <w:color w:val="auto"/>
              <w:sz w:val="22"/>
              <w:szCs w:val="22"/>
            </w:rPr>
          </w:pPr>
          <w:hyperlink w:anchor="_Toc376950439" w:history="1">
            <w:r w:rsidR="001E193B" w:rsidRPr="00EC219A">
              <w:rPr>
                <w:rStyle w:val="Hipercze"/>
                <w:noProof/>
              </w:rPr>
              <w:t>Postawy wobec alkoholu dorosłych mieszkańców gminy</w:t>
            </w:r>
            <w:r w:rsidR="001E193B">
              <w:rPr>
                <w:noProof/>
                <w:webHidden/>
              </w:rPr>
              <w:tab/>
            </w:r>
            <w:r w:rsidR="001E193B">
              <w:rPr>
                <w:noProof/>
                <w:webHidden/>
              </w:rPr>
              <w:fldChar w:fldCharType="begin"/>
            </w:r>
            <w:r w:rsidR="001E193B">
              <w:rPr>
                <w:noProof/>
                <w:webHidden/>
              </w:rPr>
              <w:instrText xml:space="preserve"> PAGEREF _Toc376950439 \h </w:instrText>
            </w:r>
            <w:r w:rsidR="001E193B">
              <w:rPr>
                <w:noProof/>
                <w:webHidden/>
              </w:rPr>
            </w:r>
            <w:r w:rsidR="001E193B">
              <w:rPr>
                <w:noProof/>
                <w:webHidden/>
              </w:rPr>
              <w:fldChar w:fldCharType="separate"/>
            </w:r>
            <w:r w:rsidR="001E193B">
              <w:rPr>
                <w:noProof/>
                <w:webHidden/>
              </w:rPr>
              <w:t>19</w:t>
            </w:r>
            <w:r w:rsidR="001E193B">
              <w:rPr>
                <w:noProof/>
                <w:webHidden/>
              </w:rPr>
              <w:fldChar w:fldCharType="end"/>
            </w:r>
          </w:hyperlink>
        </w:p>
        <w:p w:rsidR="001E193B" w:rsidRDefault="00E16384">
          <w:pPr>
            <w:pStyle w:val="Spistreci3"/>
            <w:tabs>
              <w:tab w:val="right" w:leader="dot" w:pos="9062"/>
            </w:tabs>
            <w:rPr>
              <w:rFonts w:asciiTheme="minorHAnsi" w:eastAsiaTheme="minorEastAsia" w:hAnsiTheme="minorHAnsi" w:cstheme="minorBidi"/>
              <w:noProof/>
              <w:color w:val="auto"/>
              <w:sz w:val="22"/>
              <w:szCs w:val="22"/>
            </w:rPr>
          </w:pPr>
          <w:hyperlink w:anchor="_Toc376950440" w:history="1">
            <w:r w:rsidR="001E193B" w:rsidRPr="00EC219A">
              <w:rPr>
                <w:rStyle w:val="Hipercze"/>
                <w:noProof/>
              </w:rPr>
              <w:t>Spożycie alkoholu przez mieszkańców gminy</w:t>
            </w:r>
            <w:r w:rsidR="001E193B">
              <w:rPr>
                <w:noProof/>
                <w:webHidden/>
              </w:rPr>
              <w:tab/>
            </w:r>
            <w:r w:rsidR="001E193B">
              <w:rPr>
                <w:noProof/>
                <w:webHidden/>
              </w:rPr>
              <w:fldChar w:fldCharType="begin"/>
            </w:r>
            <w:r w:rsidR="001E193B">
              <w:rPr>
                <w:noProof/>
                <w:webHidden/>
              </w:rPr>
              <w:instrText xml:space="preserve"> PAGEREF _Toc376950440 \h </w:instrText>
            </w:r>
            <w:r w:rsidR="001E193B">
              <w:rPr>
                <w:noProof/>
                <w:webHidden/>
              </w:rPr>
            </w:r>
            <w:r w:rsidR="001E193B">
              <w:rPr>
                <w:noProof/>
                <w:webHidden/>
              </w:rPr>
              <w:fldChar w:fldCharType="separate"/>
            </w:r>
            <w:r w:rsidR="001E193B">
              <w:rPr>
                <w:noProof/>
                <w:webHidden/>
              </w:rPr>
              <w:t>19</w:t>
            </w:r>
            <w:r w:rsidR="001E193B">
              <w:rPr>
                <w:noProof/>
                <w:webHidden/>
              </w:rPr>
              <w:fldChar w:fldCharType="end"/>
            </w:r>
          </w:hyperlink>
        </w:p>
        <w:p w:rsidR="001E193B" w:rsidRDefault="00E16384">
          <w:pPr>
            <w:pStyle w:val="Spistreci3"/>
            <w:tabs>
              <w:tab w:val="right" w:leader="dot" w:pos="9062"/>
            </w:tabs>
            <w:rPr>
              <w:rFonts w:asciiTheme="minorHAnsi" w:eastAsiaTheme="minorEastAsia" w:hAnsiTheme="minorHAnsi" w:cstheme="minorBidi"/>
              <w:noProof/>
              <w:color w:val="auto"/>
              <w:sz w:val="22"/>
              <w:szCs w:val="22"/>
            </w:rPr>
          </w:pPr>
          <w:hyperlink w:anchor="_Toc376950441" w:history="1">
            <w:r w:rsidR="001E193B" w:rsidRPr="00EC219A">
              <w:rPr>
                <w:rStyle w:val="Hipercze"/>
                <w:noProof/>
              </w:rPr>
              <w:t>Opinie na temat alkoholu</w:t>
            </w:r>
            <w:r w:rsidR="001E193B">
              <w:rPr>
                <w:noProof/>
                <w:webHidden/>
              </w:rPr>
              <w:tab/>
            </w:r>
            <w:r w:rsidR="001E193B">
              <w:rPr>
                <w:noProof/>
                <w:webHidden/>
              </w:rPr>
              <w:fldChar w:fldCharType="begin"/>
            </w:r>
            <w:r w:rsidR="001E193B">
              <w:rPr>
                <w:noProof/>
                <w:webHidden/>
              </w:rPr>
              <w:instrText xml:space="preserve"> PAGEREF _Toc376950441 \h </w:instrText>
            </w:r>
            <w:r w:rsidR="001E193B">
              <w:rPr>
                <w:noProof/>
                <w:webHidden/>
              </w:rPr>
            </w:r>
            <w:r w:rsidR="001E193B">
              <w:rPr>
                <w:noProof/>
                <w:webHidden/>
              </w:rPr>
              <w:fldChar w:fldCharType="separate"/>
            </w:r>
            <w:r w:rsidR="001E193B">
              <w:rPr>
                <w:noProof/>
                <w:webHidden/>
              </w:rPr>
              <w:t>22</w:t>
            </w:r>
            <w:r w:rsidR="001E193B">
              <w:rPr>
                <w:noProof/>
                <w:webHidden/>
              </w:rPr>
              <w:fldChar w:fldCharType="end"/>
            </w:r>
          </w:hyperlink>
        </w:p>
        <w:p w:rsidR="001E193B" w:rsidRDefault="00E16384">
          <w:pPr>
            <w:pStyle w:val="Spistreci3"/>
            <w:tabs>
              <w:tab w:val="right" w:leader="dot" w:pos="9062"/>
            </w:tabs>
            <w:rPr>
              <w:rFonts w:asciiTheme="minorHAnsi" w:eastAsiaTheme="minorEastAsia" w:hAnsiTheme="minorHAnsi" w:cstheme="minorBidi"/>
              <w:noProof/>
              <w:color w:val="auto"/>
              <w:sz w:val="22"/>
              <w:szCs w:val="22"/>
            </w:rPr>
          </w:pPr>
          <w:hyperlink w:anchor="_Toc376950442" w:history="1">
            <w:r w:rsidR="001E193B" w:rsidRPr="00EC219A">
              <w:rPr>
                <w:rStyle w:val="Hipercze"/>
                <w:noProof/>
              </w:rPr>
              <w:t>Postawy wobec narkotyków dorosłych mieszkańców gminy</w:t>
            </w:r>
            <w:r w:rsidR="001E193B">
              <w:rPr>
                <w:noProof/>
                <w:webHidden/>
              </w:rPr>
              <w:tab/>
            </w:r>
            <w:r w:rsidR="001E193B">
              <w:rPr>
                <w:noProof/>
                <w:webHidden/>
              </w:rPr>
              <w:fldChar w:fldCharType="begin"/>
            </w:r>
            <w:r w:rsidR="001E193B">
              <w:rPr>
                <w:noProof/>
                <w:webHidden/>
              </w:rPr>
              <w:instrText xml:space="preserve"> PAGEREF _Toc376950442 \h </w:instrText>
            </w:r>
            <w:r w:rsidR="001E193B">
              <w:rPr>
                <w:noProof/>
                <w:webHidden/>
              </w:rPr>
            </w:r>
            <w:r w:rsidR="001E193B">
              <w:rPr>
                <w:noProof/>
                <w:webHidden/>
              </w:rPr>
              <w:fldChar w:fldCharType="separate"/>
            </w:r>
            <w:r w:rsidR="001E193B">
              <w:rPr>
                <w:noProof/>
                <w:webHidden/>
              </w:rPr>
              <w:t>22</w:t>
            </w:r>
            <w:r w:rsidR="001E193B">
              <w:rPr>
                <w:noProof/>
                <w:webHidden/>
              </w:rPr>
              <w:fldChar w:fldCharType="end"/>
            </w:r>
          </w:hyperlink>
        </w:p>
        <w:p w:rsidR="001E193B" w:rsidRDefault="00E16384">
          <w:pPr>
            <w:pStyle w:val="Spistreci2"/>
            <w:tabs>
              <w:tab w:val="right" w:leader="dot" w:pos="9062"/>
            </w:tabs>
            <w:rPr>
              <w:rFonts w:asciiTheme="minorHAnsi" w:eastAsiaTheme="minorEastAsia" w:hAnsiTheme="minorHAnsi" w:cstheme="minorBidi"/>
              <w:b w:val="0"/>
              <w:bCs w:val="0"/>
              <w:noProof/>
              <w:color w:val="auto"/>
              <w:sz w:val="22"/>
              <w:szCs w:val="22"/>
            </w:rPr>
          </w:pPr>
          <w:hyperlink w:anchor="_Toc376950443" w:history="1">
            <w:r w:rsidR="001E193B" w:rsidRPr="00EC219A">
              <w:rPr>
                <w:rStyle w:val="Hipercze"/>
                <w:noProof/>
              </w:rPr>
              <w:t>Postawy wobec problemów alkoholowych pracowników/właścicieli punktów sprzedaży alkoholu</w:t>
            </w:r>
            <w:r w:rsidR="001E193B">
              <w:rPr>
                <w:noProof/>
                <w:webHidden/>
              </w:rPr>
              <w:tab/>
            </w:r>
            <w:r w:rsidR="001E193B">
              <w:rPr>
                <w:noProof/>
                <w:webHidden/>
              </w:rPr>
              <w:fldChar w:fldCharType="begin"/>
            </w:r>
            <w:r w:rsidR="001E193B">
              <w:rPr>
                <w:noProof/>
                <w:webHidden/>
              </w:rPr>
              <w:instrText xml:space="preserve"> PAGEREF _Toc376950443 \h </w:instrText>
            </w:r>
            <w:r w:rsidR="001E193B">
              <w:rPr>
                <w:noProof/>
                <w:webHidden/>
              </w:rPr>
            </w:r>
            <w:r w:rsidR="001E193B">
              <w:rPr>
                <w:noProof/>
                <w:webHidden/>
              </w:rPr>
              <w:fldChar w:fldCharType="separate"/>
            </w:r>
            <w:r w:rsidR="001E193B">
              <w:rPr>
                <w:noProof/>
                <w:webHidden/>
              </w:rPr>
              <w:t>24</w:t>
            </w:r>
            <w:r w:rsidR="001E193B">
              <w:rPr>
                <w:noProof/>
                <w:webHidden/>
              </w:rPr>
              <w:fldChar w:fldCharType="end"/>
            </w:r>
          </w:hyperlink>
        </w:p>
        <w:p w:rsidR="001E193B" w:rsidRDefault="00E16384">
          <w:pPr>
            <w:pStyle w:val="Spistreci3"/>
            <w:tabs>
              <w:tab w:val="right" w:leader="dot" w:pos="9062"/>
            </w:tabs>
            <w:rPr>
              <w:rFonts w:asciiTheme="minorHAnsi" w:eastAsiaTheme="minorEastAsia" w:hAnsiTheme="minorHAnsi" w:cstheme="minorBidi"/>
              <w:noProof/>
              <w:color w:val="auto"/>
              <w:sz w:val="22"/>
              <w:szCs w:val="22"/>
            </w:rPr>
          </w:pPr>
          <w:hyperlink w:anchor="_Toc376950444" w:history="1">
            <w:r w:rsidR="001E193B" w:rsidRPr="00EC219A">
              <w:rPr>
                <w:rStyle w:val="Hipercze"/>
                <w:noProof/>
              </w:rPr>
              <w:t>Pracownicy punktów sprzedaży wobec alkoholu (opinie i postawy)</w:t>
            </w:r>
            <w:r w:rsidR="001E193B">
              <w:rPr>
                <w:noProof/>
                <w:webHidden/>
              </w:rPr>
              <w:tab/>
            </w:r>
            <w:r w:rsidR="001E193B">
              <w:rPr>
                <w:noProof/>
                <w:webHidden/>
              </w:rPr>
              <w:fldChar w:fldCharType="begin"/>
            </w:r>
            <w:r w:rsidR="001E193B">
              <w:rPr>
                <w:noProof/>
                <w:webHidden/>
              </w:rPr>
              <w:instrText xml:space="preserve"> PAGEREF _Toc376950444 \h </w:instrText>
            </w:r>
            <w:r w:rsidR="001E193B">
              <w:rPr>
                <w:noProof/>
                <w:webHidden/>
              </w:rPr>
            </w:r>
            <w:r w:rsidR="001E193B">
              <w:rPr>
                <w:noProof/>
                <w:webHidden/>
              </w:rPr>
              <w:fldChar w:fldCharType="separate"/>
            </w:r>
            <w:r w:rsidR="001E193B">
              <w:rPr>
                <w:noProof/>
                <w:webHidden/>
              </w:rPr>
              <w:t>25</w:t>
            </w:r>
            <w:r w:rsidR="001E193B">
              <w:rPr>
                <w:noProof/>
                <w:webHidden/>
              </w:rPr>
              <w:fldChar w:fldCharType="end"/>
            </w:r>
          </w:hyperlink>
        </w:p>
        <w:p w:rsidR="001E193B" w:rsidRDefault="00E16384">
          <w:pPr>
            <w:pStyle w:val="Spistreci3"/>
            <w:tabs>
              <w:tab w:val="right" w:leader="dot" w:pos="9062"/>
            </w:tabs>
            <w:rPr>
              <w:rFonts w:asciiTheme="minorHAnsi" w:eastAsiaTheme="minorEastAsia" w:hAnsiTheme="minorHAnsi" w:cstheme="minorBidi"/>
              <w:noProof/>
              <w:color w:val="auto"/>
              <w:sz w:val="22"/>
              <w:szCs w:val="22"/>
            </w:rPr>
          </w:pPr>
          <w:hyperlink w:anchor="_Toc376950445" w:history="1">
            <w:r w:rsidR="001E193B" w:rsidRPr="00EC219A">
              <w:rPr>
                <w:rStyle w:val="Hipercze"/>
                <w:noProof/>
              </w:rPr>
              <w:t>Pracownicy punktów sprzedaży wobec wyrobów tytoniowych</w:t>
            </w:r>
            <w:r w:rsidR="001E193B">
              <w:rPr>
                <w:noProof/>
                <w:webHidden/>
              </w:rPr>
              <w:tab/>
            </w:r>
            <w:r w:rsidR="001E193B">
              <w:rPr>
                <w:noProof/>
                <w:webHidden/>
              </w:rPr>
              <w:fldChar w:fldCharType="begin"/>
            </w:r>
            <w:r w:rsidR="001E193B">
              <w:rPr>
                <w:noProof/>
                <w:webHidden/>
              </w:rPr>
              <w:instrText xml:space="preserve"> PAGEREF _Toc376950445 \h </w:instrText>
            </w:r>
            <w:r w:rsidR="001E193B">
              <w:rPr>
                <w:noProof/>
                <w:webHidden/>
              </w:rPr>
            </w:r>
            <w:r w:rsidR="001E193B">
              <w:rPr>
                <w:noProof/>
                <w:webHidden/>
              </w:rPr>
              <w:fldChar w:fldCharType="separate"/>
            </w:r>
            <w:r w:rsidR="001E193B">
              <w:rPr>
                <w:noProof/>
                <w:webHidden/>
              </w:rPr>
              <w:t>27</w:t>
            </w:r>
            <w:r w:rsidR="001E193B">
              <w:rPr>
                <w:noProof/>
                <w:webHidden/>
              </w:rPr>
              <w:fldChar w:fldCharType="end"/>
            </w:r>
          </w:hyperlink>
        </w:p>
        <w:p w:rsidR="001E193B" w:rsidRDefault="00E16384">
          <w:pPr>
            <w:pStyle w:val="Spistreci2"/>
            <w:tabs>
              <w:tab w:val="right" w:leader="dot" w:pos="9062"/>
            </w:tabs>
            <w:rPr>
              <w:rFonts w:asciiTheme="minorHAnsi" w:eastAsiaTheme="minorEastAsia" w:hAnsiTheme="minorHAnsi" w:cstheme="minorBidi"/>
              <w:b w:val="0"/>
              <w:bCs w:val="0"/>
              <w:noProof/>
              <w:color w:val="auto"/>
              <w:sz w:val="22"/>
              <w:szCs w:val="22"/>
            </w:rPr>
          </w:pPr>
          <w:hyperlink w:anchor="_Toc376950446" w:history="1">
            <w:r w:rsidR="001E193B" w:rsidRPr="00EC219A">
              <w:rPr>
                <w:rStyle w:val="Hipercze"/>
                <w:noProof/>
              </w:rPr>
              <w:t>Młodzież w gminie Bartoszyce wobec problemów związanych z paleniem papierosów  i piciem alkoholu</w:t>
            </w:r>
            <w:r w:rsidR="001E193B">
              <w:rPr>
                <w:noProof/>
                <w:webHidden/>
              </w:rPr>
              <w:tab/>
            </w:r>
            <w:r w:rsidR="001E193B">
              <w:rPr>
                <w:noProof/>
                <w:webHidden/>
              </w:rPr>
              <w:fldChar w:fldCharType="begin"/>
            </w:r>
            <w:r w:rsidR="001E193B">
              <w:rPr>
                <w:noProof/>
                <w:webHidden/>
              </w:rPr>
              <w:instrText xml:space="preserve"> PAGEREF _Toc376950446 \h </w:instrText>
            </w:r>
            <w:r w:rsidR="001E193B">
              <w:rPr>
                <w:noProof/>
                <w:webHidden/>
              </w:rPr>
            </w:r>
            <w:r w:rsidR="001E193B">
              <w:rPr>
                <w:noProof/>
                <w:webHidden/>
              </w:rPr>
              <w:fldChar w:fldCharType="separate"/>
            </w:r>
            <w:r w:rsidR="001E193B">
              <w:rPr>
                <w:noProof/>
                <w:webHidden/>
              </w:rPr>
              <w:t>29</w:t>
            </w:r>
            <w:r w:rsidR="001E193B">
              <w:rPr>
                <w:noProof/>
                <w:webHidden/>
              </w:rPr>
              <w:fldChar w:fldCharType="end"/>
            </w:r>
          </w:hyperlink>
        </w:p>
        <w:p w:rsidR="001E193B" w:rsidRDefault="00E16384">
          <w:pPr>
            <w:pStyle w:val="Spistreci3"/>
            <w:tabs>
              <w:tab w:val="right" w:leader="dot" w:pos="9062"/>
            </w:tabs>
            <w:rPr>
              <w:rFonts w:asciiTheme="minorHAnsi" w:eastAsiaTheme="minorEastAsia" w:hAnsiTheme="minorHAnsi" w:cstheme="minorBidi"/>
              <w:noProof/>
              <w:color w:val="auto"/>
              <w:sz w:val="22"/>
              <w:szCs w:val="22"/>
            </w:rPr>
          </w:pPr>
          <w:hyperlink w:anchor="_Toc376950447" w:history="1">
            <w:r w:rsidR="001E193B" w:rsidRPr="00EC219A">
              <w:rPr>
                <w:rStyle w:val="Hipercze"/>
                <w:noProof/>
              </w:rPr>
              <w:t>Palenie papierosów</w:t>
            </w:r>
            <w:r w:rsidR="001E193B">
              <w:rPr>
                <w:noProof/>
                <w:webHidden/>
              </w:rPr>
              <w:tab/>
            </w:r>
            <w:r w:rsidR="001E193B">
              <w:rPr>
                <w:noProof/>
                <w:webHidden/>
              </w:rPr>
              <w:fldChar w:fldCharType="begin"/>
            </w:r>
            <w:r w:rsidR="001E193B">
              <w:rPr>
                <w:noProof/>
                <w:webHidden/>
              </w:rPr>
              <w:instrText xml:space="preserve"> PAGEREF _Toc376950447 \h </w:instrText>
            </w:r>
            <w:r w:rsidR="001E193B">
              <w:rPr>
                <w:noProof/>
                <w:webHidden/>
              </w:rPr>
            </w:r>
            <w:r w:rsidR="001E193B">
              <w:rPr>
                <w:noProof/>
                <w:webHidden/>
              </w:rPr>
              <w:fldChar w:fldCharType="separate"/>
            </w:r>
            <w:r w:rsidR="001E193B">
              <w:rPr>
                <w:noProof/>
                <w:webHidden/>
              </w:rPr>
              <w:t>29</w:t>
            </w:r>
            <w:r w:rsidR="001E193B">
              <w:rPr>
                <w:noProof/>
                <w:webHidden/>
              </w:rPr>
              <w:fldChar w:fldCharType="end"/>
            </w:r>
          </w:hyperlink>
        </w:p>
        <w:p w:rsidR="001E193B" w:rsidRDefault="00E16384">
          <w:pPr>
            <w:pStyle w:val="Spistreci3"/>
            <w:tabs>
              <w:tab w:val="right" w:leader="dot" w:pos="9062"/>
            </w:tabs>
            <w:rPr>
              <w:rFonts w:asciiTheme="minorHAnsi" w:eastAsiaTheme="minorEastAsia" w:hAnsiTheme="minorHAnsi" w:cstheme="minorBidi"/>
              <w:noProof/>
              <w:color w:val="auto"/>
              <w:sz w:val="22"/>
              <w:szCs w:val="22"/>
            </w:rPr>
          </w:pPr>
          <w:hyperlink w:anchor="_Toc376950448" w:history="1">
            <w:r w:rsidR="001E193B" w:rsidRPr="00EC219A">
              <w:rPr>
                <w:rStyle w:val="Hipercze"/>
                <w:noProof/>
              </w:rPr>
              <w:t>Picie alkoholu</w:t>
            </w:r>
            <w:r w:rsidR="001E193B">
              <w:rPr>
                <w:noProof/>
                <w:webHidden/>
              </w:rPr>
              <w:tab/>
            </w:r>
            <w:r w:rsidR="001E193B">
              <w:rPr>
                <w:noProof/>
                <w:webHidden/>
              </w:rPr>
              <w:fldChar w:fldCharType="begin"/>
            </w:r>
            <w:r w:rsidR="001E193B">
              <w:rPr>
                <w:noProof/>
                <w:webHidden/>
              </w:rPr>
              <w:instrText xml:space="preserve"> PAGEREF _Toc376950448 \h </w:instrText>
            </w:r>
            <w:r w:rsidR="001E193B">
              <w:rPr>
                <w:noProof/>
                <w:webHidden/>
              </w:rPr>
            </w:r>
            <w:r w:rsidR="001E193B">
              <w:rPr>
                <w:noProof/>
                <w:webHidden/>
              </w:rPr>
              <w:fldChar w:fldCharType="separate"/>
            </w:r>
            <w:r w:rsidR="001E193B">
              <w:rPr>
                <w:noProof/>
                <w:webHidden/>
              </w:rPr>
              <w:t>32</w:t>
            </w:r>
            <w:r w:rsidR="001E193B">
              <w:rPr>
                <w:noProof/>
                <w:webHidden/>
              </w:rPr>
              <w:fldChar w:fldCharType="end"/>
            </w:r>
          </w:hyperlink>
        </w:p>
        <w:p w:rsidR="001E193B" w:rsidRDefault="00E16384">
          <w:pPr>
            <w:pStyle w:val="Spistreci3"/>
            <w:tabs>
              <w:tab w:val="right" w:leader="dot" w:pos="9062"/>
            </w:tabs>
            <w:rPr>
              <w:rFonts w:asciiTheme="minorHAnsi" w:eastAsiaTheme="minorEastAsia" w:hAnsiTheme="minorHAnsi" w:cstheme="minorBidi"/>
              <w:noProof/>
              <w:color w:val="auto"/>
              <w:sz w:val="22"/>
              <w:szCs w:val="22"/>
            </w:rPr>
          </w:pPr>
          <w:hyperlink w:anchor="_Toc376950449" w:history="1">
            <w:r w:rsidR="001E193B" w:rsidRPr="00EC219A">
              <w:rPr>
                <w:rStyle w:val="Hipercze"/>
                <w:noProof/>
              </w:rPr>
              <w:t>Stosowanie narkotyków przez młodzież szkolną</w:t>
            </w:r>
            <w:r w:rsidR="001E193B">
              <w:rPr>
                <w:noProof/>
                <w:webHidden/>
              </w:rPr>
              <w:tab/>
            </w:r>
            <w:r w:rsidR="001E193B">
              <w:rPr>
                <w:noProof/>
                <w:webHidden/>
              </w:rPr>
              <w:fldChar w:fldCharType="begin"/>
            </w:r>
            <w:r w:rsidR="001E193B">
              <w:rPr>
                <w:noProof/>
                <w:webHidden/>
              </w:rPr>
              <w:instrText xml:space="preserve"> PAGEREF _Toc376950449 \h </w:instrText>
            </w:r>
            <w:r w:rsidR="001E193B">
              <w:rPr>
                <w:noProof/>
                <w:webHidden/>
              </w:rPr>
            </w:r>
            <w:r w:rsidR="001E193B">
              <w:rPr>
                <w:noProof/>
                <w:webHidden/>
              </w:rPr>
              <w:fldChar w:fldCharType="separate"/>
            </w:r>
            <w:r w:rsidR="001E193B">
              <w:rPr>
                <w:noProof/>
                <w:webHidden/>
              </w:rPr>
              <w:t>35</w:t>
            </w:r>
            <w:r w:rsidR="001E193B">
              <w:rPr>
                <w:noProof/>
                <w:webHidden/>
              </w:rPr>
              <w:fldChar w:fldCharType="end"/>
            </w:r>
          </w:hyperlink>
        </w:p>
        <w:p w:rsidR="001E193B" w:rsidRDefault="00E16384">
          <w:pPr>
            <w:pStyle w:val="Spistreci2"/>
            <w:tabs>
              <w:tab w:val="right" w:leader="dot" w:pos="9062"/>
            </w:tabs>
            <w:rPr>
              <w:rFonts w:asciiTheme="minorHAnsi" w:eastAsiaTheme="minorEastAsia" w:hAnsiTheme="minorHAnsi" w:cstheme="minorBidi"/>
              <w:b w:val="0"/>
              <w:bCs w:val="0"/>
              <w:noProof/>
              <w:color w:val="auto"/>
              <w:sz w:val="22"/>
              <w:szCs w:val="22"/>
            </w:rPr>
          </w:pPr>
          <w:hyperlink w:anchor="_Toc376950450" w:history="1">
            <w:r w:rsidR="001E193B" w:rsidRPr="00EC219A">
              <w:rPr>
                <w:rStyle w:val="Hipercze"/>
                <w:noProof/>
              </w:rPr>
              <w:t>Zjawisko przemocy w środowisku lokalnym</w:t>
            </w:r>
            <w:r w:rsidR="001E193B">
              <w:rPr>
                <w:noProof/>
                <w:webHidden/>
              </w:rPr>
              <w:tab/>
            </w:r>
            <w:r w:rsidR="001E193B">
              <w:rPr>
                <w:noProof/>
                <w:webHidden/>
              </w:rPr>
              <w:fldChar w:fldCharType="begin"/>
            </w:r>
            <w:r w:rsidR="001E193B">
              <w:rPr>
                <w:noProof/>
                <w:webHidden/>
              </w:rPr>
              <w:instrText xml:space="preserve"> PAGEREF _Toc376950450 \h </w:instrText>
            </w:r>
            <w:r w:rsidR="001E193B">
              <w:rPr>
                <w:noProof/>
                <w:webHidden/>
              </w:rPr>
            </w:r>
            <w:r w:rsidR="001E193B">
              <w:rPr>
                <w:noProof/>
                <w:webHidden/>
              </w:rPr>
              <w:fldChar w:fldCharType="separate"/>
            </w:r>
            <w:r w:rsidR="001E193B">
              <w:rPr>
                <w:noProof/>
                <w:webHidden/>
              </w:rPr>
              <w:t>38</w:t>
            </w:r>
            <w:r w:rsidR="001E193B">
              <w:rPr>
                <w:noProof/>
                <w:webHidden/>
              </w:rPr>
              <w:fldChar w:fldCharType="end"/>
            </w:r>
          </w:hyperlink>
        </w:p>
        <w:p w:rsidR="001E193B" w:rsidRDefault="00E16384">
          <w:pPr>
            <w:pStyle w:val="Spistreci3"/>
            <w:tabs>
              <w:tab w:val="right" w:leader="dot" w:pos="9062"/>
            </w:tabs>
            <w:rPr>
              <w:rFonts w:asciiTheme="minorHAnsi" w:eastAsiaTheme="minorEastAsia" w:hAnsiTheme="minorHAnsi" w:cstheme="minorBidi"/>
              <w:noProof/>
              <w:color w:val="auto"/>
              <w:sz w:val="22"/>
              <w:szCs w:val="22"/>
            </w:rPr>
          </w:pPr>
          <w:hyperlink w:anchor="_Toc376950451" w:history="1">
            <w:r w:rsidR="001E193B" w:rsidRPr="00EC219A">
              <w:rPr>
                <w:rStyle w:val="Hipercze"/>
                <w:noProof/>
              </w:rPr>
              <w:t>Przemoc w opiniach dorosłych mieszkańców gminy</w:t>
            </w:r>
            <w:r w:rsidR="001E193B">
              <w:rPr>
                <w:noProof/>
                <w:webHidden/>
              </w:rPr>
              <w:tab/>
            </w:r>
            <w:r w:rsidR="001E193B">
              <w:rPr>
                <w:noProof/>
                <w:webHidden/>
              </w:rPr>
              <w:fldChar w:fldCharType="begin"/>
            </w:r>
            <w:r w:rsidR="001E193B">
              <w:rPr>
                <w:noProof/>
                <w:webHidden/>
              </w:rPr>
              <w:instrText xml:space="preserve"> PAGEREF _Toc376950451 \h </w:instrText>
            </w:r>
            <w:r w:rsidR="001E193B">
              <w:rPr>
                <w:noProof/>
                <w:webHidden/>
              </w:rPr>
            </w:r>
            <w:r w:rsidR="001E193B">
              <w:rPr>
                <w:noProof/>
                <w:webHidden/>
              </w:rPr>
              <w:fldChar w:fldCharType="separate"/>
            </w:r>
            <w:r w:rsidR="001E193B">
              <w:rPr>
                <w:noProof/>
                <w:webHidden/>
              </w:rPr>
              <w:t>39</w:t>
            </w:r>
            <w:r w:rsidR="001E193B">
              <w:rPr>
                <w:noProof/>
                <w:webHidden/>
              </w:rPr>
              <w:fldChar w:fldCharType="end"/>
            </w:r>
          </w:hyperlink>
        </w:p>
        <w:p w:rsidR="001E193B" w:rsidRDefault="00E16384">
          <w:pPr>
            <w:pStyle w:val="Spistreci3"/>
            <w:tabs>
              <w:tab w:val="right" w:leader="dot" w:pos="9062"/>
            </w:tabs>
            <w:rPr>
              <w:rFonts w:asciiTheme="minorHAnsi" w:eastAsiaTheme="minorEastAsia" w:hAnsiTheme="minorHAnsi" w:cstheme="minorBidi"/>
              <w:noProof/>
              <w:color w:val="auto"/>
              <w:sz w:val="22"/>
              <w:szCs w:val="22"/>
            </w:rPr>
          </w:pPr>
          <w:hyperlink w:anchor="_Toc376950452" w:history="1">
            <w:r w:rsidR="001E193B" w:rsidRPr="00EC219A">
              <w:rPr>
                <w:rStyle w:val="Hipercze"/>
                <w:noProof/>
              </w:rPr>
              <w:t>Przemoc w doświadczeniach młodzieży</w:t>
            </w:r>
            <w:r w:rsidR="001E193B">
              <w:rPr>
                <w:noProof/>
                <w:webHidden/>
              </w:rPr>
              <w:tab/>
            </w:r>
            <w:r w:rsidR="001E193B">
              <w:rPr>
                <w:noProof/>
                <w:webHidden/>
              </w:rPr>
              <w:fldChar w:fldCharType="begin"/>
            </w:r>
            <w:r w:rsidR="001E193B">
              <w:rPr>
                <w:noProof/>
                <w:webHidden/>
              </w:rPr>
              <w:instrText xml:space="preserve"> PAGEREF _Toc376950452 \h </w:instrText>
            </w:r>
            <w:r w:rsidR="001E193B">
              <w:rPr>
                <w:noProof/>
                <w:webHidden/>
              </w:rPr>
            </w:r>
            <w:r w:rsidR="001E193B">
              <w:rPr>
                <w:noProof/>
                <w:webHidden/>
              </w:rPr>
              <w:fldChar w:fldCharType="separate"/>
            </w:r>
            <w:r w:rsidR="001E193B">
              <w:rPr>
                <w:noProof/>
                <w:webHidden/>
              </w:rPr>
              <w:t>41</w:t>
            </w:r>
            <w:r w:rsidR="001E193B">
              <w:rPr>
                <w:noProof/>
                <w:webHidden/>
              </w:rPr>
              <w:fldChar w:fldCharType="end"/>
            </w:r>
          </w:hyperlink>
        </w:p>
        <w:p w:rsidR="001E193B" w:rsidRDefault="00E16384">
          <w:pPr>
            <w:pStyle w:val="Spistreci2"/>
            <w:tabs>
              <w:tab w:val="right" w:leader="dot" w:pos="9062"/>
            </w:tabs>
            <w:rPr>
              <w:rFonts w:asciiTheme="minorHAnsi" w:eastAsiaTheme="minorEastAsia" w:hAnsiTheme="minorHAnsi" w:cstheme="minorBidi"/>
              <w:b w:val="0"/>
              <w:bCs w:val="0"/>
              <w:noProof/>
              <w:color w:val="auto"/>
              <w:sz w:val="22"/>
              <w:szCs w:val="22"/>
            </w:rPr>
          </w:pPr>
          <w:hyperlink w:anchor="_Toc376950453" w:history="1">
            <w:r w:rsidR="001E193B" w:rsidRPr="00EC219A">
              <w:rPr>
                <w:rStyle w:val="Hipercze"/>
                <w:noProof/>
              </w:rPr>
              <w:t>Młodzież a inne zagrożenia</w:t>
            </w:r>
            <w:r w:rsidR="001E193B">
              <w:rPr>
                <w:noProof/>
                <w:webHidden/>
              </w:rPr>
              <w:tab/>
            </w:r>
            <w:r w:rsidR="001E193B">
              <w:rPr>
                <w:noProof/>
                <w:webHidden/>
              </w:rPr>
              <w:fldChar w:fldCharType="begin"/>
            </w:r>
            <w:r w:rsidR="001E193B">
              <w:rPr>
                <w:noProof/>
                <w:webHidden/>
              </w:rPr>
              <w:instrText xml:space="preserve"> PAGEREF _Toc376950453 \h </w:instrText>
            </w:r>
            <w:r w:rsidR="001E193B">
              <w:rPr>
                <w:noProof/>
                <w:webHidden/>
              </w:rPr>
            </w:r>
            <w:r w:rsidR="001E193B">
              <w:rPr>
                <w:noProof/>
                <w:webHidden/>
              </w:rPr>
              <w:fldChar w:fldCharType="separate"/>
            </w:r>
            <w:r w:rsidR="001E193B">
              <w:rPr>
                <w:noProof/>
                <w:webHidden/>
              </w:rPr>
              <w:t>44</w:t>
            </w:r>
            <w:r w:rsidR="001E193B">
              <w:rPr>
                <w:noProof/>
                <w:webHidden/>
              </w:rPr>
              <w:fldChar w:fldCharType="end"/>
            </w:r>
          </w:hyperlink>
        </w:p>
        <w:p w:rsidR="001E193B" w:rsidRDefault="00E16384">
          <w:pPr>
            <w:pStyle w:val="Spistreci3"/>
            <w:tabs>
              <w:tab w:val="right" w:leader="dot" w:pos="9062"/>
            </w:tabs>
            <w:rPr>
              <w:rFonts w:asciiTheme="minorHAnsi" w:eastAsiaTheme="minorEastAsia" w:hAnsiTheme="minorHAnsi" w:cstheme="minorBidi"/>
              <w:noProof/>
              <w:color w:val="auto"/>
              <w:sz w:val="22"/>
              <w:szCs w:val="22"/>
            </w:rPr>
          </w:pPr>
          <w:hyperlink w:anchor="_Toc376950454" w:history="1">
            <w:r w:rsidR="001E193B" w:rsidRPr="00EC219A">
              <w:rPr>
                <w:rStyle w:val="Hipercze"/>
                <w:noProof/>
              </w:rPr>
              <w:t>Komputer i Internet w życiu młodzieży</w:t>
            </w:r>
            <w:r w:rsidR="001E193B">
              <w:rPr>
                <w:noProof/>
                <w:webHidden/>
              </w:rPr>
              <w:tab/>
            </w:r>
            <w:r w:rsidR="001E193B">
              <w:rPr>
                <w:noProof/>
                <w:webHidden/>
              </w:rPr>
              <w:fldChar w:fldCharType="begin"/>
            </w:r>
            <w:r w:rsidR="001E193B">
              <w:rPr>
                <w:noProof/>
                <w:webHidden/>
              </w:rPr>
              <w:instrText xml:space="preserve"> PAGEREF _Toc376950454 \h </w:instrText>
            </w:r>
            <w:r w:rsidR="001E193B">
              <w:rPr>
                <w:noProof/>
                <w:webHidden/>
              </w:rPr>
            </w:r>
            <w:r w:rsidR="001E193B">
              <w:rPr>
                <w:noProof/>
                <w:webHidden/>
              </w:rPr>
              <w:fldChar w:fldCharType="separate"/>
            </w:r>
            <w:r w:rsidR="001E193B">
              <w:rPr>
                <w:noProof/>
                <w:webHidden/>
              </w:rPr>
              <w:t>44</w:t>
            </w:r>
            <w:r w:rsidR="001E193B">
              <w:rPr>
                <w:noProof/>
                <w:webHidden/>
              </w:rPr>
              <w:fldChar w:fldCharType="end"/>
            </w:r>
          </w:hyperlink>
        </w:p>
        <w:p w:rsidR="001E193B" w:rsidRDefault="00E16384">
          <w:pPr>
            <w:pStyle w:val="Spistreci3"/>
            <w:tabs>
              <w:tab w:val="right" w:leader="dot" w:pos="9062"/>
            </w:tabs>
            <w:rPr>
              <w:rFonts w:asciiTheme="minorHAnsi" w:eastAsiaTheme="minorEastAsia" w:hAnsiTheme="minorHAnsi" w:cstheme="minorBidi"/>
              <w:noProof/>
              <w:color w:val="auto"/>
              <w:sz w:val="22"/>
              <w:szCs w:val="22"/>
            </w:rPr>
          </w:pPr>
          <w:hyperlink w:anchor="_Toc376950455" w:history="1">
            <w:r w:rsidR="001E193B" w:rsidRPr="00EC219A">
              <w:rPr>
                <w:rStyle w:val="Hipercze"/>
                <w:noProof/>
              </w:rPr>
              <w:t>Młodzież a hazard</w:t>
            </w:r>
            <w:r w:rsidR="001E193B">
              <w:rPr>
                <w:noProof/>
                <w:webHidden/>
              </w:rPr>
              <w:tab/>
            </w:r>
            <w:r w:rsidR="001E193B">
              <w:rPr>
                <w:noProof/>
                <w:webHidden/>
              </w:rPr>
              <w:fldChar w:fldCharType="begin"/>
            </w:r>
            <w:r w:rsidR="001E193B">
              <w:rPr>
                <w:noProof/>
                <w:webHidden/>
              </w:rPr>
              <w:instrText xml:space="preserve"> PAGEREF _Toc376950455 \h </w:instrText>
            </w:r>
            <w:r w:rsidR="001E193B">
              <w:rPr>
                <w:noProof/>
                <w:webHidden/>
              </w:rPr>
            </w:r>
            <w:r w:rsidR="001E193B">
              <w:rPr>
                <w:noProof/>
                <w:webHidden/>
              </w:rPr>
              <w:fldChar w:fldCharType="separate"/>
            </w:r>
            <w:r w:rsidR="001E193B">
              <w:rPr>
                <w:noProof/>
                <w:webHidden/>
              </w:rPr>
              <w:t>45</w:t>
            </w:r>
            <w:r w:rsidR="001E193B">
              <w:rPr>
                <w:noProof/>
                <w:webHidden/>
              </w:rPr>
              <w:fldChar w:fldCharType="end"/>
            </w:r>
          </w:hyperlink>
        </w:p>
        <w:p w:rsidR="001E193B" w:rsidRDefault="00E16384">
          <w:pPr>
            <w:pStyle w:val="Spistreci3"/>
            <w:tabs>
              <w:tab w:val="right" w:leader="dot" w:pos="9062"/>
            </w:tabs>
            <w:rPr>
              <w:rFonts w:asciiTheme="minorHAnsi" w:eastAsiaTheme="minorEastAsia" w:hAnsiTheme="minorHAnsi" w:cstheme="minorBidi"/>
              <w:noProof/>
              <w:color w:val="auto"/>
              <w:sz w:val="22"/>
              <w:szCs w:val="22"/>
            </w:rPr>
          </w:pPr>
          <w:hyperlink w:anchor="_Toc376950456" w:history="1">
            <w:r w:rsidR="001E193B" w:rsidRPr="00EC219A">
              <w:rPr>
                <w:rStyle w:val="Hipercze"/>
                <w:noProof/>
              </w:rPr>
              <w:t>Młodzież a cyberprzemoc</w:t>
            </w:r>
            <w:r w:rsidR="001E193B">
              <w:rPr>
                <w:noProof/>
                <w:webHidden/>
              </w:rPr>
              <w:tab/>
            </w:r>
            <w:r w:rsidR="001E193B">
              <w:rPr>
                <w:noProof/>
                <w:webHidden/>
              </w:rPr>
              <w:fldChar w:fldCharType="begin"/>
            </w:r>
            <w:r w:rsidR="001E193B">
              <w:rPr>
                <w:noProof/>
                <w:webHidden/>
              </w:rPr>
              <w:instrText xml:space="preserve"> PAGEREF _Toc376950456 \h </w:instrText>
            </w:r>
            <w:r w:rsidR="001E193B">
              <w:rPr>
                <w:noProof/>
                <w:webHidden/>
              </w:rPr>
            </w:r>
            <w:r w:rsidR="001E193B">
              <w:rPr>
                <w:noProof/>
                <w:webHidden/>
              </w:rPr>
              <w:fldChar w:fldCharType="separate"/>
            </w:r>
            <w:r w:rsidR="001E193B">
              <w:rPr>
                <w:noProof/>
                <w:webHidden/>
              </w:rPr>
              <w:t>47</w:t>
            </w:r>
            <w:r w:rsidR="001E193B">
              <w:rPr>
                <w:noProof/>
                <w:webHidden/>
              </w:rPr>
              <w:fldChar w:fldCharType="end"/>
            </w:r>
          </w:hyperlink>
        </w:p>
        <w:p w:rsidR="001E193B" w:rsidRDefault="00E16384">
          <w:pPr>
            <w:pStyle w:val="Spistreci1"/>
            <w:tabs>
              <w:tab w:val="right" w:leader="dot" w:pos="9062"/>
            </w:tabs>
            <w:rPr>
              <w:rFonts w:asciiTheme="minorHAnsi" w:eastAsiaTheme="minorEastAsia" w:hAnsiTheme="minorHAnsi" w:cstheme="minorBidi"/>
              <w:b w:val="0"/>
              <w:bCs w:val="0"/>
              <w:noProof/>
              <w:color w:val="auto"/>
              <w:sz w:val="22"/>
              <w:szCs w:val="22"/>
            </w:rPr>
          </w:pPr>
          <w:hyperlink w:anchor="_Toc376950457" w:history="1">
            <w:r w:rsidR="001E193B" w:rsidRPr="00EC219A">
              <w:rPr>
                <w:rStyle w:val="Hipercze"/>
                <w:noProof/>
              </w:rPr>
              <w:t>Podsumowanie</w:t>
            </w:r>
            <w:r w:rsidR="001E193B">
              <w:rPr>
                <w:noProof/>
                <w:webHidden/>
              </w:rPr>
              <w:tab/>
            </w:r>
            <w:r w:rsidR="001E193B">
              <w:rPr>
                <w:noProof/>
                <w:webHidden/>
              </w:rPr>
              <w:fldChar w:fldCharType="begin"/>
            </w:r>
            <w:r w:rsidR="001E193B">
              <w:rPr>
                <w:noProof/>
                <w:webHidden/>
              </w:rPr>
              <w:instrText xml:space="preserve"> PAGEREF _Toc376950457 \h </w:instrText>
            </w:r>
            <w:r w:rsidR="001E193B">
              <w:rPr>
                <w:noProof/>
                <w:webHidden/>
              </w:rPr>
            </w:r>
            <w:r w:rsidR="001E193B">
              <w:rPr>
                <w:noProof/>
                <w:webHidden/>
              </w:rPr>
              <w:fldChar w:fldCharType="separate"/>
            </w:r>
            <w:r w:rsidR="001E193B">
              <w:rPr>
                <w:noProof/>
                <w:webHidden/>
              </w:rPr>
              <w:t>49</w:t>
            </w:r>
            <w:r w:rsidR="001E193B">
              <w:rPr>
                <w:noProof/>
                <w:webHidden/>
              </w:rPr>
              <w:fldChar w:fldCharType="end"/>
            </w:r>
          </w:hyperlink>
        </w:p>
        <w:p w:rsidR="001E193B" w:rsidRDefault="00E16384">
          <w:pPr>
            <w:pStyle w:val="Spistreci2"/>
            <w:tabs>
              <w:tab w:val="right" w:leader="dot" w:pos="9062"/>
            </w:tabs>
            <w:rPr>
              <w:rFonts w:asciiTheme="minorHAnsi" w:eastAsiaTheme="minorEastAsia" w:hAnsiTheme="minorHAnsi" w:cstheme="minorBidi"/>
              <w:b w:val="0"/>
              <w:bCs w:val="0"/>
              <w:noProof/>
              <w:color w:val="auto"/>
              <w:sz w:val="22"/>
              <w:szCs w:val="22"/>
            </w:rPr>
          </w:pPr>
          <w:hyperlink w:anchor="_Toc376950458" w:history="1">
            <w:r w:rsidR="001E193B" w:rsidRPr="00EC219A">
              <w:rPr>
                <w:rStyle w:val="Hipercze"/>
                <w:noProof/>
              </w:rPr>
              <w:t>Diagnoza i profilaktyka zagrożeń społecznych</w:t>
            </w:r>
            <w:r w:rsidR="001E193B">
              <w:rPr>
                <w:noProof/>
                <w:webHidden/>
              </w:rPr>
              <w:tab/>
            </w:r>
            <w:r w:rsidR="001E193B">
              <w:rPr>
                <w:noProof/>
                <w:webHidden/>
              </w:rPr>
              <w:fldChar w:fldCharType="begin"/>
            </w:r>
            <w:r w:rsidR="001E193B">
              <w:rPr>
                <w:noProof/>
                <w:webHidden/>
              </w:rPr>
              <w:instrText xml:space="preserve"> PAGEREF _Toc376950458 \h </w:instrText>
            </w:r>
            <w:r w:rsidR="001E193B">
              <w:rPr>
                <w:noProof/>
                <w:webHidden/>
              </w:rPr>
            </w:r>
            <w:r w:rsidR="001E193B">
              <w:rPr>
                <w:noProof/>
                <w:webHidden/>
              </w:rPr>
              <w:fldChar w:fldCharType="separate"/>
            </w:r>
            <w:r w:rsidR="001E193B">
              <w:rPr>
                <w:noProof/>
                <w:webHidden/>
              </w:rPr>
              <w:t>49</w:t>
            </w:r>
            <w:r w:rsidR="001E193B">
              <w:rPr>
                <w:noProof/>
                <w:webHidden/>
              </w:rPr>
              <w:fldChar w:fldCharType="end"/>
            </w:r>
          </w:hyperlink>
        </w:p>
        <w:p w:rsidR="001E193B" w:rsidRDefault="00E16384">
          <w:pPr>
            <w:pStyle w:val="Spistreci2"/>
            <w:tabs>
              <w:tab w:val="right" w:leader="dot" w:pos="9062"/>
            </w:tabs>
            <w:rPr>
              <w:rFonts w:asciiTheme="minorHAnsi" w:eastAsiaTheme="minorEastAsia" w:hAnsiTheme="minorHAnsi" w:cstheme="minorBidi"/>
              <w:b w:val="0"/>
              <w:bCs w:val="0"/>
              <w:noProof/>
              <w:color w:val="auto"/>
              <w:sz w:val="22"/>
              <w:szCs w:val="22"/>
            </w:rPr>
          </w:pPr>
          <w:hyperlink w:anchor="_Toc376950459" w:history="1">
            <w:r w:rsidR="001E193B" w:rsidRPr="00EC219A">
              <w:rPr>
                <w:rStyle w:val="Hipercze"/>
                <w:noProof/>
              </w:rPr>
              <w:t>Strategiczne kierunki realizacji programu gminnego w przyszłych latach</w:t>
            </w:r>
            <w:r w:rsidR="001E193B">
              <w:rPr>
                <w:noProof/>
                <w:webHidden/>
              </w:rPr>
              <w:tab/>
            </w:r>
            <w:r w:rsidR="001E193B">
              <w:rPr>
                <w:noProof/>
                <w:webHidden/>
              </w:rPr>
              <w:fldChar w:fldCharType="begin"/>
            </w:r>
            <w:r w:rsidR="001E193B">
              <w:rPr>
                <w:noProof/>
                <w:webHidden/>
              </w:rPr>
              <w:instrText xml:space="preserve"> PAGEREF _Toc376950459 \h </w:instrText>
            </w:r>
            <w:r w:rsidR="001E193B">
              <w:rPr>
                <w:noProof/>
                <w:webHidden/>
              </w:rPr>
            </w:r>
            <w:r w:rsidR="001E193B">
              <w:rPr>
                <w:noProof/>
                <w:webHidden/>
              </w:rPr>
              <w:fldChar w:fldCharType="separate"/>
            </w:r>
            <w:r w:rsidR="001E193B">
              <w:rPr>
                <w:noProof/>
                <w:webHidden/>
              </w:rPr>
              <w:t>50</w:t>
            </w:r>
            <w:r w:rsidR="001E193B">
              <w:rPr>
                <w:noProof/>
                <w:webHidden/>
              </w:rPr>
              <w:fldChar w:fldCharType="end"/>
            </w:r>
          </w:hyperlink>
        </w:p>
        <w:p w:rsidR="001E193B" w:rsidRDefault="00E16384">
          <w:pPr>
            <w:pStyle w:val="Spistreci1"/>
            <w:tabs>
              <w:tab w:val="right" w:leader="dot" w:pos="9062"/>
            </w:tabs>
            <w:rPr>
              <w:rFonts w:asciiTheme="minorHAnsi" w:eastAsiaTheme="minorEastAsia" w:hAnsiTheme="minorHAnsi" w:cstheme="minorBidi"/>
              <w:b w:val="0"/>
              <w:bCs w:val="0"/>
              <w:noProof/>
              <w:color w:val="auto"/>
              <w:sz w:val="22"/>
              <w:szCs w:val="22"/>
            </w:rPr>
          </w:pPr>
          <w:hyperlink w:anchor="_Toc376950460" w:history="1">
            <w:r w:rsidR="001E193B" w:rsidRPr="00EC219A">
              <w:rPr>
                <w:rStyle w:val="Hipercze"/>
                <w:noProof/>
              </w:rPr>
              <w:t>Bibliografia:</w:t>
            </w:r>
            <w:r w:rsidR="001E193B">
              <w:rPr>
                <w:noProof/>
                <w:webHidden/>
              </w:rPr>
              <w:tab/>
            </w:r>
            <w:r w:rsidR="001E193B">
              <w:rPr>
                <w:noProof/>
                <w:webHidden/>
              </w:rPr>
              <w:fldChar w:fldCharType="begin"/>
            </w:r>
            <w:r w:rsidR="001E193B">
              <w:rPr>
                <w:noProof/>
                <w:webHidden/>
              </w:rPr>
              <w:instrText xml:space="preserve"> PAGEREF _Toc376950460 \h </w:instrText>
            </w:r>
            <w:r w:rsidR="001E193B">
              <w:rPr>
                <w:noProof/>
                <w:webHidden/>
              </w:rPr>
            </w:r>
            <w:r w:rsidR="001E193B">
              <w:rPr>
                <w:noProof/>
                <w:webHidden/>
              </w:rPr>
              <w:fldChar w:fldCharType="separate"/>
            </w:r>
            <w:r w:rsidR="001E193B">
              <w:rPr>
                <w:noProof/>
                <w:webHidden/>
              </w:rPr>
              <w:t>52</w:t>
            </w:r>
            <w:r w:rsidR="001E193B">
              <w:rPr>
                <w:noProof/>
                <w:webHidden/>
              </w:rPr>
              <w:fldChar w:fldCharType="end"/>
            </w:r>
          </w:hyperlink>
        </w:p>
        <w:p w:rsidR="001E193B" w:rsidRDefault="00E16384">
          <w:pPr>
            <w:pStyle w:val="Spistreci2"/>
            <w:tabs>
              <w:tab w:val="right" w:leader="dot" w:pos="9062"/>
            </w:tabs>
            <w:rPr>
              <w:rFonts w:asciiTheme="minorHAnsi" w:eastAsiaTheme="minorEastAsia" w:hAnsiTheme="minorHAnsi" w:cstheme="minorBidi"/>
              <w:b w:val="0"/>
              <w:bCs w:val="0"/>
              <w:noProof/>
              <w:color w:val="auto"/>
              <w:sz w:val="22"/>
              <w:szCs w:val="22"/>
            </w:rPr>
          </w:pPr>
          <w:hyperlink w:anchor="_Toc376950461" w:history="1">
            <w:r w:rsidR="001E193B" w:rsidRPr="00EC219A">
              <w:rPr>
                <w:rStyle w:val="Hipercze"/>
                <w:noProof/>
              </w:rPr>
              <w:t>Spis publikacji:</w:t>
            </w:r>
            <w:r w:rsidR="001E193B">
              <w:rPr>
                <w:noProof/>
                <w:webHidden/>
              </w:rPr>
              <w:tab/>
            </w:r>
            <w:r w:rsidR="001E193B">
              <w:rPr>
                <w:noProof/>
                <w:webHidden/>
              </w:rPr>
              <w:fldChar w:fldCharType="begin"/>
            </w:r>
            <w:r w:rsidR="001E193B">
              <w:rPr>
                <w:noProof/>
                <w:webHidden/>
              </w:rPr>
              <w:instrText xml:space="preserve"> PAGEREF _Toc376950461 \h </w:instrText>
            </w:r>
            <w:r w:rsidR="001E193B">
              <w:rPr>
                <w:noProof/>
                <w:webHidden/>
              </w:rPr>
            </w:r>
            <w:r w:rsidR="001E193B">
              <w:rPr>
                <w:noProof/>
                <w:webHidden/>
              </w:rPr>
              <w:fldChar w:fldCharType="separate"/>
            </w:r>
            <w:r w:rsidR="001E193B">
              <w:rPr>
                <w:noProof/>
                <w:webHidden/>
              </w:rPr>
              <w:t>52</w:t>
            </w:r>
            <w:r w:rsidR="001E193B">
              <w:rPr>
                <w:noProof/>
                <w:webHidden/>
              </w:rPr>
              <w:fldChar w:fldCharType="end"/>
            </w:r>
          </w:hyperlink>
        </w:p>
        <w:p w:rsidR="001E193B" w:rsidRDefault="00E16384">
          <w:pPr>
            <w:pStyle w:val="Spistreci2"/>
            <w:tabs>
              <w:tab w:val="right" w:leader="dot" w:pos="9062"/>
            </w:tabs>
            <w:rPr>
              <w:rFonts w:asciiTheme="minorHAnsi" w:eastAsiaTheme="minorEastAsia" w:hAnsiTheme="minorHAnsi" w:cstheme="minorBidi"/>
              <w:b w:val="0"/>
              <w:bCs w:val="0"/>
              <w:noProof/>
              <w:color w:val="auto"/>
              <w:sz w:val="22"/>
              <w:szCs w:val="22"/>
            </w:rPr>
          </w:pPr>
          <w:hyperlink w:anchor="_Toc376950462" w:history="1">
            <w:r w:rsidR="001E193B" w:rsidRPr="00EC219A">
              <w:rPr>
                <w:rStyle w:val="Hipercze"/>
                <w:noProof/>
              </w:rPr>
              <w:t>Źródła internetowe:</w:t>
            </w:r>
            <w:r w:rsidR="001E193B">
              <w:rPr>
                <w:noProof/>
                <w:webHidden/>
              </w:rPr>
              <w:tab/>
            </w:r>
            <w:r w:rsidR="001E193B">
              <w:rPr>
                <w:noProof/>
                <w:webHidden/>
              </w:rPr>
              <w:fldChar w:fldCharType="begin"/>
            </w:r>
            <w:r w:rsidR="001E193B">
              <w:rPr>
                <w:noProof/>
                <w:webHidden/>
              </w:rPr>
              <w:instrText xml:space="preserve"> PAGEREF _Toc376950462 \h </w:instrText>
            </w:r>
            <w:r w:rsidR="001E193B">
              <w:rPr>
                <w:noProof/>
                <w:webHidden/>
              </w:rPr>
            </w:r>
            <w:r w:rsidR="001E193B">
              <w:rPr>
                <w:noProof/>
                <w:webHidden/>
              </w:rPr>
              <w:fldChar w:fldCharType="separate"/>
            </w:r>
            <w:r w:rsidR="001E193B">
              <w:rPr>
                <w:noProof/>
                <w:webHidden/>
              </w:rPr>
              <w:t>53</w:t>
            </w:r>
            <w:r w:rsidR="001E193B">
              <w:rPr>
                <w:noProof/>
                <w:webHidden/>
              </w:rPr>
              <w:fldChar w:fldCharType="end"/>
            </w:r>
          </w:hyperlink>
        </w:p>
        <w:p w:rsidR="00200563" w:rsidRDefault="00AC0B0C">
          <w:r>
            <w:fldChar w:fldCharType="end"/>
          </w:r>
        </w:p>
      </w:sdtContent>
    </w:sdt>
    <w:p w:rsidR="0070682B" w:rsidRDefault="0070682B">
      <w:pPr>
        <w:pStyle w:val="Nagwekspisutreci"/>
      </w:pPr>
    </w:p>
    <w:p w:rsidR="0070682B" w:rsidRPr="00DA0384" w:rsidRDefault="0070682B" w:rsidP="000A554D">
      <w:pPr>
        <w:jc w:val="center"/>
        <w:rPr>
          <w:rFonts w:ascii="Arial" w:hAnsi="Arial" w:cs="Arial"/>
          <w:sz w:val="20"/>
          <w:szCs w:val="20"/>
        </w:rPr>
      </w:pPr>
    </w:p>
    <w:p w:rsidR="0070682B" w:rsidRPr="00DA0384" w:rsidRDefault="0070682B" w:rsidP="000A554D">
      <w:pPr>
        <w:jc w:val="center"/>
        <w:rPr>
          <w:rFonts w:ascii="Arial" w:hAnsi="Arial" w:cs="Arial"/>
          <w:sz w:val="20"/>
          <w:szCs w:val="20"/>
        </w:rPr>
      </w:pPr>
    </w:p>
    <w:p w:rsidR="0070682B" w:rsidRPr="00DA0384" w:rsidRDefault="0070682B" w:rsidP="000A554D">
      <w:pPr>
        <w:jc w:val="center"/>
        <w:rPr>
          <w:rFonts w:ascii="Arial" w:hAnsi="Arial" w:cs="Arial"/>
          <w:sz w:val="20"/>
          <w:szCs w:val="20"/>
        </w:rPr>
      </w:pPr>
    </w:p>
    <w:p w:rsidR="0070682B" w:rsidRPr="00DA0384" w:rsidRDefault="0070682B" w:rsidP="000A554D">
      <w:pPr>
        <w:jc w:val="center"/>
        <w:rPr>
          <w:rFonts w:ascii="Arial" w:hAnsi="Arial" w:cs="Arial"/>
          <w:sz w:val="20"/>
          <w:szCs w:val="20"/>
        </w:rPr>
      </w:pPr>
    </w:p>
    <w:p w:rsidR="0070682B" w:rsidRPr="00DA0384" w:rsidRDefault="0070682B" w:rsidP="000A554D">
      <w:pPr>
        <w:jc w:val="center"/>
        <w:rPr>
          <w:rFonts w:ascii="Arial" w:hAnsi="Arial" w:cs="Arial"/>
          <w:sz w:val="20"/>
          <w:szCs w:val="20"/>
        </w:rPr>
      </w:pPr>
    </w:p>
    <w:p w:rsidR="0070682B" w:rsidRPr="00DA0384" w:rsidRDefault="0070682B" w:rsidP="000A554D">
      <w:pPr>
        <w:jc w:val="center"/>
        <w:rPr>
          <w:rFonts w:ascii="Arial" w:hAnsi="Arial" w:cs="Arial"/>
          <w:sz w:val="20"/>
          <w:szCs w:val="20"/>
        </w:rPr>
      </w:pPr>
    </w:p>
    <w:p w:rsidR="0070682B" w:rsidRPr="00DA0384" w:rsidRDefault="0070682B" w:rsidP="000A554D">
      <w:pPr>
        <w:jc w:val="center"/>
        <w:rPr>
          <w:rFonts w:ascii="Arial" w:hAnsi="Arial" w:cs="Arial"/>
          <w:sz w:val="20"/>
          <w:szCs w:val="20"/>
        </w:rPr>
      </w:pPr>
    </w:p>
    <w:p w:rsidR="0070682B" w:rsidRPr="00DA0384" w:rsidRDefault="0070682B" w:rsidP="000A554D">
      <w:pPr>
        <w:jc w:val="center"/>
        <w:rPr>
          <w:rFonts w:ascii="Arial" w:hAnsi="Arial" w:cs="Arial"/>
          <w:sz w:val="20"/>
          <w:szCs w:val="20"/>
        </w:rPr>
      </w:pPr>
    </w:p>
    <w:p w:rsidR="0070682B" w:rsidRPr="00DA0384" w:rsidRDefault="0070682B" w:rsidP="000A554D">
      <w:pPr>
        <w:jc w:val="center"/>
        <w:rPr>
          <w:rFonts w:ascii="Arial" w:hAnsi="Arial" w:cs="Arial"/>
          <w:sz w:val="20"/>
          <w:szCs w:val="20"/>
        </w:rPr>
      </w:pPr>
    </w:p>
    <w:p w:rsidR="0070682B" w:rsidRPr="00DA0384" w:rsidRDefault="0070682B" w:rsidP="000A554D">
      <w:pPr>
        <w:jc w:val="center"/>
        <w:rPr>
          <w:rFonts w:ascii="Arial" w:hAnsi="Arial" w:cs="Arial"/>
          <w:sz w:val="20"/>
          <w:szCs w:val="20"/>
        </w:rPr>
      </w:pPr>
    </w:p>
    <w:p w:rsidR="0070682B" w:rsidRPr="00DA0384" w:rsidRDefault="0070682B" w:rsidP="000A554D">
      <w:pPr>
        <w:jc w:val="center"/>
        <w:rPr>
          <w:rFonts w:ascii="Arial" w:hAnsi="Arial" w:cs="Arial"/>
          <w:sz w:val="20"/>
          <w:szCs w:val="20"/>
        </w:rPr>
      </w:pPr>
    </w:p>
    <w:p w:rsidR="0070682B" w:rsidRPr="00DA0384" w:rsidRDefault="0070682B" w:rsidP="000A554D">
      <w:pPr>
        <w:jc w:val="center"/>
        <w:rPr>
          <w:rFonts w:ascii="Arial" w:hAnsi="Arial" w:cs="Arial"/>
          <w:sz w:val="20"/>
          <w:szCs w:val="20"/>
        </w:rPr>
      </w:pPr>
    </w:p>
    <w:p w:rsidR="0070682B" w:rsidRPr="00DA0384" w:rsidRDefault="0070682B" w:rsidP="000A554D">
      <w:pPr>
        <w:jc w:val="center"/>
        <w:rPr>
          <w:rFonts w:ascii="Arial" w:hAnsi="Arial" w:cs="Arial"/>
          <w:sz w:val="20"/>
          <w:szCs w:val="20"/>
        </w:rPr>
      </w:pPr>
    </w:p>
    <w:p w:rsidR="0070682B" w:rsidRPr="00DA0384" w:rsidRDefault="0070682B" w:rsidP="000A554D">
      <w:pPr>
        <w:jc w:val="center"/>
        <w:rPr>
          <w:rFonts w:ascii="Arial" w:hAnsi="Arial" w:cs="Arial"/>
          <w:sz w:val="20"/>
          <w:szCs w:val="20"/>
        </w:rPr>
      </w:pPr>
    </w:p>
    <w:p w:rsidR="0070682B" w:rsidRPr="00DA0384" w:rsidRDefault="0070682B" w:rsidP="000A554D">
      <w:pPr>
        <w:jc w:val="center"/>
        <w:rPr>
          <w:rFonts w:ascii="Arial" w:hAnsi="Arial" w:cs="Arial"/>
          <w:sz w:val="20"/>
          <w:szCs w:val="20"/>
        </w:rPr>
      </w:pPr>
    </w:p>
    <w:p w:rsidR="0070682B" w:rsidRPr="00DA0384" w:rsidRDefault="0070682B" w:rsidP="000A554D">
      <w:pPr>
        <w:jc w:val="center"/>
        <w:rPr>
          <w:rFonts w:ascii="Arial" w:hAnsi="Arial" w:cs="Arial"/>
          <w:sz w:val="20"/>
          <w:szCs w:val="20"/>
        </w:rPr>
      </w:pPr>
    </w:p>
    <w:p w:rsidR="0070682B" w:rsidRPr="00DA0384" w:rsidRDefault="0070682B" w:rsidP="000A554D">
      <w:pPr>
        <w:jc w:val="center"/>
        <w:rPr>
          <w:rFonts w:ascii="Arial" w:hAnsi="Arial" w:cs="Arial"/>
          <w:sz w:val="20"/>
          <w:szCs w:val="20"/>
        </w:rPr>
      </w:pPr>
    </w:p>
    <w:p w:rsidR="0070682B" w:rsidRDefault="0070682B" w:rsidP="000A554D">
      <w:pPr>
        <w:jc w:val="center"/>
        <w:rPr>
          <w:rFonts w:ascii="Arial" w:hAnsi="Arial" w:cs="Arial"/>
          <w:sz w:val="20"/>
          <w:szCs w:val="20"/>
        </w:rPr>
      </w:pPr>
    </w:p>
    <w:p w:rsidR="0070682B" w:rsidRPr="00DA0384" w:rsidRDefault="0070682B" w:rsidP="000A554D">
      <w:pPr>
        <w:jc w:val="center"/>
        <w:rPr>
          <w:rFonts w:ascii="Arial" w:hAnsi="Arial" w:cs="Arial"/>
          <w:sz w:val="20"/>
          <w:szCs w:val="20"/>
        </w:rPr>
      </w:pPr>
    </w:p>
    <w:p w:rsidR="0070682B" w:rsidRPr="00DA0384" w:rsidRDefault="0070682B" w:rsidP="000A554D">
      <w:pPr>
        <w:jc w:val="center"/>
        <w:rPr>
          <w:rFonts w:ascii="Arial" w:hAnsi="Arial" w:cs="Arial"/>
          <w:b/>
          <w:bCs/>
          <w:sz w:val="20"/>
          <w:szCs w:val="20"/>
        </w:rPr>
      </w:pPr>
    </w:p>
    <w:p w:rsidR="0070682B" w:rsidRPr="00DA0384" w:rsidRDefault="0070682B" w:rsidP="000A554D">
      <w:pPr>
        <w:jc w:val="center"/>
        <w:rPr>
          <w:rFonts w:ascii="Arial" w:hAnsi="Arial" w:cs="Arial"/>
          <w:sz w:val="20"/>
          <w:szCs w:val="20"/>
        </w:rPr>
      </w:pPr>
    </w:p>
    <w:p w:rsidR="0070682B" w:rsidRPr="00DA0384" w:rsidRDefault="0070682B" w:rsidP="000A554D">
      <w:pPr>
        <w:jc w:val="center"/>
        <w:rPr>
          <w:rFonts w:ascii="Arial" w:hAnsi="Arial" w:cs="Arial"/>
          <w:sz w:val="20"/>
          <w:szCs w:val="20"/>
        </w:rPr>
      </w:pPr>
    </w:p>
    <w:p w:rsidR="0070682B" w:rsidRPr="00DA0384" w:rsidRDefault="0070682B" w:rsidP="000A554D">
      <w:pPr>
        <w:jc w:val="center"/>
        <w:rPr>
          <w:rFonts w:ascii="Arial" w:hAnsi="Arial" w:cs="Arial"/>
          <w:sz w:val="20"/>
          <w:szCs w:val="20"/>
        </w:rPr>
      </w:pPr>
    </w:p>
    <w:p w:rsidR="0070682B" w:rsidRDefault="0070682B" w:rsidP="000A554D">
      <w:pPr>
        <w:jc w:val="center"/>
        <w:rPr>
          <w:rFonts w:ascii="Arial" w:hAnsi="Arial" w:cs="Arial"/>
          <w:sz w:val="20"/>
          <w:szCs w:val="20"/>
        </w:rPr>
      </w:pPr>
    </w:p>
    <w:p w:rsidR="0070682B" w:rsidRDefault="0070682B" w:rsidP="000A554D">
      <w:pPr>
        <w:jc w:val="center"/>
        <w:rPr>
          <w:rFonts w:ascii="Arial" w:hAnsi="Arial" w:cs="Arial"/>
          <w:sz w:val="20"/>
          <w:szCs w:val="20"/>
        </w:rPr>
      </w:pPr>
    </w:p>
    <w:p w:rsidR="005530CA" w:rsidRDefault="005530CA">
      <w:pPr>
        <w:spacing w:line="240" w:lineRule="auto"/>
        <w:jc w:val="left"/>
        <w:rPr>
          <w:rFonts w:ascii="Arial" w:hAnsi="Arial" w:cs="Arial"/>
          <w:b/>
          <w:bCs/>
          <w:color w:val="1F497D"/>
          <w:sz w:val="22"/>
          <w:szCs w:val="22"/>
        </w:rPr>
      </w:pPr>
      <w:bookmarkStart w:id="1" w:name="_Toc294089159"/>
      <w:bookmarkStart w:id="2" w:name="_Toc295915727"/>
      <w:bookmarkStart w:id="3" w:name="_Toc295916159"/>
      <w:r>
        <w:br w:type="page"/>
      </w:r>
    </w:p>
    <w:p w:rsidR="0070682B" w:rsidRPr="004B392A" w:rsidRDefault="0070682B" w:rsidP="004B392A">
      <w:pPr>
        <w:pStyle w:val="Nagwek1"/>
      </w:pPr>
      <w:bookmarkStart w:id="4" w:name="_Toc376950420"/>
      <w:r w:rsidRPr="004B392A">
        <w:lastRenderedPageBreak/>
        <w:t>Wstęp</w:t>
      </w:r>
      <w:bookmarkEnd w:id="1"/>
      <w:bookmarkEnd w:id="2"/>
      <w:bookmarkEnd w:id="3"/>
      <w:bookmarkEnd w:id="4"/>
      <w:r w:rsidRPr="004B392A">
        <w:t xml:space="preserve"> </w:t>
      </w:r>
    </w:p>
    <w:p w:rsidR="0070682B" w:rsidRPr="00DA0384" w:rsidRDefault="0070682B" w:rsidP="000A554D">
      <w:pPr>
        <w:ind w:firstLine="708"/>
        <w:rPr>
          <w:rFonts w:ascii="Arial" w:hAnsi="Arial" w:cs="Arial"/>
          <w:color w:val="000000"/>
          <w:sz w:val="20"/>
          <w:szCs w:val="20"/>
        </w:rPr>
      </w:pPr>
    </w:p>
    <w:p w:rsidR="0070682B" w:rsidRPr="00DA0384" w:rsidRDefault="0070682B" w:rsidP="000A554D">
      <w:pPr>
        <w:ind w:firstLine="708"/>
        <w:rPr>
          <w:rFonts w:ascii="Arial" w:hAnsi="Arial" w:cs="Arial"/>
          <w:color w:val="000000"/>
          <w:sz w:val="20"/>
          <w:szCs w:val="20"/>
        </w:rPr>
      </w:pPr>
      <w:r w:rsidRPr="00DA0384">
        <w:rPr>
          <w:rFonts w:ascii="Arial" w:hAnsi="Arial" w:cs="Arial"/>
          <w:color w:val="000000"/>
          <w:sz w:val="20"/>
          <w:szCs w:val="20"/>
        </w:rPr>
        <w:t>Raport ma na celu przedstawienie wyników badań diagnostycznych, obejmujących podstawowe problemy społeczne związane z nadużywaniem alkoholu oraz innych substancji psychoaktywnych w środowisku osób dorosłych oraz dzieci i młodzieży w gminie. Dodatkowo celem raportu jest zarysowanie skali zjawiska, jakim jest przemoc w środowisku lokalnym, zarówno domowym jak i szkolnym.</w:t>
      </w:r>
    </w:p>
    <w:p w:rsidR="0070682B" w:rsidRPr="00DA0384" w:rsidRDefault="0070682B" w:rsidP="000A554D">
      <w:pPr>
        <w:ind w:firstLine="708"/>
        <w:rPr>
          <w:rFonts w:ascii="Arial" w:hAnsi="Arial" w:cs="Arial"/>
          <w:color w:val="000000"/>
          <w:sz w:val="20"/>
          <w:szCs w:val="20"/>
        </w:rPr>
      </w:pPr>
      <w:r w:rsidRPr="00DA0384">
        <w:rPr>
          <w:rFonts w:ascii="Arial" w:hAnsi="Arial" w:cs="Arial"/>
          <w:color w:val="000000"/>
          <w:sz w:val="20"/>
          <w:szCs w:val="20"/>
        </w:rPr>
        <w:t xml:space="preserve">Szczególną wartością raportu </w:t>
      </w:r>
      <w:r w:rsidR="00D90184">
        <w:rPr>
          <w:rFonts w:ascii="Arial" w:hAnsi="Arial" w:cs="Arial"/>
          <w:color w:val="000000"/>
          <w:sz w:val="20"/>
          <w:szCs w:val="20"/>
        </w:rPr>
        <w:t>jest fakt, że</w:t>
      </w:r>
      <w:r w:rsidRPr="00DA0384">
        <w:rPr>
          <w:rFonts w:ascii="Arial" w:hAnsi="Arial" w:cs="Arial"/>
          <w:color w:val="000000"/>
          <w:sz w:val="20"/>
          <w:szCs w:val="20"/>
        </w:rPr>
        <w:t xml:space="preserve"> dane obiektywne pochodzące z gminnych statystyk (urzędu g</w:t>
      </w:r>
      <w:r w:rsidR="00D2161E">
        <w:rPr>
          <w:rFonts w:ascii="Arial" w:hAnsi="Arial" w:cs="Arial"/>
          <w:color w:val="000000"/>
          <w:sz w:val="20"/>
          <w:szCs w:val="20"/>
        </w:rPr>
        <w:t>miny, ośrodka pomocy społecznej</w:t>
      </w:r>
      <w:r w:rsidRPr="00DA0384">
        <w:rPr>
          <w:rFonts w:ascii="Arial" w:hAnsi="Arial" w:cs="Arial"/>
          <w:color w:val="000000"/>
          <w:sz w:val="20"/>
          <w:szCs w:val="20"/>
        </w:rPr>
        <w:t>) uzupełnia subiektywna ocena problemów społecznych gminy dokonana przez jej mieszkańców. Opinie mieszkańców na temat problemów gminy, a szczególnie zjawisk związanych ze spożyciem alkoholu uzyskane zostały w drodze badań ankietowych przeprowadzonych w gminie wśród trzech grup reprezentujących trzy lokalne środowiska:</w:t>
      </w:r>
    </w:p>
    <w:p w:rsidR="0070682B" w:rsidRPr="00DA0384" w:rsidRDefault="0070682B" w:rsidP="005654C4">
      <w:pPr>
        <w:numPr>
          <w:ilvl w:val="1"/>
          <w:numId w:val="2"/>
        </w:numPr>
        <w:rPr>
          <w:rFonts w:ascii="Arial" w:hAnsi="Arial" w:cs="Arial"/>
          <w:color w:val="000000"/>
          <w:sz w:val="20"/>
          <w:szCs w:val="20"/>
        </w:rPr>
      </w:pPr>
      <w:r w:rsidRPr="00DA0384">
        <w:rPr>
          <w:rFonts w:ascii="Arial" w:hAnsi="Arial" w:cs="Arial"/>
          <w:color w:val="000000"/>
          <w:sz w:val="20"/>
          <w:szCs w:val="20"/>
        </w:rPr>
        <w:t>dorośli mieszkańcy gminy</w:t>
      </w:r>
    </w:p>
    <w:p w:rsidR="0070682B" w:rsidRPr="00DA0384" w:rsidRDefault="0070682B" w:rsidP="005654C4">
      <w:pPr>
        <w:numPr>
          <w:ilvl w:val="1"/>
          <w:numId w:val="2"/>
        </w:numPr>
        <w:rPr>
          <w:rFonts w:ascii="Arial" w:hAnsi="Arial" w:cs="Arial"/>
          <w:color w:val="000000"/>
          <w:sz w:val="20"/>
          <w:szCs w:val="20"/>
        </w:rPr>
      </w:pPr>
      <w:r w:rsidRPr="00DA0384">
        <w:rPr>
          <w:rFonts w:ascii="Arial" w:hAnsi="Arial" w:cs="Arial"/>
          <w:color w:val="000000"/>
          <w:sz w:val="20"/>
          <w:szCs w:val="20"/>
        </w:rPr>
        <w:t xml:space="preserve">dzieci i młodzież szkolna z terenu gminy </w:t>
      </w:r>
    </w:p>
    <w:p w:rsidR="0070682B" w:rsidRPr="00DA0384" w:rsidRDefault="0070682B" w:rsidP="005654C4">
      <w:pPr>
        <w:numPr>
          <w:ilvl w:val="1"/>
          <w:numId w:val="2"/>
        </w:numPr>
        <w:rPr>
          <w:rFonts w:ascii="Arial" w:hAnsi="Arial" w:cs="Arial"/>
          <w:color w:val="000000"/>
          <w:sz w:val="20"/>
          <w:szCs w:val="20"/>
        </w:rPr>
      </w:pPr>
      <w:r w:rsidRPr="00DA0384">
        <w:rPr>
          <w:rFonts w:ascii="Arial" w:hAnsi="Arial" w:cs="Arial"/>
          <w:color w:val="000000"/>
          <w:sz w:val="20"/>
          <w:szCs w:val="20"/>
        </w:rPr>
        <w:t xml:space="preserve">sprzedawcy i właściciele punktów sprzedaży alkoholu. </w:t>
      </w:r>
    </w:p>
    <w:p w:rsidR="0070682B" w:rsidRPr="00DA0384" w:rsidRDefault="0070682B" w:rsidP="000A554D">
      <w:pPr>
        <w:rPr>
          <w:rFonts w:ascii="Arial" w:hAnsi="Arial" w:cs="Arial"/>
          <w:color w:val="000000"/>
          <w:sz w:val="20"/>
          <w:szCs w:val="20"/>
        </w:rPr>
      </w:pPr>
      <w:r w:rsidRPr="00DA0384">
        <w:rPr>
          <w:rFonts w:ascii="Arial" w:hAnsi="Arial" w:cs="Arial"/>
          <w:color w:val="000000"/>
          <w:sz w:val="20"/>
          <w:szCs w:val="20"/>
        </w:rPr>
        <w:t xml:space="preserve">Tak szeroki zakres prowadzonych badań pozwoli na kompleksową ocenę zjawisk związanych ze stosowaniem wybranych substancji psychoaktywnych i potencjalnych szkód nimi powodowanych w badanej społeczności lokalnej. </w:t>
      </w:r>
    </w:p>
    <w:p w:rsidR="0070682B" w:rsidRPr="00DA0384" w:rsidRDefault="0070682B" w:rsidP="000A554D">
      <w:pPr>
        <w:rPr>
          <w:rFonts w:ascii="Arial" w:hAnsi="Arial" w:cs="Arial"/>
          <w:color w:val="FF0000"/>
          <w:sz w:val="20"/>
          <w:szCs w:val="20"/>
        </w:rPr>
      </w:pPr>
    </w:p>
    <w:p w:rsidR="0070682B" w:rsidRPr="00DA0384" w:rsidRDefault="0070682B" w:rsidP="000A554D">
      <w:pPr>
        <w:rPr>
          <w:rFonts w:ascii="Arial" w:hAnsi="Arial" w:cs="Arial"/>
          <w:sz w:val="20"/>
          <w:szCs w:val="20"/>
        </w:rPr>
      </w:pPr>
      <w:r w:rsidRPr="00DA0384">
        <w:rPr>
          <w:rFonts w:ascii="Arial" w:hAnsi="Arial" w:cs="Arial"/>
          <w:sz w:val="20"/>
          <w:szCs w:val="20"/>
        </w:rPr>
        <w:t xml:space="preserve">Badania prowadzone były na terenie Gminy </w:t>
      </w:r>
      <w:r w:rsidR="004829E5">
        <w:rPr>
          <w:rFonts w:ascii="Arial" w:hAnsi="Arial" w:cs="Arial"/>
          <w:sz w:val="20"/>
          <w:szCs w:val="20"/>
        </w:rPr>
        <w:t>Bartoszyce</w:t>
      </w:r>
      <w:r w:rsidRPr="00DA0384">
        <w:rPr>
          <w:rFonts w:ascii="Arial" w:hAnsi="Arial" w:cs="Arial"/>
          <w:sz w:val="20"/>
          <w:szCs w:val="20"/>
        </w:rPr>
        <w:t xml:space="preserve"> w 201</w:t>
      </w:r>
      <w:r w:rsidR="000E7174">
        <w:rPr>
          <w:rFonts w:ascii="Arial" w:hAnsi="Arial" w:cs="Arial"/>
          <w:sz w:val="20"/>
          <w:szCs w:val="20"/>
        </w:rPr>
        <w:t>3</w:t>
      </w:r>
      <w:r>
        <w:rPr>
          <w:rFonts w:ascii="Arial" w:hAnsi="Arial" w:cs="Arial"/>
          <w:sz w:val="20"/>
          <w:szCs w:val="20"/>
        </w:rPr>
        <w:t xml:space="preserve"> roku</w:t>
      </w:r>
      <w:r w:rsidRPr="00DA0384">
        <w:rPr>
          <w:rFonts w:ascii="Arial" w:hAnsi="Arial" w:cs="Arial"/>
          <w:sz w:val="20"/>
          <w:szCs w:val="20"/>
        </w:rPr>
        <w:t>. Przedstawione dane zebrane zostały w drodze badania ankietowego.</w:t>
      </w:r>
    </w:p>
    <w:p w:rsidR="0070682B" w:rsidRPr="00DA0384" w:rsidRDefault="0070682B" w:rsidP="000A554D">
      <w:pPr>
        <w:ind w:firstLine="708"/>
        <w:rPr>
          <w:rFonts w:ascii="Arial" w:hAnsi="Arial" w:cs="Arial"/>
          <w:sz w:val="20"/>
          <w:szCs w:val="20"/>
        </w:rPr>
      </w:pPr>
    </w:p>
    <w:p w:rsidR="0070682B" w:rsidRPr="00DA0384" w:rsidRDefault="0070682B" w:rsidP="000A554D">
      <w:pPr>
        <w:ind w:firstLine="708"/>
        <w:rPr>
          <w:rFonts w:ascii="Arial" w:hAnsi="Arial" w:cs="Arial"/>
          <w:sz w:val="20"/>
          <w:szCs w:val="20"/>
        </w:rPr>
      </w:pPr>
    </w:p>
    <w:p w:rsidR="0070682B" w:rsidRPr="00DA0384" w:rsidRDefault="0070682B" w:rsidP="000A554D">
      <w:pPr>
        <w:ind w:firstLine="708"/>
        <w:rPr>
          <w:rFonts w:ascii="Arial" w:hAnsi="Arial" w:cs="Arial"/>
          <w:sz w:val="20"/>
          <w:szCs w:val="20"/>
        </w:rPr>
      </w:pPr>
    </w:p>
    <w:p w:rsidR="0070682B" w:rsidRPr="00DA0384" w:rsidRDefault="0070682B" w:rsidP="00D66D99">
      <w:pPr>
        <w:pStyle w:val="Nagwek2"/>
      </w:pPr>
      <w:bookmarkStart w:id="5" w:name="_Toc249156597"/>
      <w:bookmarkStart w:id="6" w:name="_Toc249171786"/>
      <w:bookmarkStart w:id="7" w:name="_Toc294089160"/>
      <w:bookmarkStart w:id="8" w:name="_Toc295915728"/>
      <w:bookmarkStart w:id="9" w:name="_Toc295916160"/>
      <w:bookmarkStart w:id="10" w:name="_Toc376950421"/>
      <w:r w:rsidRPr="00DA0384">
        <w:t>Uwagi</w:t>
      </w:r>
      <w:bookmarkEnd w:id="5"/>
      <w:bookmarkEnd w:id="6"/>
      <w:bookmarkEnd w:id="7"/>
      <w:bookmarkEnd w:id="8"/>
      <w:bookmarkEnd w:id="9"/>
      <w:bookmarkEnd w:id="10"/>
      <w:r w:rsidRPr="00DA0384">
        <w:t xml:space="preserve"> </w:t>
      </w:r>
    </w:p>
    <w:p w:rsidR="0070682B" w:rsidRPr="00DA0384" w:rsidRDefault="0070682B" w:rsidP="000A554D">
      <w:pPr>
        <w:rPr>
          <w:rFonts w:ascii="Arial" w:hAnsi="Arial" w:cs="Arial"/>
          <w:sz w:val="20"/>
          <w:szCs w:val="20"/>
        </w:rPr>
      </w:pPr>
    </w:p>
    <w:p w:rsidR="006E21C8" w:rsidRDefault="0070682B" w:rsidP="0031117F">
      <w:pPr>
        <w:pStyle w:val="Akapitzlist"/>
        <w:numPr>
          <w:ilvl w:val="0"/>
          <w:numId w:val="15"/>
        </w:numPr>
        <w:rPr>
          <w:rFonts w:ascii="Arial" w:hAnsi="Arial" w:cs="Arial"/>
          <w:i/>
          <w:iCs/>
          <w:sz w:val="20"/>
          <w:szCs w:val="20"/>
        </w:rPr>
      </w:pPr>
      <w:r w:rsidRPr="006E21C8">
        <w:rPr>
          <w:rFonts w:ascii="Arial" w:hAnsi="Arial" w:cs="Arial"/>
          <w:i/>
          <w:iCs/>
          <w:sz w:val="20"/>
          <w:szCs w:val="20"/>
        </w:rPr>
        <w:t xml:space="preserve">Wszystkie dane dotyczące Gminy </w:t>
      </w:r>
      <w:r w:rsidR="004829E5">
        <w:rPr>
          <w:rFonts w:ascii="Arial" w:hAnsi="Arial" w:cs="Arial"/>
          <w:i/>
          <w:iCs/>
          <w:sz w:val="20"/>
          <w:szCs w:val="20"/>
        </w:rPr>
        <w:t>Bartoszyce</w:t>
      </w:r>
      <w:r w:rsidRPr="006E21C8">
        <w:rPr>
          <w:rFonts w:ascii="Arial" w:hAnsi="Arial" w:cs="Arial"/>
          <w:i/>
          <w:iCs/>
          <w:sz w:val="20"/>
          <w:szCs w:val="20"/>
        </w:rPr>
        <w:t xml:space="preserve"> umieszczone zostały w raporcie dzięki uprzejmości </w:t>
      </w:r>
      <w:r w:rsidR="00AD09B1" w:rsidRPr="00AD09B1">
        <w:rPr>
          <w:rFonts w:ascii="Arial" w:hAnsi="Arial" w:cs="Arial"/>
          <w:i/>
          <w:sz w:val="20"/>
          <w:szCs w:val="20"/>
        </w:rPr>
        <w:t>pełnomocnika Wójta ds. profilaktyki i przeciwdziałania uzależnieniom</w:t>
      </w:r>
      <w:r w:rsidR="006E21C8" w:rsidRPr="006E21C8">
        <w:rPr>
          <w:rFonts w:ascii="Arial" w:hAnsi="Arial" w:cs="Arial"/>
          <w:i/>
          <w:iCs/>
          <w:sz w:val="20"/>
          <w:szCs w:val="20"/>
        </w:rPr>
        <w:t>, na podstawie przesłanej metryczki.</w:t>
      </w:r>
    </w:p>
    <w:p w:rsidR="0070682B" w:rsidRPr="006E21C8" w:rsidRDefault="0070682B" w:rsidP="0031117F">
      <w:pPr>
        <w:pStyle w:val="Akapitzlist"/>
        <w:numPr>
          <w:ilvl w:val="0"/>
          <w:numId w:val="15"/>
        </w:numPr>
        <w:rPr>
          <w:rFonts w:ascii="Arial" w:hAnsi="Arial" w:cs="Arial"/>
          <w:i/>
          <w:iCs/>
          <w:sz w:val="20"/>
          <w:szCs w:val="20"/>
        </w:rPr>
      </w:pPr>
      <w:r w:rsidRPr="006E21C8">
        <w:rPr>
          <w:rFonts w:ascii="Arial" w:hAnsi="Arial" w:cs="Arial"/>
          <w:i/>
          <w:iCs/>
          <w:sz w:val="20"/>
          <w:szCs w:val="20"/>
        </w:rPr>
        <w:t>Dodatkowych informacji udzielamy telefonicznie: 22 620-29-29 w godzinach pracy biura tj. pon-pt od 8</w:t>
      </w:r>
      <w:r w:rsidRPr="006E21C8">
        <w:rPr>
          <w:rFonts w:ascii="Arial" w:hAnsi="Arial" w:cs="Arial"/>
          <w:i/>
          <w:iCs/>
          <w:sz w:val="20"/>
          <w:szCs w:val="20"/>
          <w:vertAlign w:val="superscript"/>
        </w:rPr>
        <w:t>00</w:t>
      </w:r>
      <w:r w:rsidRPr="006E21C8">
        <w:rPr>
          <w:rFonts w:ascii="Arial" w:hAnsi="Arial" w:cs="Arial"/>
          <w:i/>
          <w:iCs/>
          <w:sz w:val="20"/>
          <w:szCs w:val="20"/>
        </w:rPr>
        <w:t xml:space="preserve"> do 16</w:t>
      </w:r>
      <w:r w:rsidRPr="006E21C8">
        <w:rPr>
          <w:rFonts w:ascii="Arial" w:hAnsi="Arial" w:cs="Arial"/>
          <w:i/>
          <w:iCs/>
          <w:sz w:val="20"/>
          <w:szCs w:val="20"/>
          <w:vertAlign w:val="superscript"/>
        </w:rPr>
        <w:t>00</w:t>
      </w:r>
      <w:r w:rsidRPr="006E21C8">
        <w:rPr>
          <w:rFonts w:ascii="Arial" w:hAnsi="Arial" w:cs="Arial"/>
          <w:i/>
          <w:iCs/>
          <w:sz w:val="20"/>
          <w:szCs w:val="20"/>
        </w:rPr>
        <w:t xml:space="preserve"> lub mailowo: biuro@crps.pl</w:t>
      </w:r>
    </w:p>
    <w:p w:rsidR="0070682B" w:rsidRPr="00DA0384" w:rsidRDefault="0070682B" w:rsidP="000A554D">
      <w:pPr>
        <w:jc w:val="center"/>
        <w:rPr>
          <w:rFonts w:ascii="Arial" w:hAnsi="Arial" w:cs="Arial"/>
          <w:b/>
          <w:bCs/>
          <w:sz w:val="20"/>
          <w:szCs w:val="20"/>
        </w:rPr>
      </w:pPr>
    </w:p>
    <w:p w:rsidR="0070682B" w:rsidRPr="00DA0384" w:rsidRDefault="0070682B" w:rsidP="000A554D">
      <w:pPr>
        <w:jc w:val="center"/>
        <w:rPr>
          <w:rFonts w:ascii="Arial" w:hAnsi="Arial" w:cs="Arial"/>
          <w:b/>
          <w:bCs/>
          <w:sz w:val="20"/>
          <w:szCs w:val="20"/>
        </w:rPr>
      </w:pPr>
    </w:p>
    <w:p w:rsidR="0070682B" w:rsidRDefault="0070682B" w:rsidP="000A554D">
      <w:pPr>
        <w:jc w:val="center"/>
        <w:rPr>
          <w:rFonts w:ascii="Arial" w:hAnsi="Arial" w:cs="Arial"/>
          <w:b/>
          <w:bCs/>
          <w:sz w:val="20"/>
          <w:szCs w:val="20"/>
        </w:rPr>
      </w:pPr>
    </w:p>
    <w:p w:rsidR="0070682B" w:rsidRDefault="0070682B" w:rsidP="000A554D">
      <w:pPr>
        <w:jc w:val="center"/>
        <w:rPr>
          <w:rFonts w:ascii="Arial" w:hAnsi="Arial" w:cs="Arial"/>
          <w:b/>
          <w:bCs/>
          <w:sz w:val="20"/>
          <w:szCs w:val="20"/>
        </w:rPr>
      </w:pPr>
    </w:p>
    <w:p w:rsidR="0070682B" w:rsidRDefault="0070682B" w:rsidP="000A554D">
      <w:pPr>
        <w:jc w:val="center"/>
        <w:rPr>
          <w:rFonts w:ascii="Arial" w:hAnsi="Arial" w:cs="Arial"/>
          <w:b/>
          <w:bCs/>
          <w:sz w:val="20"/>
          <w:szCs w:val="20"/>
        </w:rPr>
      </w:pPr>
    </w:p>
    <w:p w:rsidR="00377324" w:rsidRDefault="00377324">
      <w:pPr>
        <w:spacing w:line="240" w:lineRule="auto"/>
        <w:jc w:val="left"/>
        <w:rPr>
          <w:rFonts w:ascii="Arial" w:hAnsi="Arial" w:cs="Arial"/>
          <w:b/>
          <w:bCs/>
          <w:color w:val="1F497D"/>
          <w:sz w:val="20"/>
          <w:szCs w:val="20"/>
        </w:rPr>
      </w:pPr>
      <w:bookmarkStart w:id="11" w:name="_Toc294089161"/>
      <w:bookmarkStart w:id="12" w:name="_Toc295915729"/>
      <w:bookmarkStart w:id="13" w:name="_Toc295916161"/>
      <w:r>
        <w:rPr>
          <w:sz w:val="20"/>
          <w:szCs w:val="20"/>
        </w:rPr>
        <w:br w:type="page"/>
      </w:r>
    </w:p>
    <w:p w:rsidR="0070682B" w:rsidRPr="00DA0384" w:rsidRDefault="0070682B" w:rsidP="00D66D99">
      <w:pPr>
        <w:pStyle w:val="Nagwek1"/>
        <w:rPr>
          <w:sz w:val="20"/>
          <w:szCs w:val="20"/>
        </w:rPr>
      </w:pPr>
      <w:bookmarkStart w:id="14" w:name="_Toc376950422"/>
      <w:r w:rsidRPr="00DA0384">
        <w:rPr>
          <w:sz w:val="20"/>
          <w:szCs w:val="20"/>
        </w:rPr>
        <w:t xml:space="preserve">Część I: Ogólna charakterystyka gminy </w:t>
      </w:r>
      <w:r w:rsidR="004829E5">
        <w:rPr>
          <w:sz w:val="20"/>
          <w:szCs w:val="20"/>
        </w:rPr>
        <w:t>Bartoszyce</w:t>
      </w:r>
      <w:bookmarkEnd w:id="11"/>
      <w:bookmarkEnd w:id="12"/>
      <w:bookmarkEnd w:id="13"/>
      <w:bookmarkEnd w:id="14"/>
    </w:p>
    <w:p w:rsidR="0070682B" w:rsidRPr="00DA0384" w:rsidRDefault="0070682B" w:rsidP="000A554D">
      <w:pPr>
        <w:jc w:val="center"/>
        <w:rPr>
          <w:rFonts w:ascii="Arial" w:hAnsi="Arial" w:cs="Arial"/>
          <w:b/>
          <w:bCs/>
          <w:sz w:val="20"/>
          <w:szCs w:val="20"/>
        </w:rPr>
      </w:pPr>
    </w:p>
    <w:p w:rsidR="0070682B" w:rsidRPr="00DA0384" w:rsidRDefault="0070682B" w:rsidP="00D66D99">
      <w:pPr>
        <w:pStyle w:val="Nagwek2"/>
      </w:pPr>
      <w:bookmarkStart w:id="15" w:name="_Toc294089162"/>
      <w:bookmarkStart w:id="16" w:name="_Toc295915730"/>
      <w:bookmarkStart w:id="17" w:name="_Toc295916162"/>
      <w:bookmarkStart w:id="18" w:name="_Toc376950423"/>
      <w:r w:rsidRPr="00DA0384">
        <w:t>Położenie i dane administracyjne</w:t>
      </w:r>
      <w:bookmarkEnd w:id="15"/>
      <w:bookmarkEnd w:id="16"/>
      <w:bookmarkEnd w:id="17"/>
      <w:bookmarkEnd w:id="18"/>
      <w:r w:rsidRPr="00DA0384">
        <w:t xml:space="preserve"> </w:t>
      </w:r>
    </w:p>
    <w:p w:rsidR="00BB379C" w:rsidRDefault="00663AB7" w:rsidP="00E74810">
      <w:pPr>
        <w:pStyle w:val="NormalnyWeb"/>
        <w:ind w:firstLine="708"/>
      </w:pPr>
      <w:bookmarkStart w:id="19" w:name="_Toc294089163"/>
      <w:bookmarkStart w:id="20" w:name="_Toc295915731"/>
      <w:bookmarkStart w:id="21" w:name="_Toc295916163"/>
      <w:r w:rsidRPr="00C35DFF">
        <w:rPr>
          <w:rFonts w:ascii="Arial" w:hAnsi="Arial" w:cs="Arial"/>
          <w:bCs/>
          <w:color w:val="000000" w:themeColor="text1"/>
          <w:sz w:val="20"/>
          <w:szCs w:val="20"/>
        </w:rPr>
        <w:t xml:space="preserve">Gmina </w:t>
      </w:r>
      <w:r w:rsidR="004829E5">
        <w:rPr>
          <w:rFonts w:ascii="Arial" w:hAnsi="Arial" w:cs="Arial"/>
          <w:bCs/>
          <w:color w:val="000000" w:themeColor="text1"/>
          <w:sz w:val="20"/>
          <w:szCs w:val="20"/>
        </w:rPr>
        <w:t>Bartoszyce</w:t>
      </w:r>
      <w:r w:rsidRPr="00C35DFF">
        <w:rPr>
          <w:rFonts w:ascii="Arial" w:hAnsi="Arial" w:cs="Arial"/>
          <w:color w:val="000000" w:themeColor="text1"/>
          <w:sz w:val="20"/>
          <w:szCs w:val="20"/>
        </w:rPr>
        <w:t xml:space="preserve"> to gmina wiejska położona w</w:t>
      </w:r>
      <w:r w:rsidR="001E0B26">
        <w:rPr>
          <w:rFonts w:ascii="Arial" w:hAnsi="Arial" w:cs="Arial"/>
          <w:color w:val="000000" w:themeColor="text1"/>
          <w:sz w:val="20"/>
          <w:szCs w:val="20"/>
        </w:rPr>
        <w:t xml:space="preserve"> </w:t>
      </w:r>
      <w:r w:rsidR="00CE7DB7">
        <w:rPr>
          <w:rFonts w:ascii="Arial" w:hAnsi="Arial" w:cs="Arial"/>
          <w:color w:val="000000" w:themeColor="text1"/>
          <w:sz w:val="20"/>
          <w:szCs w:val="20"/>
        </w:rPr>
        <w:t xml:space="preserve">województwie </w:t>
      </w:r>
      <w:r w:rsidR="005158F5">
        <w:rPr>
          <w:rFonts w:ascii="Arial" w:hAnsi="Arial" w:cs="Arial"/>
          <w:color w:val="000000" w:themeColor="text1"/>
          <w:sz w:val="20"/>
          <w:szCs w:val="20"/>
        </w:rPr>
        <w:t>warmińsko - mazurskim</w:t>
      </w:r>
      <w:r w:rsidRPr="00C35DFF">
        <w:rPr>
          <w:rFonts w:ascii="Arial" w:hAnsi="Arial" w:cs="Arial"/>
          <w:color w:val="000000" w:themeColor="text1"/>
          <w:sz w:val="20"/>
          <w:szCs w:val="20"/>
        </w:rPr>
        <w:t>,</w:t>
      </w:r>
      <w:r w:rsidR="00566569" w:rsidRPr="00C35DFF">
        <w:rPr>
          <w:rFonts w:ascii="Arial" w:hAnsi="Arial" w:cs="Arial"/>
          <w:color w:val="000000" w:themeColor="text1"/>
          <w:sz w:val="20"/>
          <w:szCs w:val="20"/>
        </w:rPr>
        <w:t xml:space="preserve"> </w:t>
      </w:r>
      <w:r w:rsidRPr="00C35DFF">
        <w:rPr>
          <w:rFonts w:ascii="Arial" w:hAnsi="Arial" w:cs="Arial"/>
          <w:color w:val="000000" w:themeColor="text1"/>
          <w:sz w:val="20"/>
          <w:szCs w:val="20"/>
        </w:rPr>
        <w:t xml:space="preserve">w </w:t>
      </w:r>
      <w:r w:rsidR="001E0B26">
        <w:rPr>
          <w:rFonts w:ascii="Arial" w:hAnsi="Arial" w:cs="Arial"/>
          <w:color w:val="000000" w:themeColor="text1"/>
          <w:sz w:val="20"/>
          <w:szCs w:val="20"/>
        </w:rPr>
        <w:t>powiecie</w:t>
      </w:r>
      <w:r w:rsidRPr="00C35DFF">
        <w:rPr>
          <w:rFonts w:ascii="Arial" w:hAnsi="Arial" w:cs="Arial"/>
          <w:color w:val="000000" w:themeColor="text1"/>
          <w:sz w:val="20"/>
          <w:szCs w:val="20"/>
        </w:rPr>
        <w:t xml:space="preserve"> </w:t>
      </w:r>
      <w:r w:rsidR="005158F5">
        <w:rPr>
          <w:rFonts w:ascii="Arial" w:hAnsi="Arial" w:cs="Arial"/>
          <w:color w:val="000000" w:themeColor="text1"/>
          <w:sz w:val="20"/>
          <w:szCs w:val="20"/>
        </w:rPr>
        <w:t>bartoszyckim</w:t>
      </w:r>
      <w:r w:rsidR="00253C9B" w:rsidRPr="00C35DFF">
        <w:rPr>
          <w:rFonts w:ascii="Arial" w:hAnsi="Arial" w:cs="Arial"/>
          <w:color w:val="000000" w:themeColor="text1"/>
          <w:sz w:val="20"/>
          <w:szCs w:val="20"/>
        </w:rPr>
        <w:t xml:space="preserve">. </w:t>
      </w:r>
      <w:r w:rsidR="005E5053" w:rsidRPr="00C35DFF">
        <w:rPr>
          <w:rFonts w:ascii="Arial" w:hAnsi="Arial" w:cs="Arial"/>
          <w:color w:val="000000" w:themeColor="text1"/>
          <w:sz w:val="20"/>
          <w:szCs w:val="20"/>
        </w:rPr>
        <w:t>S</w:t>
      </w:r>
      <w:r w:rsidR="006D6ED0" w:rsidRPr="00C35DFF">
        <w:rPr>
          <w:rFonts w:ascii="Arial" w:hAnsi="Arial" w:cs="Arial"/>
          <w:color w:val="000000" w:themeColor="text1"/>
          <w:sz w:val="20"/>
          <w:szCs w:val="20"/>
        </w:rPr>
        <w:t xml:space="preserve">iedzibą gminy </w:t>
      </w:r>
      <w:r w:rsidR="005158F5">
        <w:rPr>
          <w:rFonts w:ascii="Arial" w:hAnsi="Arial" w:cs="Arial"/>
          <w:color w:val="000000" w:themeColor="text1"/>
          <w:sz w:val="20"/>
          <w:szCs w:val="20"/>
        </w:rPr>
        <w:t>są</w:t>
      </w:r>
      <w:r w:rsidR="008D241C">
        <w:rPr>
          <w:rFonts w:ascii="Arial" w:hAnsi="Arial" w:cs="Arial"/>
          <w:color w:val="000000" w:themeColor="text1"/>
          <w:sz w:val="20"/>
          <w:szCs w:val="20"/>
        </w:rPr>
        <w:t xml:space="preserve"> </w:t>
      </w:r>
      <w:r w:rsidR="004829E5">
        <w:rPr>
          <w:rFonts w:ascii="Arial" w:hAnsi="Arial" w:cs="Arial"/>
          <w:color w:val="000000" w:themeColor="text1"/>
          <w:sz w:val="20"/>
          <w:szCs w:val="20"/>
        </w:rPr>
        <w:t>Bartoszyce</w:t>
      </w:r>
      <w:r w:rsidR="002A14D1" w:rsidRPr="00C35DFF">
        <w:rPr>
          <w:rFonts w:ascii="Arial" w:hAnsi="Arial" w:cs="Arial"/>
          <w:color w:val="000000" w:themeColor="text1"/>
          <w:sz w:val="20"/>
          <w:szCs w:val="20"/>
        </w:rPr>
        <w:t>.</w:t>
      </w:r>
      <w:r w:rsidR="00AA2A01" w:rsidRPr="00C35DFF">
        <w:rPr>
          <w:rFonts w:ascii="Arial" w:hAnsi="Arial" w:cs="Arial"/>
          <w:color w:val="000000" w:themeColor="text1"/>
          <w:sz w:val="20"/>
          <w:szCs w:val="20"/>
        </w:rPr>
        <w:t xml:space="preserve"> </w:t>
      </w:r>
      <w:r w:rsidR="00F12B1F" w:rsidRPr="00F12B1F">
        <w:rPr>
          <w:rFonts w:ascii="Arial" w:hAnsi="Arial" w:cs="Arial"/>
          <w:color w:val="000000" w:themeColor="text1"/>
          <w:sz w:val="20"/>
          <w:szCs w:val="20"/>
        </w:rPr>
        <w:t>W skład gminy</w:t>
      </w:r>
      <w:r w:rsidR="00F12B1F">
        <w:rPr>
          <w:rFonts w:ascii="Arial" w:hAnsi="Arial" w:cs="Arial"/>
          <w:color w:val="000000" w:themeColor="text1"/>
          <w:sz w:val="20"/>
          <w:szCs w:val="20"/>
        </w:rPr>
        <w:t>,</w:t>
      </w:r>
      <w:r w:rsidR="00F12B1F" w:rsidRPr="00F12B1F">
        <w:rPr>
          <w:rFonts w:ascii="Arial" w:hAnsi="Arial" w:cs="Arial"/>
          <w:color w:val="000000" w:themeColor="text1"/>
          <w:sz w:val="20"/>
          <w:szCs w:val="20"/>
        </w:rPr>
        <w:t xml:space="preserve"> </w:t>
      </w:r>
      <w:r w:rsidR="00F12B1F" w:rsidRPr="00C35DFF">
        <w:rPr>
          <w:rFonts w:ascii="Arial" w:hAnsi="Arial" w:cs="Arial"/>
          <w:color w:val="000000" w:themeColor="text1"/>
          <w:sz w:val="20"/>
          <w:szCs w:val="20"/>
        </w:rPr>
        <w:t xml:space="preserve">której powierzchnia wynosi </w:t>
      </w:r>
      <w:r w:rsidR="00D2161E" w:rsidRPr="00D2161E">
        <w:rPr>
          <w:rFonts w:ascii="Arial" w:hAnsi="Arial" w:cs="Arial"/>
          <w:color w:val="000000" w:themeColor="text1"/>
          <w:sz w:val="20"/>
          <w:szCs w:val="20"/>
        </w:rPr>
        <w:t>428,00 km²</w:t>
      </w:r>
      <w:r w:rsidR="00F12B1F">
        <w:rPr>
          <w:rFonts w:ascii="Arial" w:hAnsi="Arial" w:cs="Arial"/>
          <w:color w:val="000000" w:themeColor="text1"/>
          <w:sz w:val="20"/>
          <w:szCs w:val="20"/>
        </w:rPr>
        <w:t>,</w:t>
      </w:r>
      <w:r w:rsidR="005158F5">
        <w:rPr>
          <w:rFonts w:ascii="Arial" w:hAnsi="Arial" w:cs="Arial"/>
          <w:color w:val="000000" w:themeColor="text1"/>
          <w:sz w:val="20"/>
          <w:szCs w:val="20"/>
        </w:rPr>
        <w:t xml:space="preserve"> wchodzi</w:t>
      </w:r>
      <w:r w:rsidR="00EE17A7">
        <w:rPr>
          <w:rFonts w:ascii="Arial" w:hAnsi="Arial" w:cs="Arial"/>
          <w:color w:val="000000" w:themeColor="text1"/>
          <w:sz w:val="20"/>
          <w:szCs w:val="20"/>
        </w:rPr>
        <w:t xml:space="preserve"> </w:t>
      </w:r>
      <w:r w:rsidR="005158F5">
        <w:rPr>
          <w:rFonts w:ascii="Arial" w:hAnsi="Arial" w:cs="Arial"/>
          <w:color w:val="000000" w:themeColor="text1"/>
          <w:sz w:val="20"/>
          <w:szCs w:val="20"/>
        </w:rPr>
        <w:t>31</w:t>
      </w:r>
      <w:r w:rsidR="00BD2213">
        <w:rPr>
          <w:rFonts w:ascii="Arial" w:hAnsi="Arial" w:cs="Arial"/>
          <w:color w:val="000000" w:themeColor="text1"/>
          <w:sz w:val="20"/>
          <w:szCs w:val="20"/>
        </w:rPr>
        <w:t xml:space="preserve"> sołectw</w:t>
      </w:r>
      <w:r w:rsidR="00C35DFF" w:rsidRPr="00C35DFF">
        <w:rPr>
          <w:rFonts w:ascii="Arial" w:hAnsi="Arial" w:cs="Arial"/>
          <w:color w:val="000000" w:themeColor="text1"/>
          <w:sz w:val="20"/>
          <w:szCs w:val="20"/>
        </w:rPr>
        <w:t xml:space="preserve">. </w:t>
      </w:r>
      <w:r w:rsidR="004F63E2">
        <w:rPr>
          <w:rFonts w:ascii="Arial" w:hAnsi="Arial" w:cs="Arial"/>
          <w:color w:val="000000" w:themeColor="text1"/>
          <w:sz w:val="20"/>
          <w:szCs w:val="20"/>
        </w:rPr>
        <w:t xml:space="preserve">Gmina </w:t>
      </w:r>
      <w:r w:rsidR="004829E5">
        <w:rPr>
          <w:rFonts w:ascii="Arial" w:hAnsi="Arial" w:cs="Arial"/>
          <w:color w:val="000000" w:themeColor="text1"/>
          <w:sz w:val="20"/>
          <w:szCs w:val="20"/>
        </w:rPr>
        <w:t>Bartoszyce</w:t>
      </w:r>
      <w:r w:rsidR="006F3D3D" w:rsidRPr="00C35DFF">
        <w:rPr>
          <w:rFonts w:ascii="Arial" w:hAnsi="Arial" w:cs="Arial"/>
          <w:color w:val="000000" w:themeColor="text1"/>
          <w:sz w:val="20"/>
          <w:szCs w:val="20"/>
        </w:rPr>
        <w:t xml:space="preserve"> sąsiaduje z </w:t>
      </w:r>
      <w:r w:rsidR="00100622" w:rsidRPr="00C35DFF">
        <w:rPr>
          <w:rFonts w:ascii="Arial" w:hAnsi="Arial" w:cs="Arial"/>
          <w:color w:val="000000" w:themeColor="text1"/>
          <w:sz w:val="20"/>
          <w:szCs w:val="20"/>
        </w:rPr>
        <w:t>gminam</w:t>
      </w:r>
      <w:r w:rsidR="00100622" w:rsidRPr="004F63E2">
        <w:rPr>
          <w:rFonts w:ascii="Arial" w:hAnsi="Arial" w:cs="Arial"/>
          <w:color w:val="000000" w:themeColor="text1"/>
          <w:sz w:val="20"/>
          <w:szCs w:val="20"/>
        </w:rPr>
        <w:t>i</w:t>
      </w:r>
      <w:r w:rsidR="005B2621" w:rsidRPr="004F63E2">
        <w:rPr>
          <w:rFonts w:ascii="Arial" w:hAnsi="Arial" w:cs="Arial"/>
          <w:color w:val="000000" w:themeColor="text1"/>
          <w:sz w:val="20"/>
          <w:szCs w:val="20"/>
        </w:rPr>
        <w:t>:</w:t>
      </w:r>
      <w:r w:rsidR="006F3D3D" w:rsidRPr="004F63E2">
        <w:rPr>
          <w:rFonts w:ascii="Arial" w:hAnsi="Arial" w:cs="Arial"/>
          <w:color w:val="000000" w:themeColor="text1"/>
          <w:sz w:val="20"/>
          <w:szCs w:val="20"/>
        </w:rPr>
        <w:t xml:space="preserve"> </w:t>
      </w:r>
      <w:r w:rsidR="005158F5" w:rsidRPr="005158F5">
        <w:rPr>
          <w:rFonts w:ascii="Arial" w:hAnsi="Arial" w:cs="Arial"/>
          <w:sz w:val="20"/>
          <w:szCs w:val="20"/>
        </w:rPr>
        <w:t>Bartoszyce, Bisztynek, Górowo Iławeckie, Kiwity, Lidzbark Warmiński, Gmina Sępopol. Gmina sąsiaduje</w:t>
      </w:r>
      <w:r w:rsidR="005158F5">
        <w:rPr>
          <w:rFonts w:ascii="Arial" w:hAnsi="Arial" w:cs="Arial"/>
          <w:sz w:val="20"/>
          <w:szCs w:val="20"/>
        </w:rPr>
        <w:t xml:space="preserve"> także z Rosją</w:t>
      </w:r>
      <w:r w:rsidR="00FB0DC1">
        <w:rPr>
          <w:rFonts w:ascii="Arial" w:hAnsi="Arial" w:cs="Arial"/>
          <w:sz w:val="20"/>
          <w:szCs w:val="20"/>
        </w:rPr>
        <w:t>.</w:t>
      </w:r>
    </w:p>
    <w:p w:rsidR="0070682B" w:rsidRDefault="0070682B" w:rsidP="004B392A">
      <w:pPr>
        <w:pStyle w:val="Nagwek2"/>
      </w:pPr>
      <w:bookmarkStart w:id="22" w:name="_Toc376950424"/>
      <w:r w:rsidRPr="00F94255">
        <w:t>Najważniejsze dane demograficzne</w:t>
      </w:r>
      <w:bookmarkEnd w:id="19"/>
      <w:bookmarkEnd w:id="20"/>
      <w:bookmarkEnd w:id="21"/>
      <w:bookmarkEnd w:id="22"/>
      <w:r w:rsidRPr="00F94255">
        <w:t xml:space="preserve"> </w:t>
      </w:r>
    </w:p>
    <w:p w:rsidR="005C282D" w:rsidRPr="005C282D" w:rsidRDefault="005C282D" w:rsidP="001F03DC">
      <w:pPr>
        <w:autoSpaceDE w:val="0"/>
        <w:autoSpaceDN w:val="0"/>
        <w:adjustRightInd w:val="0"/>
        <w:ind w:firstLine="708"/>
        <w:rPr>
          <w:rFonts w:ascii="Arial" w:hAnsi="Arial" w:cs="Arial"/>
          <w:color w:val="000000" w:themeColor="text1"/>
          <w:sz w:val="20"/>
          <w:szCs w:val="20"/>
        </w:rPr>
      </w:pPr>
    </w:p>
    <w:p w:rsidR="0070682B" w:rsidRPr="005C282D" w:rsidRDefault="00BE0139" w:rsidP="001F03DC">
      <w:pPr>
        <w:autoSpaceDE w:val="0"/>
        <w:autoSpaceDN w:val="0"/>
        <w:adjustRightInd w:val="0"/>
        <w:ind w:firstLine="708"/>
        <w:rPr>
          <w:rFonts w:ascii="Arial" w:hAnsi="Arial" w:cs="Arial"/>
          <w:bCs/>
          <w:color w:val="000000" w:themeColor="text1"/>
          <w:sz w:val="20"/>
          <w:szCs w:val="20"/>
        </w:rPr>
      </w:pPr>
      <w:r w:rsidRPr="005C282D">
        <w:rPr>
          <w:rFonts w:ascii="Arial" w:hAnsi="Arial" w:cs="Arial"/>
          <w:color w:val="000000" w:themeColor="text1"/>
          <w:sz w:val="20"/>
          <w:szCs w:val="20"/>
        </w:rPr>
        <w:t>Ludność gminy</w:t>
      </w:r>
      <w:r w:rsidR="007C5E6F">
        <w:rPr>
          <w:rFonts w:ascii="Arial" w:hAnsi="Arial" w:cs="Arial"/>
          <w:color w:val="000000" w:themeColor="text1"/>
          <w:sz w:val="20"/>
          <w:szCs w:val="20"/>
        </w:rPr>
        <w:t xml:space="preserve"> pod koniec 2012</w:t>
      </w:r>
      <w:r w:rsidR="006D034B">
        <w:rPr>
          <w:rFonts w:ascii="Arial" w:hAnsi="Arial" w:cs="Arial"/>
          <w:color w:val="000000" w:themeColor="text1"/>
          <w:sz w:val="20"/>
          <w:szCs w:val="20"/>
        </w:rPr>
        <w:t xml:space="preserve"> roku</w:t>
      </w:r>
      <w:r w:rsidRPr="005C282D">
        <w:rPr>
          <w:rFonts w:ascii="Arial" w:hAnsi="Arial" w:cs="Arial"/>
          <w:color w:val="000000" w:themeColor="text1"/>
          <w:sz w:val="20"/>
          <w:szCs w:val="20"/>
        </w:rPr>
        <w:t xml:space="preserve"> wynosi</w:t>
      </w:r>
      <w:r w:rsidR="006D034B">
        <w:rPr>
          <w:rFonts w:ascii="Arial" w:hAnsi="Arial" w:cs="Arial"/>
          <w:color w:val="000000" w:themeColor="text1"/>
          <w:sz w:val="20"/>
          <w:szCs w:val="20"/>
        </w:rPr>
        <w:t>ła</w:t>
      </w:r>
      <w:r w:rsidR="00E45245">
        <w:rPr>
          <w:rFonts w:ascii="Arial" w:hAnsi="Arial" w:cs="Arial"/>
          <w:color w:val="000000" w:themeColor="text1"/>
          <w:sz w:val="20"/>
          <w:szCs w:val="20"/>
        </w:rPr>
        <w:t xml:space="preserve"> </w:t>
      </w:r>
      <w:r w:rsidR="00404726">
        <w:rPr>
          <w:rFonts w:ascii="Arial" w:hAnsi="Arial" w:cs="Arial"/>
          <w:color w:val="000000" w:themeColor="text1"/>
          <w:sz w:val="20"/>
          <w:szCs w:val="20"/>
        </w:rPr>
        <w:t>11,1</w:t>
      </w:r>
      <w:r w:rsidR="001824BA">
        <w:rPr>
          <w:rFonts w:ascii="Arial" w:hAnsi="Arial" w:cs="Arial"/>
          <w:color w:val="000000" w:themeColor="text1"/>
          <w:sz w:val="20"/>
          <w:szCs w:val="20"/>
        </w:rPr>
        <w:t xml:space="preserve"> tys.</w:t>
      </w:r>
      <w:r w:rsidR="0078701F" w:rsidRPr="0001445C">
        <w:rPr>
          <w:rFonts w:ascii="Arial" w:hAnsi="Arial" w:cs="Arial"/>
          <w:color w:val="000000" w:themeColor="text1"/>
          <w:sz w:val="20"/>
          <w:szCs w:val="20"/>
        </w:rPr>
        <w:t xml:space="preserve"> mieszkańców</w:t>
      </w:r>
      <w:r w:rsidR="0078701F" w:rsidRPr="005C282D">
        <w:rPr>
          <w:rFonts w:ascii="Arial" w:hAnsi="Arial" w:cs="Arial"/>
          <w:color w:val="000000" w:themeColor="text1"/>
          <w:sz w:val="20"/>
          <w:szCs w:val="20"/>
        </w:rPr>
        <w:t xml:space="preserve"> </w:t>
      </w:r>
      <w:r w:rsidR="00785A66" w:rsidRPr="005C282D">
        <w:rPr>
          <w:rFonts w:ascii="Arial" w:hAnsi="Arial" w:cs="Arial"/>
          <w:color w:val="000000" w:themeColor="text1"/>
          <w:sz w:val="20"/>
          <w:szCs w:val="20"/>
        </w:rPr>
        <w:t>(</w:t>
      </w:r>
      <w:r w:rsidR="007C5E6F">
        <w:rPr>
          <w:rFonts w:ascii="Arial" w:hAnsi="Arial" w:cs="Arial"/>
          <w:color w:val="000000" w:themeColor="text1"/>
          <w:sz w:val="20"/>
          <w:szCs w:val="20"/>
        </w:rPr>
        <w:t>GUS, stan na 31.12.2012</w:t>
      </w:r>
      <w:r w:rsidR="00785A66" w:rsidRPr="005C282D">
        <w:rPr>
          <w:rFonts w:ascii="Arial" w:hAnsi="Arial" w:cs="Arial"/>
          <w:color w:val="000000" w:themeColor="text1"/>
          <w:sz w:val="20"/>
          <w:szCs w:val="20"/>
        </w:rPr>
        <w:t>.)</w:t>
      </w:r>
      <w:r w:rsidR="0016419F" w:rsidRPr="005C282D">
        <w:rPr>
          <w:rFonts w:ascii="Arial" w:hAnsi="Arial" w:cs="Arial"/>
          <w:color w:val="000000" w:themeColor="text1"/>
          <w:sz w:val="20"/>
          <w:szCs w:val="20"/>
        </w:rPr>
        <w:t xml:space="preserve">. </w:t>
      </w:r>
      <w:r w:rsidR="00D008BC" w:rsidRPr="005C282D">
        <w:rPr>
          <w:rFonts w:ascii="Arial" w:hAnsi="Arial" w:cs="Arial"/>
          <w:color w:val="000000" w:themeColor="text1"/>
          <w:sz w:val="20"/>
          <w:szCs w:val="20"/>
        </w:rPr>
        <w:t>Gmina charakteryzuje się</w:t>
      </w:r>
      <w:r w:rsidR="00E0134A">
        <w:rPr>
          <w:rFonts w:ascii="Arial" w:hAnsi="Arial" w:cs="Arial"/>
          <w:color w:val="000000" w:themeColor="text1"/>
          <w:sz w:val="20"/>
          <w:szCs w:val="20"/>
        </w:rPr>
        <w:t xml:space="preserve"> </w:t>
      </w:r>
      <w:r w:rsidR="006B523A">
        <w:rPr>
          <w:rFonts w:ascii="Arial" w:hAnsi="Arial" w:cs="Arial"/>
          <w:color w:val="000000" w:themeColor="text1"/>
          <w:sz w:val="20"/>
          <w:szCs w:val="20"/>
        </w:rPr>
        <w:t>niskim</w:t>
      </w:r>
      <w:r w:rsidR="00D008BC" w:rsidRPr="005C282D">
        <w:rPr>
          <w:rFonts w:ascii="Arial" w:hAnsi="Arial" w:cs="Arial"/>
          <w:color w:val="000000" w:themeColor="text1"/>
          <w:sz w:val="20"/>
          <w:szCs w:val="20"/>
        </w:rPr>
        <w:t xml:space="preserve"> wskaźnikiem zaludnienia </w:t>
      </w:r>
      <w:r w:rsidR="00997587" w:rsidRPr="005C282D">
        <w:rPr>
          <w:rFonts w:ascii="Arial" w:hAnsi="Arial" w:cs="Arial"/>
          <w:color w:val="000000" w:themeColor="text1"/>
          <w:sz w:val="20"/>
          <w:szCs w:val="20"/>
        </w:rPr>
        <w:t>(</w:t>
      </w:r>
      <w:r w:rsidR="00404726">
        <w:rPr>
          <w:rFonts w:ascii="Arial" w:hAnsi="Arial" w:cs="Arial"/>
          <w:color w:val="000000" w:themeColor="text1"/>
          <w:sz w:val="20"/>
          <w:szCs w:val="20"/>
        </w:rPr>
        <w:t>26</w:t>
      </w:r>
      <w:r w:rsidR="00CD4889">
        <w:rPr>
          <w:rFonts w:ascii="Arial" w:hAnsi="Arial" w:cs="Arial"/>
          <w:color w:val="000000" w:themeColor="text1"/>
          <w:sz w:val="20"/>
          <w:szCs w:val="20"/>
        </w:rPr>
        <w:t xml:space="preserve"> osoby</w:t>
      </w:r>
      <w:r w:rsidR="00DC0F84" w:rsidRPr="005C282D">
        <w:rPr>
          <w:rFonts w:ascii="Arial" w:hAnsi="Arial" w:cs="Arial"/>
          <w:color w:val="000000" w:themeColor="text1"/>
          <w:sz w:val="20"/>
          <w:szCs w:val="20"/>
        </w:rPr>
        <w:t>/</w:t>
      </w:r>
      <w:r w:rsidR="00D008BC" w:rsidRPr="005C282D">
        <w:rPr>
          <w:rFonts w:ascii="Arial" w:hAnsi="Arial" w:cs="Arial"/>
          <w:color w:val="000000" w:themeColor="text1"/>
          <w:sz w:val="20"/>
          <w:szCs w:val="20"/>
        </w:rPr>
        <w:t>km</w:t>
      </w:r>
      <w:r w:rsidR="00D008BC" w:rsidRPr="005C282D">
        <w:rPr>
          <w:rFonts w:ascii="Arial" w:hAnsi="Arial" w:cs="Arial"/>
          <w:color w:val="000000" w:themeColor="text1"/>
          <w:sz w:val="20"/>
          <w:szCs w:val="20"/>
          <w:vertAlign w:val="superscript"/>
        </w:rPr>
        <w:t>2</w:t>
      </w:r>
      <w:r w:rsidR="00997587" w:rsidRPr="005C282D">
        <w:rPr>
          <w:rFonts w:ascii="Arial" w:hAnsi="Arial" w:cs="Arial"/>
          <w:color w:val="000000" w:themeColor="text1"/>
          <w:sz w:val="20"/>
          <w:szCs w:val="20"/>
        </w:rPr>
        <w:t>)</w:t>
      </w:r>
      <w:r w:rsidR="00DC0F84" w:rsidRPr="005C282D">
        <w:rPr>
          <w:rFonts w:ascii="Arial" w:hAnsi="Arial" w:cs="Arial"/>
          <w:color w:val="000000" w:themeColor="text1"/>
          <w:sz w:val="20"/>
          <w:szCs w:val="20"/>
        </w:rPr>
        <w:t xml:space="preserve"> </w:t>
      </w:r>
      <w:r w:rsidR="00D76D38" w:rsidRPr="005C282D">
        <w:rPr>
          <w:rFonts w:ascii="Arial" w:hAnsi="Arial" w:cs="Arial"/>
          <w:color w:val="000000" w:themeColor="text1"/>
          <w:sz w:val="20"/>
          <w:szCs w:val="20"/>
        </w:rPr>
        <w:t xml:space="preserve">w porównaniu do średniej </w:t>
      </w:r>
      <w:r w:rsidR="007C5E6F">
        <w:rPr>
          <w:rFonts w:ascii="Arial" w:hAnsi="Arial" w:cs="Arial"/>
          <w:color w:val="000000" w:themeColor="text1"/>
          <w:sz w:val="20"/>
          <w:szCs w:val="20"/>
        </w:rPr>
        <w:t>krajowej, wynoszącej 123</w:t>
      </w:r>
      <w:r w:rsidR="00D76D38" w:rsidRPr="005C282D">
        <w:rPr>
          <w:rFonts w:ascii="Arial" w:hAnsi="Arial" w:cs="Arial"/>
          <w:color w:val="000000" w:themeColor="text1"/>
          <w:sz w:val="20"/>
          <w:szCs w:val="20"/>
        </w:rPr>
        <w:t xml:space="preserve"> osób/km</w:t>
      </w:r>
      <w:r w:rsidR="00D76D38" w:rsidRPr="005C282D">
        <w:rPr>
          <w:rFonts w:ascii="Arial" w:hAnsi="Arial" w:cs="Arial"/>
          <w:color w:val="000000" w:themeColor="text1"/>
          <w:position w:val="10"/>
          <w:sz w:val="20"/>
          <w:szCs w:val="20"/>
          <w:vertAlign w:val="superscript"/>
        </w:rPr>
        <w:t>2</w:t>
      </w:r>
      <w:r w:rsidR="00D76D38" w:rsidRPr="005C282D">
        <w:rPr>
          <w:rFonts w:ascii="Arial" w:hAnsi="Arial" w:cs="Arial"/>
          <w:color w:val="000000" w:themeColor="text1"/>
          <w:sz w:val="20"/>
          <w:szCs w:val="20"/>
        </w:rPr>
        <w:t>.</w:t>
      </w:r>
      <w:r w:rsidR="00D76D38" w:rsidRPr="005C282D">
        <w:rPr>
          <w:rStyle w:val="Odwoanieprzypisudolnego"/>
          <w:rFonts w:ascii="Arial" w:hAnsi="Arial" w:cs="Arial"/>
          <w:color w:val="000000" w:themeColor="text1"/>
          <w:sz w:val="20"/>
          <w:szCs w:val="20"/>
        </w:rPr>
        <w:footnoteReference w:id="1"/>
      </w:r>
      <w:r w:rsidR="007E1F1F">
        <w:rPr>
          <w:rFonts w:ascii="Arial" w:hAnsi="Arial" w:cs="Arial"/>
          <w:color w:val="000000" w:themeColor="text1"/>
          <w:sz w:val="20"/>
          <w:szCs w:val="20"/>
        </w:rPr>
        <w:t xml:space="preserve"> </w:t>
      </w:r>
      <w:r w:rsidR="00404726">
        <w:rPr>
          <w:rFonts w:ascii="Arial" w:hAnsi="Arial" w:cs="Arial"/>
          <w:color w:val="000000" w:themeColor="text1"/>
          <w:sz w:val="20"/>
          <w:szCs w:val="20"/>
        </w:rPr>
        <w:t xml:space="preserve">W przeciwieństwie do </w:t>
      </w:r>
      <w:r w:rsidR="0070682B" w:rsidRPr="005C282D">
        <w:rPr>
          <w:rFonts w:ascii="Arial" w:hAnsi="Arial" w:cs="Arial"/>
          <w:bCs/>
          <w:color w:val="000000" w:themeColor="text1"/>
          <w:sz w:val="20"/>
          <w:szCs w:val="20"/>
        </w:rPr>
        <w:t xml:space="preserve">populacji ogólnopolskiej, </w:t>
      </w:r>
      <w:r w:rsidR="00047FD0" w:rsidRPr="005C282D">
        <w:rPr>
          <w:rFonts w:ascii="Arial" w:hAnsi="Arial" w:cs="Arial"/>
          <w:bCs/>
          <w:color w:val="000000" w:themeColor="text1"/>
          <w:sz w:val="20"/>
          <w:szCs w:val="20"/>
        </w:rPr>
        <w:t xml:space="preserve">daje się zaobserwować przewaga </w:t>
      </w:r>
      <w:r w:rsidR="00404726">
        <w:rPr>
          <w:rFonts w:ascii="Arial" w:hAnsi="Arial" w:cs="Arial"/>
          <w:bCs/>
          <w:color w:val="000000" w:themeColor="text1"/>
          <w:sz w:val="20"/>
          <w:szCs w:val="20"/>
        </w:rPr>
        <w:t>liczebności mężczyzn w stosunku do liczby</w:t>
      </w:r>
      <w:r w:rsidR="00404726" w:rsidRPr="005C282D">
        <w:rPr>
          <w:rFonts w:ascii="Arial" w:hAnsi="Arial" w:cs="Arial"/>
          <w:bCs/>
          <w:color w:val="000000" w:themeColor="text1"/>
          <w:sz w:val="20"/>
          <w:szCs w:val="20"/>
        </w:rPr>
        <w:t xml:space="preserve"> </w:t>
      </w:r>
      <w:r w:rsidR="001D50DC" w:rsidRPr="005C282D">
        <w:rPr>
          <w:rFonts w:ascii="Arial" w:hAnsi="Arial" w:cs="Arial"/>
          <w:bCs/>
          <w:color w:val="000000" w:themeColor="text1"/>
          <w:sz w:val="20"/>
          <w:szCs w:val="20"/>
        </w:rPr>
        <w:t>kobiet</w:t>
      </w:r>
      <w:r w:rsidR="00404726">
        <w:rPr>
          <w:rFonts w:ascii="Arial" w:hAnsi="Arial" w:cs="Arial"/>
          <w:bCs/>
          <w:color w:val="000000" w:themeColor="text1"/>
          <w:sz w:val="20"/>
          <w:szCs w:val="20"/>
        </w:rPr>
        <w:t xml:space="preserve"> - </w:t>
      </w:r>
      <w:r w:rsidR="001D50DC" w:rsidRPr="005C282D">
        <w:rPr>
          <w:rFonts w:ascii="Arial" w:hAnsi="Arial" w:cs="Arial"/>
          <w:bCs/>
          <w:color w:val="000000" w:themeColor="text1"/>
          <w:sz w:val="20"/>
          <w:szCs w:val="20"/>
        </w:rPr>
        <w:t xml:space="preserve">w gminie na </w:t>
      </w:r>
      <w:r w:rsidR="0070682B" w:rsidRPr="005C282D">
        <w:rPr>
          <w:rFonts w:ascii="Arial" w:hAnsi="Arial" w:cs="Arial"/>
          <w:bCs/>
          <w:color w:val="000000" w:themeColor="text1"/>
          <w:sz w:val="20"/>
          <w:szCs w:val="20"/>
        </w:rPr>
        <w:t xml:space="preserve"> 100 mężczyzn przypada</w:t>
      </w:r>
      <w:r w:rsidR="006B523A">
        <w:rPr>
          <w:rFonts w:ascii="Arial" w:hAnsi="Arial" w:cs="Arial"/>
          <w:bCs/>
          <w:color w:val="000000" w:themeColor="text1"/>
          <w:sz w:val="20"/>
          <w:szCs w:val="20"/>
        </w:rPr>
        <w:t xml:space="preserve"> </w:t>
      </w:r>
      <w:r w:rsidR="00404726">
        <w:rPr>
          <w:rFonts w:ascii="Arial" w:hAnsi="Arial" w:cs="Arial"/>
          <w:bCs/>
          <w:color w:val="000000" w:themeColor="text1"/>
          <w:sz w:val="20"/>
          <w:szCs w:val="20"/>
        </w:rPr>
        <w:t>97</w:t>
      </w:r>
      <w:r w:rsidR="00E45245">
        <w:rPr>
          <w:rFonts w:ascii="Arial" w:hAnsi="Arial" w:cs="Arial"/>
          <w:bCs/>
          <w:color w:val="000000" w:themeColor="text1"/>
          <w:sz w:val="20"/>
          <w:szCs w:val="20"/>
        </w:rPr>
        <w:t xml:space="preserve"> </w:t>
      </w:r>
      <w:r w:rsidR="001D50DC" w:rsidRPr="005C282D">
        <w:rPr>
          <w:rFonts w:ascii="Arial" w:hAnsi="Arial" w:cs="Arial"/>
          <w:bCs/>
          <w:color w:val="000000" w:themeColor="text1"/>
          <w:sz w:val="20"/>
          <w:szCs w:val="20"/>
        </w:rPr>
        <w:t>kobiet</w:t>
      </w:r>
      <w:r w:rsidR="0070682B" w:rsidRPr="005C282D">
        <w:rPr>
          <w:rFonts w:ascii="Arial" w:hAnsi="Arial" w:cs="Arial"/>
          <w:bCs/>
          <w:color w:val="000000" w:themeColor="text1"/>
          <w:sz w:val="20"/>
          <w:szCs w:val="20"/>
        </w:rPr>
        <w:t xml:space="preserve">. </w:t>
      </w:r>
    </w:p>
    <w:p w:rsidR="0070682B" w:rsidRPr="005C282D" w:rsidRDefault="0070682B" w:rsidP="00F34E10">
      <w:pPr>
        <w:pStyle w:val="western"/>
        <w:ind w:firstLine="709"/>
        <w:rPr>
          <w:b w:val="0"/>
          <w:bCs w:val="0"/>
          <w:color w:val="000000" w:themeColor="text1"/>
          <w:sz w:val="20"/>
          <w:szCs w:val="20"/>
        </w:rPr>
      </w:pPr>
      <w:r w:rsidRPr="005C282D">
        <w:rPr>
          <w:b w:val="0"/>
          <w:bCs w:val="0"/>
          <w:color w:val="000000" w:themeColor="text1"/>
          <w:sz w:val="20"/>
          <w:szCs w:val="20"/>
        </w:rPr>
        <w:t>Interesująca z punktu widzenia potencjalnych problemów społecznych</w:t>
      </w:r>
      <w:r w:rsidR="00264621">
        <w:rPr>
          <w:b w:val="0"/>
          <w:bCs w:val="0"/>
          <w:color w:val="000000" w:themeColor="text1"/>
          <w:sz w:val="20"/>
          <w:szCs w:val="20"/>
        </w:rPr>
        <w:t>,</w:t>
      </w:r>
      <w:r w:rsidRPr="005C282D">
        <w:rPr>
          <w:b w:val="0"/>
          <w:bCs w:val="0"/>
          <w:color w:val="000000" w:themeColor="text1"/>
          <w:sz w:val="20"/>
          <w:szCs w:val="20"/>
        </w:rPr>
        <w:t xml:space="preserve"> wydaje się być analiza ludności pod kątem struktury wieku. W </w:t>
      </w:r>
      <w:r w:rsidR="00E0134A">
        <w:rPr>
          <w:b w:val="0"/>
          <w:bCs w:val="0"/>
          <w:color w:val="000000" w:themeColor="text1"/>
          <w:sz w:val="20"/>
          <w:szCs w:val="20"/>
        </w:rPr>
        <w:t>201</w:t>
      </w:r>
      <w:r w:rsidR="00CC5742">
        <w:rPr>
          <w:b w:val="0"/>
          <w:bCs w:val="0"/>
          <w:color w:val="000000" w:themeColor="text1"/>
          <w:sz w:val="20"/>
          <w:szCs w:val="20"/>
        </w:rPr>
        <w:t>2</w:t>
      </w:r>
      <w:r w:rsidRPr="005C282D">
        <w:rPr>
          <w:b w:val="0"/>
          <w:bCs w:val="0"/>
          <w:color w:val="000000" w:themeColor="text1"/>
          <w:sz w:val="20"/>
          <w:szCs w:val="20"/>
        </w:rPr>
        <w:t xml:space="preserve"> roku w gminie </w:t>
      </w:r>
      <w:r w:rsidR="004829E5">
        <w:rPr>
          <w:b w:val="0"/>
          <w:bCs w:val="0"/>
          <w:color w:val="000000" w:themeColor="text1"/>
          <w:sz w:val="20"/>
          <w:szCs w:val="20"/>
        </w:rPr>
        <w:t>Bartoszyce</w:t>
      </w:r>
      <w:r w:rsidRPr="005C282D">
        <w:rPr>
          <w:b w:val="0"/>
          <w:bCs w:val="0"/>
          <w:color w:val="000000" w:themeColor="text1"/>
          <w:sz w:val="20"/>
          <w:szCs w:val="20"/>
        </w:rPr>
        <w:t xml:space="preserve"> odsetek ludności w wieku poprodukcyjnym wynosi</w:t>
      </w:r>
      <w:r w:rsidR="00D80DE3" w:rsidRPr="005C282D">
        <w:rPr>
          <w:b w:val="0"/>
          <w:bCs w:val="0"/>
          <w:color w:val="000000" w:themeColor="text1"/>
          <w:sz w:val="20"/>
          <w:szCs w:val="20"/>
        </w:rPr>
        <w:t>ł</w:t>
      </w:r>
      <w:r w:rsidRPr="005C282D">
        <w:rPr>
          <w:b w:val="0"/>
          <w:bCs w:val="0"/>
          <w:color w:val="000000" w:themeColor="text1"/>
          <w:sz w:val="20"/>
          <w:szCs w:val="20"/>
        </w:rPr>
        <w:t xml:space="preserve"> </w:t>
      </w:r>
      <w:r w:rsidR="00687A2D">
        <w:rPr>
          <w:b w:val="0"/>
          <w:bCs w:val="0"/>
          <w:color w:val="000000" w:themeColor="text1"/>
          <w:sz w:val="20"/>
          <w:szCs w:val="20"/>
        </w:rPr>
        <w:t>13,9</w:t>
      </w:r>
      <w:r w:rsidRPr="005C282D">
        <w:rPr>
          <w:b w:val="0"/>
          <w:bCs w:val="0"/>
          <w:color w:val="000000" w:themeColor="text1"/>
          <w:sz w:val="20"/>
          <w:szCs w:val="20"/>
        </w:rPr>
        <w:t xml:space="preserve">% i </w:t>
      </w:r>
      <w:r w:rsidR="00D80DE3" w:rsidRPr="005C282D">
        <w:rPr>
          <w:b w:val="0"/>
          <w:bCs w:val="0"/>
          <w:color w:val="000000" w:themeColor="text1"/>
          <w:sz w:val="20"/>
          <w:szCs w:val="20"/>
        </w:rPr>
        <w:t>był</w:t>
      </w:r>
      <w:r w:rsidRPr="005C282D">
        <w:rPr>
          <w:b w:val="0"/>
          <w:bCs w:val="0"/>
          <w:color w:val="000000" w:themeColor="text1"/>
          <w:sz w:val="20"/>
          <w:szCs w:val="20"/>
        </w:rPr>
        <w:t xml:space="preserve"> </w:t>
      </w:r>
      <w:r w:rsidR="00687A2D">
        <w:rPr>
          <w:b w:val="0"/>
          <w:bCs w:val="0"/>
          <w:color w:val="000000" w:themeColor="text1"/>
          <w:sz w:val="20"/>
          <w:szCs w:val="20"/>
        </w:rPr>
        <w:t>niższy</w:t>
      </w:r>
      <w:r w:rsidR="001A1FB3">
        <w:rPr>
          <w:b w:val="0"/>
          <w:bCs w:val="0"/>
          <w:color w:val="000000" w:themeColor="text1"/>
          <w:sz w:val="20"/>
          <w:szCs w:val="20"/>
        </w:rPr>
        <w:t xml:space="preserve"> niż w</w:t>
      </w:r>
      <w:r w:rsidR="00D607DB">
        <w:rPr>
          <w:b w:val="0"/>
          <w:bCs w:val="0"/>
          <w:color w:val="000000" w:themeColor="text1"/>
          <w:sz w:val="20"/>
          <w:szCs w:val="20"/>
        </w:rPr>
        <w:t xml:space="preserve"> </w:t>
      </w:r>
      <w:r w:rsidR="00CC5742">
        <w:rPr>
          <w:b w:val="0"/>
          <w:bCs w:val="0"/>
          <w:color w:val="000000" w:themeColor="text1"/>
          <w:sz w:val="20"/>
          <w:szCs w:val="20"/>
        </w:rPr>
        <w:t>populacji ogólnopolskiej (17,8</w:t>
      </w:r>
      <w:r w:rsidRPr="005C282D">
        <w:rPr>
          <w:b w:val="0"/>
          <w:bCs w:val="0"/>
          <w:color w:val="000000" w:themeColor="text1"/>
          <w:sz w:val="20"/>
          <w:szCs w:val="20"/>
        </w:rPr>
        <w:t>%); ludność w wieku przedprodukcyjnym stanowi</w:t>
      </w:r>
      <w:r w:rsidR="00D80DE3" w:rsidRPr="005C282D">
        <w:rPr>
          <w:b w:val="0"/>
          <w:bCs w:val="0"/>
          <w:color w:val="000000" w:themeColor="text1"/>
          <w:sz w:val="20"/>
          <w:szCs w:val="20"/>
        </w:rPr>
        <w:t>ła</w:t>
      </w:r>
      <w:r w:rsidRPr="005C282D">
        <w:rPr>
          <w:b w:val="0"/>
          <w:bCs w:val="0"/>
          <w:color w:val="000000" w:themeColor="text1"/>
          <w:sz w:val="20"/>
          <w:szCs w:val="20"/>
        </w:rPr>
        <w:t xml:space="preserve"> </w:t>
      </w:r>
      <w:r w:rsidR="00687A2D">
        <w:rPr>
          <w:b w:val="0"/>
          <w:bCs w:val="0"/>
          <w:color w:val="000000" w:themeColor="text1"/>
          <w:sz w:val="20"/>
          <w:szCs w:val="20"/>
        </w:rPr>
        <w:t>20,4</w:t>
      </w:r>
      <w:r w:rsidRPr="005C282D">
        <w:rPr>
          <w:b w:val="0"/>
          <w:bCs w:val="0"/>
          <w:color w:val="000000" w:themeColor="text1"/>
          <w:sz w:val="20"/>
          <w:szCs w:val="20"/>
        </w:rPr>
        <w:t xml:space="preserve">% populacji ogólnej - i </w:t>
      </w:r>
      <w:r w:rsidR="00687A2D">
        <w:rPr>
          <w:b w:val="0"/>
          <w:bCs w:val="0"/>
          <w:color w:val="000000" w:themeColor="text1"/>
          <w:sz w:val="20"/>
          <w:szCs w:val="20"/>
        </w:rPr>
        <w:t>wyższa</w:t>
      </w:r>
      <w:r w:rsidRPr="005C282D">
        <w:rPr>
          <w:b w:val="0"/>
          <w:bCs w:val="0"/>
          <w:color w:val="000000" w:themeColor="text1"/>
          <w:sz w:val="20"/>
          <w:szCs w:val="20"/>
        </w:rPr>
        <w:t xml:space="preserve"> o</w:t>
      </w:r>
      <w:r w:rsidR="00CC5742">
        <w:rPr>
          <w:b w:val="0"/>
          <w:bCs w:val="0"/>
          <w:color w:val="000000" w:themeColor="text1"/>
          <w:sz w:val="20"/>
          <w:szCs w:val="20"/>
        </w:rPr>
        <w:t>d populacji ogólnopolskiej (18,3</w:t>
      </w:r>
      <w:r w:rsidRPr="005C282D">
        <w:rPr>
          <w:b w:val="0"/>
          <w:bCs w:val="0"/>
          <w:color w:val="000000" w:themeColor="text1"/>
          <w:sz w:val="20"/>
          <w:szCs w:val="20"/>
        </w:rPr>
        <w:t xml:space="preserve">%). Największy udział </w:t>
      </w:r>
      <w:r w:rsidR="00D80DE3" w:rsidRPr="005C282D">
        <w:rPr>
          <w:b w:val="0"/>
          <w:bCs w:val="0"/>
          <w:color w:val="000000" w:themeColor="text1"/>
          <w:sz w:val="20"/>
          <w:szCs w:val="20"/>
        </w:rPr>
        <w:t>miały</w:t>
      </w:r>
      <w:r w:rsidRPr="005C282D">
        <w:rPr>
          <w:b w:val="0"/>
          <w:bCs w:val="0"/>
          <w:color w:val="000000" w:themeColor="text1"/>
          <w:sz w:val="20"/>
          <w:szCs w:val="20"/>
        </w:rPr>
        <w:t xml:space="preserve"> osoby w wieku produkcyjnym, (mężczyźni: 15-64; kobiety 15-59), których odsetek wynosi</w:t>
      </w:r>
      <w:r w:rsidR="00D80DE3" w:rsidRPr="005C282D">
        <w:rPr>
          <w:b w:val="0"/>
          <w:bCs w:val="0"/>
          <w:color w:val="000000" w:themeColor="text1"/>
          <w:sz w:val="20"/>
          <w:szCs w:val="20"/>
        </w:rPr>
        <w:t>ł</w:t>
      </w:r>
      <w:r w:rsidRPr="005C282D">
        <w:rPr>
          <w:b w:val="0"/>
          <w:bCs w:val="0"/>
          <w:color w:val="000000" w:themeColor="text1"/>
          <w:sz w:val="20"/>
          <w:szCs w:val="20"/>
        </w:rPr>
        <w:t xml:space="preserve"> </w:t>
      </w:r>
      <w:r w:rsidR="00687A2D">
        <w:rPr>
          <w:b w:val="0"/>
          <w:bCs w:val="0"/>
          <w:color w:val="000000" w:themeColor="text1"/>
          <w:sz w:val="20"/>
          <w:szCs w:val="20"/>
        </w:rPr>
        <w:t>65,7</w:t>
      </w:r>
      <w:r w:rsidRPr="005C282D">
        <w:rPr>
          <w:b w:val="0"/>
          <w:bCs w:val="0"/>
          <w:color w:val="000000" w:themeColor="text1"/>
          <w:sz w:val="20"/>
          <w:szCs w:val="20"/>
        </w:rPr>
        <w:t>% p</w:t>
      </w:r>
      <w:r w:rsidR="00CC5742">
        <w:rPr>
          <w:b w:val="0"/>
          <w:bCs w:val="0"/>
          <w:color w:val="000000" w:themeColor="text1"/>
          <w:sz w:val="20"/>
          <w:szCs w:val="20"/>
        </w:rPr>
        <w:t>opulacji mieszkańców gminy (63,9</w:t>
      </w:r>
      <w:r w:rsidRPr="005C282D">
        <w:rPr>
          <w:b w:val="0"/>
          <w:bCs w:val="0"/>
          <w:color w:val="000000" w:themeColor="text1"/>
          <w:sz w:val="20"/>
          <w:szCs w:val="20"/>
        </w:rPr>
        <w:t>% w skali kraju).</w:t>
      </w:r>
      <w:r w:rsidRPr="005C282D">
        <w:rPr>
          <w:rStyle w:val="Odwoanieprzypisudolnego"/>
          <w:b w:val="0"/>
          <w:bCs w:val="0"/>
          <w:color w:val="000000" w:themeColor="text1"/>
          <w:sz w:val="20"/>
          <w:szCs w:val="20"/>
        </w:rPr>
        <w:footnoteReference w:id="2"/>
      </w:r>
    </w:p>
    <w:p w:rsidR="0087515C" w:rsidRDefault="0087515C">
      <w:pPr>
        <w:spacing w:line="240" w:lineRule="auto"/>
        <w:jc w:val="left"/>
        <w:rPr>
          <w:rFonts w:ascii="Arial" w:hAnsi="Arial" w:cs="Arial"/>
          <w:b/>
          <w:bCs/>
          <w:color w:val="000000" w:themeColor="text1"/>
          <w:sz w:val="20"/>
          <w:szCs w:val="20"/>
        </w:rPr>
      </w:pPr>
    </w:p>
    <w:p w:rsidR="00392CE6" w:rsidRDefault="00392CE6">
      <w:pPr>
        <w:spacing w:line="240" w:lineRule="auto"/>
        <w:jc w:val="left"/>
        <w:rPr>
          <w:rFonts w:ascii="Arial" w:hAnsi="Arial" w:cs="Arial"/>
          <w:b/>
          <w:bCs/>
          <w:color w:val="000000" w:themeColor="text1"/>
          <w:sz w:val="20"/>
          <w:szCs w:val="20"/>
        </w:rPr>
      </w:pPr>
      <w:r>
        <w:rPr>
          <w:rFonts w:ascii="Arial" w:hAnsi="Arial" w:cs="Arial"/>
          <w:b/>
          <w:bCs/>
          <w:color w:val="000000" w:themeColor="text1"/>
          <w:sz w:val="20"/>
          <w:szCs w:val="20"/>
        </w:rPr>
        <w:br w:type="page"/>
      </w:r>
    </w:p>
    <w:p w:rsidR="0070682B" w:rsidRPr="005C282D" w:rsidRDefault="0070682B" w:rsidP="005A15A1">
      <w:pPr>
        <w:pStyle w:val="Tekstpodstawowy"/>
        <w:widowControl w:val="0"/>
        <w:numPr>
          <w:ilvl w:val="0"/>
          <w:numId w:val="20"/>
        </w:numPr>
        <w:autoSpaceDE w:val="0"/>
        <w:autoSpaceDN w:val="0"/>
        <w:spacing w:before="0" w:after="0"/>
        <w:rPr>
          <w:rFonts w:ascii="Arial" w:hAnsi="Arial" w:cs="Arial"/>
          <w:b/>
          <w:bCs/>
          <w:color w:val="000000" w:themeColor="text1"/>
          <w:sz w:val="20"/>
          <w:szCs w:val="20"/>
          <w:lang w:eastAsia="pl-PL"/>
        </w:rPr>
      </w:pPr>
      <w:r w:rsidRPr="005C282D">
        <w:rPr>
          <w:rFonts w:ascii="Arial" w:hAnsi="Arial" w:cs="Arial"/>
          <w:b/>
          <w:bCs/>
          <w:color w:val="000000" w:themeColor="text1"/>
          <w:sz w:val="20"/>
          <w:szCs w:val="20"/>
          <w:lang w:eastAsia="pl-PL"/>
        </w:rPr>
        <w:t xml:space="preserve">Struktura demograficzna ludności w gminie </w:t>
      </w:r>
      <w:r w:rsidR="004829E5">
        <w:rPr>
          <w:rFonts w:ascii="Arial" w:hAnsi="Arial" w:cs="Arial"/>
          <w:b/>
          <w:bCs/>
          <w:color w:val="000000" w:themeColor="text1"/>
          <w:sz w:val="20"/>
          <w:szCs w:val="20"/>
          <w:lang w:eastAsia="pl-PL"/>
        </w:rPr>
        <w:t>Bartoszyce</w:t>
      </w:r>
      <w:r w:rsidRPr="005C282D">
        <w:rPr>
          <w:rFonts w:ascii="Arial" w:hAnsi="Arial" w:cs="Arial"/>
          <w:b/>
          <w:bCs/>
          <w:color w:val="000000" w:themeColor="text1"/>
          <w:sz w:val="20"/>
          <w:szCs w:val="20"/>
          <w:lang w:eastAsia="pl-PL"/>
        </w:rPr>
        <w:t xml:space="preserve"> </w:t>
      </w:r>
      <w:r w:rsidR="00D30425" w:rsidRPr="005C282D">
        <w:rPr>
          <w:rFonts w:ascii="Arial" w:hAnsi="Arial" w:cs="Arial"/>
          <w:b/>
          <w:bCs/>
          <w:color w:val="000000" w:themeColor="text1"/>
          <w:sz w:val="20"/>
          <w:szCs w:val="20"/>
          <w:lang w:eastAsia="pl-PL"/>
        </w:rPr>
        <w:t>(dane w procentach)</w:t>
      </w:r>
    </w:p>
    <w:p w:rsidR="0070682B" w:rsidRPr="00DA0384" w:rsidRDefault="00EA6C10" w:rsidP="000A554D">
      <w:pPr>
        <w:pStyle w:val="Tekstpodstawowy"/>
        <w:widowControl w:val="0"/>
        <w:autoSpaceDE w:val="0"/>
        <w:autoSpaceDN w:val="0"/>
        <w:spacing w:before="0" w:after="0"/>
        <w:ind w:left="0"/>
        <w:rPr>
          <w:rFonts w:ascii="Arial" w:hAnsi="Arial" w:cs="Arial"/>
          <w:sz w:val="20"/>
          <w:szCs w:val="20"/>
          <w:lang w:eastAsia="pl-PL"/>
        </w:rPr>
      </w:pPr>
      <w:r>
        <w:rPr>
          <w:rFonts w:ascii="Arial" w:hAnsi="Arial" w:cs="Arial"/>
          <w:b/>
          <w:bCs/>
          <w:noProof/>
          <w:sz w:val="20"/>
          <w:szCs w:val="20"/>
          <w:lang w:eastAsia="pl-PL"/>
        </w:rPr>
        <w:drawing>
          <wp:inline distT="0" distB="0" distL="0" distR="0">
            <wp:extent cx="5505450" cy="3209925"/>
            <wp:effectExtent l="19050" t="0" r="19050" b="0"/>
            <wp:docPr id="2" name="Wykres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0682B" w:rsidRPr="000A3269" w:rsidRDefault="005228DB" w:rsidP="000A554D">
      <w:pPr>
        <w:pStyle w:val="Tekstpodstawowy"/>
        <w:widowControl w:val="0"/>
        <w:autoSpaceDE w:val="0"/>
        <w:autoSpaceDN w:val="0"/>
        <w:spacing w:before="0" w:after="0"/>
        <w:ind w:left="0"/>
        <w:rPr>
          <w:rFonts w:ascii="Arial" w:hAnsi="Arial" w:cs="Arial"/>
          <w:sz w:val="12"/>
          <w:szCs w:val="12"/>
          <w:lang w:eastAsia="pl-PL"/>
        </w:rPr>
      </w:pPr>
      <w:r>
        <w:rPr>
          <w:rFonts w:ascii="Arial" w:hAnsi="Arial" w:cs="Arial"/>
          <w:sz w:val="12"/>
          <w:szCs w:val="12"/>
          <w:lang w:eastAsia="pl-PL"/>
        </w:rPr>
        <w:t>Źródło:  Dane GUS 2012</w:t>
      </w:r>
    </w:p>
    <w:p w:rsidR="00E92B93" w:rsidRDefault="00E92B93" w:rsidP="000A554D">
      <w:pPr>
        <w:pStyle w:val="Tekstpodstawowy"/>
        <w:widowControl w:val="0"/>
        <w:autoSpaceDE w:val="0"/>
        <w:autoSpaceDN w:val="0"/>
        <w:spacing w:before="0" w:after="0"/>
        <w:ind w:left="0" w:firstLine="708"/>
        <w:rPr>
          <w:rFonts w:ascii="Arial" w:hAnsi="Arial" w:cs="Arial"/>
          <w:sz w:val="20"/>
          <w:szCs w:val="20"/>
          <w:lang w:eastAsia="pl-PL"/>
        </w:rPr>
      </w:pPr>
    </w:p>
    <w:p w:rsidR="0070682B" w:rsidRDefault="00984340" w:rsidP="000A554D">
      <w:pPr>
        <w:pStyle w:val="Tekstpodstawowy"/>
        <w:widowControl w:val="0"/>
        <w:autoSpaceDE w:val="0"/>
        <w:autoSpaceDN w:val="0"/>
        <w:spacing w:before="0" w:after="0"/>
        <w:ind w:left="0" w:firstLine="708"/>
        <w:rPr>
          <w:rFonts w:ascii="Arial" w:hAnsi="Arial" w:cs="Arial"/>
          <w:sz w:val="20"/>
          <w:szCs w:val="20"/>
          <w:lang w:eastAsia="pl-PL"/>
        </w:rPr>
      </w:pPr>
      <w:r>
        <w:rPr>
          <w:rFonts w:ascii="Arial" w:hAnsi="Arial" w:cs="Arial"/>
          <w:sz w:val="20"/>
          <w:szCs w:val="20"/>
          <w:lang w:eastAsia="pl-PL"/>
        </w:rPr>
        <w:t>Pod koniec 201</w:t>
      </w:r>
      <w:r w:rsidR="005228DB">
        <w:rPr>
          <w:rFonts w:ascii="Arial" w:hAnsi="Arial" w:cs="Arial"/>
          <w:sz w:val="20"/>
          <w:szCs w:val="20"/>
          <w:lang w:eastAsia="pl-PL"/>
        </w:rPr>
        <w:t>2</w:t>
      </w:r>
      <w:r w:rsidR="00E92B93">
        <w:rPr>
          <w:rFonts w:ascii="Arial" w:hAnsi="Arial" w:cs="Arial"/>
          <w:sz w:val="20"/>
          <w:szCs w:val="20"/>
          <w:lang w:eastAsia="pl-PL"/>
        </w:rPr>
        <w:t xml:space="preserve"> roku w gminie na 100 osób w w</w:t>
      </w:r>
      <w:r w:rsidR="009575AE">
        <w:rPr>
          <w:rFonts w:ascii="Arial" w:hAnsi="Arial" w:cs="Arial"/>
          <w:sz w:val="20"/>
          <w:szCs w:val="20"/>
          <w:lang w:eastAsia="pl-PL"/>
        </w:rPr>
        <w:t>ieku produkcyjnym, przypadał</w:t>
      </w:r>
      <w:r w:rsidR="00376FB4">
        <w:rPr>
          <w:rFonts w:ascii="Arial" w:hAnsi="Arial" w:cs="Arial"/>
          <w:sz w:val="20"/>
          <w:szCs w:val="20"/>
          <w:lang w:eastAsia="pl-PL"/>
        </w:rPr>
        <w:t>o</w:t>
      </w:r>
      <w:r w:rsidR="009575AE">
        <w:rPr>
          <w:rFonts w:ascii="Arial" w:hAnsi="Arial" w:cs="Arial"/>
          <w:sz w:val="20"/>
          <w:szCs w:val="20"/>
          <w:lang w:eastAsia="pl-PL"/>
        </w:rPr>
        <w:t xml:space="preserve"> </w:t>
      </w:r>
      <w:r w:rsidR="00687A2D">
        <w:rPr>
          <w:rFonts w:ascii="Arial" w:hAnsi="Arial" w:cs="Arial"/>
          <w:sz w:val="20"/>
          <w:szCs w:val="20"/>
          <w:lang w:eastAsia="pl-PL"/>
        </w:rPr>
        <w:t>52,3</w:t>
      </w:r>
      <w:r w:rsidR="00376FB4">
        <w:rPr>
          <w:rFonts w:ascii="Arial" w:hAnsi="Arial" w:cs="Arial"/>
          <w:sz w:val="20"/>
          <w:szCs w:val="20"/>
          <w:lang w:eastAsia="pl-PL"/>
        </w:rPr>
        <w:t xml:space="preserve"> osób</w:t>
      </w:r>
      <w:r w:rsidR="00E92B93">
        <w:rPr>
          <w:rFonts w:ascii="Arial" w:hAnsi="Arial" w:cs="Arial"/>
          <w:sz w:val="20"/>
          <w:szCs w:val="20"/>
          <w:lang w:eastAsia="pl-PL"/>
        </w:rPr>
        <w:t xml:space="preserve"> w wieku nieprodukcyjnym.</w:t>
      </w:r>
    </w:p>
    <w:p w:rsidR="00842644" w:rsidRDefault="00842644" w:rsidP="000A554D">
      <w:pPr>
        <w:pStyle w:val="Tekstpodstawowy"/>
        <w:widowControl w:val="0"/>
        <w:autoSpaceDE w:val="0"/>
        <w:autoSpaceDN w:val="0"/>
        <w:spacing w:before="0" w:after="0"/>
        <w:ind w:left="0" w:firstLine="708"/>
        <w:rPr>
          <w:rFonts w:ascii="Arial" w:hAnsi="Arial" w:cs="Arial"/>
          <w:sz w:val="20"/>
          <w:szCs w:val="20"/>
          <w:lang w:eastAsia="pl-PL"/>
        </w:rPr>
      </w:pPr>
    </w:p>
    <w:p w:rsidR="0070682B" w:rsidRDefault="0070682B" w:rsidP="004B392A">
      <w:pPr>
        <w:pStyle w:val="Nagwek2"/>
      </w:pPr>
      <w:bookmarkStart w:id="23" w:name="_Toc294089164"/>
      <w:bookmarkStart w:id="24" w:name="_Toc295915732"/>
      <w:bookmarkStart w:id="25" w:name="_Toc295916164"/>
      <w:bookmarkStart w:id="26" w:name="_Toc376950425"/>
      <w:r w:rsidRPr="00DA0384">
        <w:t>Lokalny rynek pracy</w:t>
      </w:r>
      <w:bookmarkEnd w:id="23"/>
      <w:bookmarkEnd w:id="24"/>
      <w:bookmarkEnd w:id="25"/>
      <w:bookmarkEnd w:id="26"/>
      <w:r w:rsidRPr="00DA0384">
        <w:t xml:space="preserve"> </w:t>
      </w:r>
    </w:p>
    <w:p w:rsidR="00656B9A" w:rsidRDefault="00656B9A" w:rsidP="004B392A">
      <w:pPr>
        <w:pStyle w:val="Nagwek3"/>
      </w:pPr>
      <w:bookmarkStart w:id="27" w:name="_Toc294089165"/>
      <w:bookmarkStart w:id="28" w:name="_Toc295915733"/>
      <w:bookmarkStart w:id="29" w:name="_Toc295916165"/>
    </w:p>
    <w:p w:rsidR="0070682B" w:rsidRDefault="0070682B" w:rsidP="004B392A">
      <w:pPr>
        <w:pStyle w:val="Nagwek3"/>
      </w:pPr>
      <w:bookmarkStart w:id="30" w:name="_Toc376950426"/>
      <w:r w:rsidRPr="00DA0384">
        <w:t>Bezrobocie w gminie</w:t>
      </w:r>
      <w:bookmarkEnd w:id="27"/>
      <w:bookmarkEnd w:id="28"/>
      <w:bookmarkEnd w:id="29"/>
      <w:bookmarkEnd w:id="30"/>
      <w:r w:rsidRPr="00DA0384">
        <w:t xml:space="preserve"> </w:t>
      </w:r>
    </w:p>
    <w:p w:rsidR="005D6CB5" w:rsidRPr="005D6CB5" w:rsidRDefault="005D6CB5" w:rsidP="005D6CB5">
      <w:pPr>
        <w:autoSpaceDE w:val="0"/>
        <w:autoSpaceDN w:val="0"/>
        <w:adjustRightInd w:val="0"/>
        <w:spacing w:line="240" w:lineRule="auto"/>
        <w:jc w:val="left"/>
        <w:rPr>
          <w:rFonts w:ascii="Arial" w:hAnsi="Arial" w:cs="Arial"/>
          <w:color w:val="000000"/>
          <w:sz w:val="20"/>
          <w:szCs w:val="20"/>
        </w:rPr>
      </w:pPr>
    </w:p>
    <w:p w:rsidR="005D6CB5" w:rsidRPr="000949F3" w:rsidRDefault="009B79C1" w:rsidP="0049280F">
      <w:pPr>
        <w:autoSpaceDE w:val="0"/>
        <w:autoSpaceDN w:val="0"/>
        <w:adjustRightInd w:val="0"/>
        <w:ind w:firstLine="708"/>
        <w:rPr>
          <w:rFonts w:ascii="Arial" w:hAnsi="Arial" w:cs="Arial"/>
          <w:bCs/>
          <w:color w:val="000000" w:themeColor="text1"/>
          <w:sz w:val="20"/>
          <w:szCs w:val="20"/>
        </w:rPr>
      </w:pPr>
      <w:r w:rsidRPr="000949F3">
        <w:rPr>
          <w:rFonts w:ascii="Arial" w:hAnsi="Arial" w:cs="Arial"/>
          <w:color w:val="000000" w:themeColor="text1"/>
          <w:sz w:val="20"/>
          <w:szCs w:val="20"/>
        </w:rPr>
        <w:t xml:space="preserve">Liczba </w:t>
      </w:r>
      <w:r>
        <w:rPr>
          <w:rFonts w:ascii="Arial" w:hAnsi="Arial" w:cs="Arial"/>
          <w:color w:val="000000" w:themeColor="text1"/>
          <w:sz w:val="20"/>
          <w:szCs w:val="20"/>
        </w:rPr>
        <w:t xml:space="preserve">zarejestrowanych </w:t>
      </w:r>
      <w:r w:rsidRPr="000949F3">
        <w:rPr>
          <w:rFonts w:ascii="Arial" w:hAnsi="Arial" w:cs="Arial"/>
          <w:color w:val="000000" w:themeColor="text1"/>
          <w:sz w:val="20"/>
          <w:szCs w:val="20"/>
        </w:rPr>
        <w:t xml:space="preserve">bezrobotnych w gminie </w:t>
      </w:r>
      <w:r w:rsidR="004829E5">
        <w:rPr>
          <w:rFonts w:ascii="Arial" w:hAnsi="Arial" w:cs="Arial"/>
          <w:color w:val="000000" w:themeColor="text1"/>
          <w:sz w:val="20"/>
          <w:szCs w:val="20"/>
        </w:rPr>
        <w:t>Bartoszyce</w:t>
      </w:r>
      <w:r w:rsidRPr="000949F3">
        <w:rPr>
          <w:rFonts w:ascii="Arial" w:hAnsi="Arial" w:cs="Arial"/>
          <w:color w:val="000000" w:themeColor="text1"/>
          <w:sz w:val="20"/>
          <w:szCs w:val="20"/>
        </w:rPr>
        <w:t xml:space="preserve"> </w:t>
      </w:r>
      <w:r w:rsidR="008A04EF">
        <w:rPr>
          <w:rFonts w:ascii="Arial" w:hAnsi="Arial" w:cs="Arial"/>
          <w:color w:val="000000" w:themeColor="text1"/>
          <w:sz w:val="20"/>
          <w:szCs w:val="20"/>
        </w:rPr>
        <w:t>na koniec 2012</w:t>
      </w:r>
      <w:r w:rsidRPr="000949F3">
        <w:rPr>
          <w:rFonts w:ascii="Arial" w:hAnsi="Arial" w:cs="Arial"/>
          <w:color w:val="000000" w:themeColor="text1"/>
          <w:sz w:val="20"/>
          <w:szCs w:val="20"/>
        </w:rPr>
        <w:t xml:space="preserve"> roku wynosiła </w:t>
      </w:r>
      <w:r w:rsidR="00317DA3">
        <w:rPr>
          <w:rFonts w:ascii="Arial" w:hAnsi="Arial" w:cs="Arial"/>
          <w:color w:val="000000" w:themeColor="text1"/>
          <w:sz w:val="20"/>
          <w:szCs w:val="20"/>
        </w:rPr>
        <w:t>1380</w:t>
      </w:r>
      <w:r w:rsidR="0004021F">
        <w:rPr>
          <w:rFonts w:ascii="Arial" w:hAnsi="Arial" w:cs="Arial"/>
          <w:color w:val="000000" w:themeColor="text1"/>
          <w:sz w:val="20"/>
          <w:szCs w:val="20"/>
        </w:rPr>
        <w:t xml:space="preserve"> osób</w:t>
      </w:r>
      <w:r w:rsidRPr="000949F3">
        <w:rPr>
          <w:rFonts w:ascii="Arial" w:hAnsi="Arial" w:cs="Arial"/>
          <w:color w:val="000000" w:themeColor="text1"/>
          <w:sz w:val="20"/>
          <w:szCs w:val="20"/>
        </w:rPr>
        <w:t xml:space="preserve">. </w:t>
      </w:r>
      <w:r>
        <w:rPr>
          <w:rFonts w:ascii="Arial" w:hAnsi="Arial" w:cs="Arial"/>
          <w:color w:val="000000" w:themeColor="text1"/>
          <w:sz w:val="20"/>
          <w:szCs w:val="20"/>
        </w:rPr>
        <w:t xml:space="preserve">Wśród zarejestrowanych bezrobotnych było </w:t>
      </w:r>
      <w:r w:rsidR="00317DA3">
        <w:rPr>
          <w:rFonts w:ascii="Arial" w:hAnsi="Arial" w:cs="Arial"/>
          <w:color w:val="000000" w:themeColor="text1"/>
          <w:sz w:val="20"/>
          <w:szCs w:val="20"/>
        </w:rPr>
        <w:t>690</w:t>
      </w:r>
      <w:r>
        <w:rPr>
          <w:rFonts w:ascii="Arial" w:hAnsi="Arial" w:cs="Arial"/>
          <w:color w:val="000000" w:themeColor="text1"/>
          <w:sz w:val="20"/>
          <w:szCs w:val="20"/>
        </w:rPr>
        <w:t xml:space="preserve"> kobiet. Udział bezrobotnych zarejestrowanych w </w:t>
      </w:r>
      <w:r w:rsidRPr="000949F3">
        <w:rPr>
          <w:rFonts w:ascii="Arial" w:hAnsi="Arial" w:cs="Arial"/>
          <w:color w:val="000000" w:themeColor="text1"/>
          <w:sz w:val="20"/>
          <w:szCs w:val="20"/>
        </w:rPr>
        <w:t xml:space="preserve"> </w:t>
      </w:r>
      <w:r>
        <w:rPr>
          <w:rFonts w:ascii="Arial" w:hAnsi="Arial" w:cs="Arial"/>
          <w:color w:val="000000" w:themeColor="text1"/>
          <w:sz w:val="20"/>
          <w:szCs w:val="20"/>
        </w:rPr>
        <w:t xml:space="preserve">liczbie ludności w wieku produkcyjnym wynosił </w:t>
      </w:r>
      <w:r w:rsidR="00CE093E">
        <w:rPr>
          <w:rFonts w:ascii="Arial" w:hAnsi="Arial" w:cs="Arial"/>
          <w:color w:val="000000" w:themeColor="text1"/>
          <w:sz w:val="20"/>
          <w:szCs w:val="20"/>
        </w:rPr>
        <w:t xml:space="preserve"> </w:t>
      </w:r>
      <w:r w:rsidR="00317DA3">
        <w:rPr>
          <w:rFonts w:ascii="Arial" w:hAnsi="Arial" w:cs="Arial"/>
          <w:color w:val="000000" w:themeColor="text1"/>
          <w:sz w:val="20"/>
          <w:szCs w:val="20"/>
        </w:rPr>
        <w:t>1</w:t>
      </w:r>
      <w:r w:rsidR="00CE093E">
        <w:rPr>
          <w:rFonts w:ascii="Arial" w:hAnsi="Arial" w:cs="Arial"/>
          <w:color w:val="000000" w:themeColor="text1"/>
          <w:sz w:val="20"/>
          <w:szCs w:val="20"/>
        </w:rPr>
        <w:t xml:space="preserve">9% </w:t>
      </w:r>
      <w:r w:rsidR="004F64DE">
        <w:rPr>
          <w:rFonts w:ascii="Arial" w:hAnsi="Arial" w:cs="Arial"/>
          <w:color w:val="000000" w:themeColor="text1"/>
          <w:sz w:val="20"/>
          <w:szCs w:val="20"/>
        </w:rPr>
        <w:t>(GUS, stan na 31.12.2012</w:t>
      </w:r>
      <w:r w:rsidRPr="000949F3">
        <w:rPr>
          <w:rFonts w:ascii="Arial" w:hAnsi="Arial" w:cs="Arial"/>
          <w:color w:val="000000" w:themeColor="text1"/>
          <w:sz w:val="20"/>
          <w:szCs w:val="20"/>
        </w:rPr>
        <w:t>.)</w:t>
      </w:r>
      <w:r w:rsidRPr="000949F3">
        <w:rPr>
          <w:rFonts w:ascii="Arial" w:hAnsi="Arial" w:cs="Arial"/>
          <w:bCs/>
          <w:color w:val="000000" w:themeColor="text1"/>
          <w:sz w:val="20"/>
          <w:szCs w:val="20"/>
        </w:rPr>
        <w:t xml:space="preserve">. </w:t>
      </w:r>
      <w:r w:rsidR="00CA3949" w:rsidRPr="000949F3">
        <w:rPr>
          <w:rFonts w:ascii="Arial" w:hAnsi="Arial" w:cs="Arial"/>
          <w:color w:val="000000" w:themeColor="text1"/>
          <w:sz w:val="20"/>
          <w:szCs w:val="20"/>
        </w:rPr>
        <w:t xml:space="preserve">Warto jednak pamiętać także o </w:t>
      </w:r>
      <w:r w:rsidR="005D6CB5" w:rsidRPr="000949F3">
        <w:rPr>
          <w:rFonts w:ascii="Arial" w:hAnsi="Arial" w:cs="Arial"/>
          <w:color w:val="000000" w:themeColor="text1"/>
          <w:sz w:val="20"/>
          <w:szCs w:val="20"/>
        </w:rPr>
        <w:t>tzw. bezrobociu ukrytym, związanym z faktem, iż część  niepracujących osób z tere</w:t>
      </w:r>
      <w:r w:rsidR="004B0F0D">
        <w:rPr>
          <w:rFonts w:ascii="Arial" w:hAnsi="Arial" w:cs="Arial"/>
          <w:color w:val="000000" w:themeColor="text1"/>
          <w:sz w:val="20"/>
          <w:szCs w:val="20"/>
        </w:rPr>
        <w:t>nu gminy nie jest rejestrowana</w:t>
      </w:r>
      <w:r w:rsidR="005D6CB5" w:rsidRPr="000949F3">
        <w:rPr>
          <w:rFonts w:ascii="Arial" w:hAnsi="Arial" w:cs="Arial"/>
          <w:color w:val="000000" w:themeColor="text1"/>
          <w:sz w:val="20"/>
          <w:szCs w:val="20"/>
        </w:rPr>
        <w:t xml:space="preserve"> w Urzędzie Pracy. </w:t>
      </w:r>
    </w:p>
    <w:p w:rsidR="005D6CB5" w:rsidRPr="005D6CB5" w:rsidRDefault="005D6CB5" w:rsidP="005D6CB5">
      <w:pPr>
        <w:autoSpaceDE w:val="0"/>
        <w:autoSpaceDN w:val="0"/>
        <w:adjustRightInd w:val="0"/>
        <w:jc w:val="left"/>
        <w:rPr>
          <w:rFonts w:ascii="Arial" w:hAnsi="Arial" w:cs="Arial"/>
          <w:color w:val="000000"/>
          <w:sz w:val="20"/>
          <w:szCs w:val="20"/>
        </w:rPr>
      </w:pPr>
    </w:p>
    <w:p w:rsidR="0070682B" w:rsidRDefault="0070682B" w:rsidP="004B392A">
      <w:pPr>
        <w:pStyle w:val="Nagwek3"/>
      </w:pPr>
      <w:bookmarkStart w:id="31" w:name="_Toc294089166"/>
      <w:bookmarkStart w:id="32" w:name="_Toc295915734"/>
      <w:bookmarkStart w:id="33" w:name="_Toc295916166"/>
      <w:bookmarkStart w:id="34" w:name="_Toc376950427"/>
      <w:r w:rsidRPr="00DA0384">
        <w:t>Zatrudnienie</w:t>
      </w:r>
      <w:bookmarkEnd w:id="31"/>
      <w:bookmarkEnd w:id="32"/>
      <w:bookmarkEnd w:id="33"/>
      <w:bookmarkEnd w:id="34"/>
      <w:r w:rsidRPr="00DA0384">
        <w:t xml:space="preserve"> </w:t>
      </w:r>
    </w:p>
    <w:p w:rsidR="007E198F" w:rsidRPr="007E198F" w:rsidRDefault="00270DE3" w:rsidP="007E198F">
      <w:pPr>
        <w:pStyle w:val="NormalnyWeb"/>
        <w:ind w:firstLine="708"/>
        <w:rPr>
          <w:rFonts w:ascii="Arial" w:hAnsi="Arial" w:cs="Arial"/>
        </w:rPr>
      </w:pPr>
      <w:r w:rsidRPr="007E198F">
        <w:rPr>
          <w:rFonts w:ascii="Arial" w:hAnsi="Arial" w:cs="Arial"/>
          <w:color w:val="000000" w:themeColor="text1"/>
          <w:sz w:val="20"/>
          <w:szCs w:val="20"/>
        </w:rPr>
        <w:t xml:space="preserve">Na terenie gminy </w:t>
      </w:r>
      <w:r w:rsidR="00670C21">
        <w:rPr>
          <w:rFonts w:ascii="Arial" w:hAnsi="Arial" w:cs="Arial"/>
          <w:color w:val="000000" w:themeColor="text1"/>
          <w:sz w:val="20"/>
          <w:szCs w:val="20"/>
        </w:rPr>
        <w:t>na koniec 2012</w:t>
      </w:r>
      <w:r w:rsidR="00757BF8">
        <w:rPr>
          <w:rFonts w:ascii="Arial" w:hAnsi="Arial" w:cs="Arial"/>
          <w:color w:val="000000" w:themeColor="text1"/>
          <w:sz w:val="20"/>
          <w:szCs w:val="20"/>
        </w:rPr>
        <w:t xml:space="preserve"> roku miało</w:t>
      </w:r>
      <w:r w:rsidRPr="007E198F">
        <w:rPr>
          <w:rFonts w:ascii="Arial" w:hAnsi="Arial" w:cs="Arial"/>
          <w:color w:val="000000" w:themeColor="text1"/>
          <w:sz w:val="20"/>
          <w:szCs w:val="20"/>
        </w:rPr>
        <w:t xml:space="preserve"> siedzibę </w:t>
      </w:r>
      <w:r w:rsidR="00317DA3">
        <w:rPr>
          <w:rFonts w:ascii="Arial" w:hAnsi="Arial" w:cs="Arial"/>
          <w:color w:val="000000" w:themeColor="text1"/>
          <w:sz w:val="20"/>
          <w:szCs w:val="20"/>
        </w:rPr>
        <w:t>538</w:t>
      </w:r>
      <w:r w:rsidRPr="007E198F">
        <w:rPr>
          <w:rFonts w:ascii="Arial" w:hAnsi="Arial" w:cs="Arial"/>
          <w:color w:val="000000" w:themeColor="text1"/>
          <w:sz w:val="20"/>
          <w:szCs w:val="20"/>
        </w:rPr>
        <w:t xml:space="preserve"> podmiotów gospodarczych </w:t>
      </w:r>
      <w:r w:rsidR="00F55585" w:rsidRPr="007E198F">
        <w:rPr>
          <w:rFonts w:ascii="Arial" w:hAnsi="Arial" w:cs="Arial"/>
          <w:color w:val="000000" w:themeColor="text1"/>
          <w:sz w:val="20"/>
          <w:szCs w:val="20"/>
        </w:rPr>
        <w:t xml:space="preserve">(według rejestru REGON, </w:t>
      </w:r>
      <w:r w:rsidR="00670C21">
        <w:rPr>
          <w:rFonts w:ascii="Arial" w:hAnsi="Arial" w:cs="Arial"/>
          <w:bCs/>
          <w:color w:val="000000" w:themeColor="text1"/>
          <w:sz w:val="20"/>
          <w:szCs w:val="20"/>
        </w:rPr>
        <w:t>stan na 31.12.2012</w:t>
      </w:r>
      <w:r w:rsidR="00F55585" w:rsidRPr="007E198F">
        <w:rPr>
          <w:rFonts w:ascii="Arial" w:hAnsi="Arial" w:cs="Arial"/>
          <w:color w:val="000000" w:themeColor="text1"/>
          <w:sz w:val="20"/>
          <w:szCs w:val="20"/>
        </w:rPr>
        <w:t>)</w:t>
      </w:r>
      <w:r w:rsidR="00451271" w:rsidRPr="007E198F">
        <w:rPr>
          <w:rFonts w:ascii="Arial" w:hAnsi="Arial" w:cs="Arial"/>
          <w:color w:val="000000" w:themeColor="text1"/>
          <w:sz w:val="20"/>
          <w:szCs w:val="20"/>
        </w:rPr>
        <w:t>,</w:t>
      </w:r>
      <w:r w:rsidR="00F55585" w:rsidRPr="007E198F">
        <w:rPr>
          <w:rFonts w:ascii="Arial" w:hAnsi="Arial" w:cs="Arial"/>
          <w:color w:val="000000" w:themeColor="text1"/>
          <w:sz w:val="20"/>
          <w:szCs w:val="20"/>
        </w:rPr>
        <w:t xml:space="preserve"> </w:t>
      </w:r>
      <w:r w:rsidR="00ED56FF" w:rsidRPr="007E198F">
        <w:rPr>
          <w:rFonts w:ascii="Arial" w:hAnsi="Arial" w:cs="Arial"/>
          <w:color w:val="000000" w:themeColor="text1"/>
          <w:sz w:val="20"/>
          <w:szCs w:val="20"/>
        </w:rPr>
        <w:t xml:space="preserve">w tym w sektorze </w:t>
      </w:r>
      <w:r w:rsidR="008A5875">
        <w:rPr>
          <w:rFonts w:ascii="Arial" w:hAnsi="Arial" w:cs="Arial"/>
          <w:color w:val="000000" w:themeColor="text1"/>
          <w:sz w:val="20"/>
          <w:szCs w:val="20"/>
        </w:rPr>
        <w:t xml:space="preserve">rolniczym – </w:t>
      </w:r>
      <w:r w:rsidR="00317DA3">
        <w:rPr>
          <w:rFonts w:ascii="Arial" w:hAnsi="Arial" w:cs="Arial"/>
          <w:color w:val="000000" w:themeColor="text1"/>
          <w:sz w:val="20"/>
          <w:szCs w:val="20"/>
        </w:rPr>
        <w:t>57</w:t>
      </w:r>
      <w:r w:rsidR="008A5875">
        <w:rPr>
          <w:rFonts w:ascii="Arial" w:hAnsi="Arial" w:cs="Arial"/>
          <w:color w:val="000000" w:themeColor="text1"/>
          <w:sz w:val="20"/>
          <w:szCs w:val="20"/>
        </w:rPr>
        <w:t xml:space="preserve">, </w:t>
      </w:r>
      <w:r w:rsidR="00ED56FF" w:rsidRPr="007E198F">
        <w:rPr>
          <w:rFonts w:ascii="Arial" w:hAnsi="Arial" w:cs="Arial"/>
          <w:color w:val="000000" w:themeColor="text1"/>
          <w:sz w:val="20"/>
          <w:szCs w:val="20"/>
        </w:rPr>
        <w:t>przemysłowym</w:t>
      </w:r>
      <w:r w:rsidR="00823DDE">
        <w:rPr>
          <w:rFonts w:ascii="Arial" w:hAnsi="Arial" w:cs="Arial"/>
          <w:color w:val="000000" w:themeColor="text1"/>
          <w:sz w:val="20"/>
          <w:szCs w:val="20"/>
        </w:rPr>
        <w:t xml:space="preserve"> i budowlanym</w:t>
      </w:r>
      <w:r w:rsidR="00ED56FF" w:rsidRPr="007E198F">
        <w:rPr>
          <w:rFonts w:ascii="Arial" w:hAnsi="Arial" w:cs="Arial"/>
          <w:color w:val="000000" w:themeColor="text1"/>
          <w:sz w:val="20"/>
          <w:szCs w:val="20"/>
        </w:rPr>
        <w:t xml:space="preserve"> - </w:t>
      </w:r>
      <w:r w:rsidR="00317DA3">
        <w:rPr>
          <w:rFonts w:ascii="Arial" w:hAnsi="Arial" w:cs="Arial"/>
          <w:color w:val="000000" w:themeColor="text1"/>
          <w:sz w:val="20"/>
          <w:szCs w:val="20"/>
        </w:rPr>
        <w:t>151</w:t>
      </w:r>
      <w:r w:rsidR="00ED56FF" w:rsidRPr="007E198F">
        <w:rPr>
          <w:rFonts w:ascii="Arial" w:hAnsi="Arial" w:cs="Arial"/>
          <w:color w:val="000000" w:themeColor="text1"/>
          <w:sz w:val="20"/>
          <w:szCs w:val="20"/>
        </w:rPr>
        <w:t>.</w:t>
      </w:r>
      <w:r w:rsidR="00CD7C53" w:rsidRPr="007E198F">
        <w:rPr>
          <w:rStyle w:val="Odwoanieprzypisudolnego"/>
          <w:rFonts w:ascii="Arial" w:hAnsi="Arial" w:cs="Arial"/>
          <w:color w:val="000000" w:themeColor="text1"/>
          <w:sz w:val="20"/>
          <w:szCs w:val="20"/>
        </w:rPr>
        <w:footnoteReference w:id="3"/>
      </w:r>
      <w:r w:rsidR="007E198F" w:rsidRPr="007E198F">
        <w:rPr>
          <w:rFonts w:ascii="Arial" w:hAnsi="Arial" w:cs="Arial"/>
          <w:color w:val="000000" w:themeColor="text1"/>
          <w:sz w:val="20"/>
          <w:szCs w:val="20"/>
        </w:rPr>
        <w:t xml:space="preserve">  </w:t>
      </w:r>
    </w:p>
    <w:p w:rsidR="0070682B" w:rsidRPr="00DA0384" w:rsidRDefault="0070682B" w:rsidP="004B392A">
      <w:pPr>
        <w:pStyle w:val="Nagwek2"/>
      </w:pPr>
      <w:bookmarkStart w:id="35" w:name="_Toc294089167"/>
      <w:bookmarkStart w:id="36" w:name="_Toc295915735"/>
      <w:bookmarkStart w:id="37" w:name="_Toc295916167"/>
      <w:bookmarkStart w:id="38" w:name="_Toc376950428"/>
      <w:r w:rsidRPr="00DA0384">
        <w:t>Lokalne zasoby gminy</w:t>
      </w:r>
      <w:bookmarkEnd w:id="35"/>
      <w:bookmarkEnd w:id="36"/>
      <w:bookmarkEnd w:id="37"/>
      <w:bookmarkEnd w:id="38"/>
      <w:r w:rsidRPr="00DA0384">
        <w:t xml:space="preserve"> </w:t>
      </w:r>
    </w:p>
    <w:p w:rsidR="0070682B" w:rsidRPr="00DA0384" w:rsidRDefault="0070682B" w:rsidP="000A554D">
      <w:pPr>
        <w:rPr>
          <w:rFonts w:ascii="Arial" w:hAnsi="Arial" w:cs="Arial"/>
          <w:sz w:val="20"/>
          <w:szCs w:val="20"/>
        </w:rPr>
      </w:pPr>
    </w:p>
    <w:p w:rsidR="0070682B" w:rsidRPr="00F34E10" w:rsidRDefault="0070682B" w:rsidP="00F34E10">
      <w:pPr>
        <w:pStyle w:val="Nagwek3"/>
      </w:pPr>
      <w:bookmarkStart w:id="39" w:name="_Toc294089168"/>
      <w:bookmarkStart w:id="40" w:name="_Toc295915736"/>
      <w:bookmarkStart w:id="41" w:name="_Toc295916168"/>
      <w:bookmarkStart w:id="42" w:name="_Toc376950429"/>
      <w:r w:rsidRPr="00DA0384">
        <w:t>Zasoby w obszarze zdrowia i pomocy społecznej</w:t>
      </w:r>
      <w:bookmarkEnd w:id="39"/>
      <w:bookmarkEnd w:id="40"/>
      <w:bookmarkEnd w:id="41"/>
      <w:bookmarkEnd w:id="42"/>
      <w:r w:rsidRPr="00DA0384">
        <w:t xml:space="preserve"> </w:t>
      </w:r>
    </w:p>
    <w:p w:rsidR="00FD442A" w:rsidRPr="00DF258B" w:rsidRDefault="0083257C" w:rsidP="00DF258B">
      <w:pPr>
        <w:ind w:firstLine="708"/>
      </w:pPr>
      <w:r w:rsidRPr="00ED1E63">
        <w:rPr>
          <w:rFonts w:ascii="Arial" w:hAnsi="Arial" w:cs="Arial"/>
          <w:sz w:val="20"/>
          <w:szCs w:val="20"/>
        </w:rPr>
        <w:t>P</w:t>
      </w:r>
      <w:r w:rsidR="006D2220" w:rsidRPr="00ED1E63">
        <w:rPr>
          <w:rFonts w:ascii="Arial" w:hAnsi="Arial" w:cs="Arial"/>
          <w:sz w:val="20"/>
          <w:szCs w:val="20"/>
        </w:rPr>
        <w:t xml:space="preserve">otrzeby </w:t>
      </w:r>
      <w:r w:rsidR="006D2220" w:rsidRPr="00DF258B">
        <w:rPr>
          <w:rFonts w:ascii="Arial" w:hAnsi="Arial" w:cs="Arial"/>
          <w:sz w:val="20"/>
          <w:szCs w:val="20"/>
        </w:rPr>
        <w:t>mieszkańców</w:t>
      </w:r>
      <w:r w:rsidR="00EE5020" w:rsidRPr="00DF258B">
        <w:rPr>
          <w:rFonts w:ascii="Arial" w:hAnsi="Arial" w:cs="Arial"/>
          <w:sz w:val="20"/>
          <w:szCs w:val="20"/>
        </w:rPr>
        <w:t xml:space="preserve"> w</w:t>
      </w:r>
      <w:r w:rsidRPr="00DF258B">
        <w:rPr>
          <w:rFonts w:ascii="Arial" w:hAnsi="Arial" w:cs="Arial"/>
          <w:sz w:val="20"/>
          <w:szCs w:val="20"/>
        </w:rPr>
        <w:t xml:space="preserve"> </w:t>
      </w:r>
      <w:r w:rsidR="002E0A36">
        <w:rPr>
          <w:rFonts w:ascii="Arial" w:hAnsi="Arial" w:cs="Arial"/>
          <w:sz w:val="20"/>
          <w:szCs w:val="20"/>
        </w:rPr>
        <w:t>zakresie</w:t>
      </w:r>
      <w:r w:rsidR="00476C8D">
        <w:rPr>
          <w:rFonts w:ascii="Arial" w:hAnsi="Arial" w:cs="Arial"/>
          <w:sz w:val="20"/>
          <w:szCs w:val="20"/>
        </w:rPr>
        <w:t xml:space="preserve"> zarówno</w:t>
      </w:r>
      <w:r w:rsidR="002E0A36">
        <w:rPr>
          <w:rFonts w:ascii="Arial" w:hAnsi="Arial" w:cs="Arial"/>
          <w:sz w:val="20"/>
          <w:szCs w:val="20"/>
        </w:rPr>
        <w:t xml:space="preserve"> podstawowej</w:t>
      </w:r>
      <w:r w:rsidR="00476C8D">
        <w:rPr>
          <w:rFonts w:ascii="Arial" w:hAnsi="Arial" w:cs="Arial"/>
          <w:sz w:val="20"/>
          <w:szCs w:val="20"/>
        </w:rPr>
        <w:t>, jak i specjalistycznej</w:t>
      </w:r>
      <w:r w:rsidR="00651677">
        <w:rPr>
          <w:rFonts w:ascii="Arial" w:hAnsi="Arial" w:cs="Arial"/>
          <w:sz w:val="20"/>
          <w:szCs w:val="20"/>
        </w:rPr>
        <w:t xml:space="preserve"> </w:t>
      </w:r>
      <w:r w:rsidR="006D2220" w:rsidRPr="00DF258B">
        <w:rPr>
          <w:rFonts w:ascii="Arial" w:hAnsi="Arial" w:cs="Arial"/>
          <w:sz w:val="20"/>
          <w:szCs w:val="20"/>
        </w:rPr>
        <w:t>opieki medycznej</w:t>
      </w:r>
      <w:r w:rsidRPr="00DF258B">
        <w:rPr>
          <w:rFonts w:ascii="Arial" w:hAnsi="Arial" w:cs="Arial"/>
          <w:sz w:val="20"/>
          <w:szCs w:val="20"/>
        </w:rPr>
        <w:t xml:space="preserve"> zabezpiecza</w:t>
      </w:r>
      <w:r w:rsidR="00D07D47">
        <w:rPr>
          <w:rFonts w:ascii="Arial" w:hAnsi="Arial" w:cs="Arial"/>
          <w:sz w:val="20"/>
          <w:szCs w:val="20"/>
        </w:rPr>
        <w:t>ją</w:t>
      </w:r>
      <w:r w:rsidR="00CE093E">
        <w:rPr>
          <w:rFonts w:ascii="Arial" w:hAnsi="Arial" w:cs="Arial"/>
          <w:sz w:val="20"/>
          <w:szCs w:val="20"/>
        </w:rPr>
        <w:t xml:space="preserve"> </w:t>
      </w:r>
      <w:r w:rsidR="00D07D47">
        <w:rPr>
          <w:rFonts w:ascii="Arial" w:hAnsi="Arial" w:cs="Arial"/>
          <w:sz w:val="20"/>
          <w:szCs w:val="20"/>
        </w:rPr>
        <w:t>4</w:t>
      </w:r>
      <w:r w:rsidR="00CE093E">
        <w:rPr>
          <w:rFonts w:ascii="Arial" w:hAnsi="Arial" w:cs="Arial"/>
          <w:sz w:val="20"/>
          <w:szCs w:val="20"/>
        </w:rPr>
        <w:t xml:space="preserve"> przychodni</w:t>
      </w:r>
      <w:r w:rsidR="00D07D47">
        <w:rPr>
          <w:rFonts w:ascii="Arial" w:hAnsi="Arial" w:cs="Arial"/>
          <w:sz w:val="20"/>
          <w:szCs w:val="20"/>
        </w:rPr>
        <w:t>e</w:t>
      </w:r>
      <w:r w:rsidR="000A2B71" w:rsidRPr="000A2B71">
        <w:rPr>
          <w:rFonts w:ascii="Arial" w:hAnsi="Arial" w:cs="Arial"/>
          <w:color w:val="000000" w:themeColor="text1"/>
          <w:sz w:val="20"/>
          <w:szCs w:val="20"/>
        </w:rPr>
        <w:t>.</w:t>
      </w:r>
    </w:p>
    <w:p w:rsidR="00975290" w:rsidRDefault="002E0A36" w:rsidP="0083257C">
      <w:pPr>
        <w:ind w:firstLine="708"/>
        <w:rPr>
          <w:rFonts w:ascii="Arial" w:hAnsi="Arial" w:cs="Arial"/>
          <w:bCs/>
          <w:sz w:val="20"/>
          <w:szCs w:val="20"/>
        </w:rPr>
      </w:pPr>
      <w:r>
        <w:rPr>
          <w:rFonts w:ascii="Arial" w:hAnsi="Arial" w:cs="Arial"/>
          <w:sz w:val="20"/>
          <w:szCs w:val="20"/>
        </w:rPr>
        <w:t>Wsparcie</w:t>
      </w:r>
      <w:r w:rsidR="00975290" w:rsidRPr="00ED1E63">
        <w:rPr>
          <w:rFonts w:ascii="Arial" w:hAnsi="Arial" w:cs="Arial"/>
          <w:sz w:val="20"/>
          <w:szCs w:val="20"/>
        </w:rPr>
        <w:t xml:space="preserve"> z zakresu pomocy społecznej </w:t>
      </w:r>
      <w:r w:rsidR="00E64FAA">
        <w:rPr>
          <w:rFonts w:ascii="Arial" w:hAnsi="Arial" w:cs="Arial"/>
          <w:sz w:val="20"/>
          <w:szCs w:val="20"/>
        </w:rPr>
        <w:t>świadczy funkcjonujący</w:t>
      </w:r>
      <w:r w:rsidR="00975290" w:rsidRPr="002402ED">
        <w:rPr>
          <w:rFonts w:ascii="Arial" w:hAnsi="Arial" w:cs="Arial"/>
          <w:sz w:val="20"/>
          <w:szCs w:val="20"/>
        </w:rPr>
        <w:t xml:space="preserve"> na terenie </w:t>
      </w:r>
      <w:r w:rsidR="00D07D47">
        <w:rPr>
          <w:rFonts w:ascii="Arial" w:hAnsi="Arial" w:cs="Arial"/>
          <w:sz w:val="20"/>
          <w:szCs w:val="20"/>
        </w:rPr>
        <w:t>G</w:t>
      </w:r>
      <w:r w:rsidR="00975290" w:rsidRPr="002402ED">
        <w:rPr>
          <w:rFonts w:ascii="Arial" w:hAnsi="Arial" w:cs="Arial"/>
          <w:sz w:val="20"/>
          <w:szCs w:val="20"/>
        </w:rPr>
        <w:t xml:space="preserve">miny </w:t>
      </w:r>
      <w:r w:rsidR="003E0595" w:rsidRPr="003E0595">
        <w:rPr>
          <w:rStyle w:val="Pogrubienie"/>
          <w:rFonts w:ascii="Arial" w:hAnsi="Arial" w:cs="Arial"/>
          <w:b w:val="0"/>
          <w:sz w:val="20"/>
          <w:szCs w:val="20"/>
        </w:rPr>
        <w:t>Ośrodek Pomocy Społecznej</w:t>
      </w:r>
      <w:r w:rsidR="00212EFE">
        <w:rPr>
          <w:rFonts w:ascii="Arial" w:hAnsi="Arial" w:cs="Arial"/>
          <w:sz w:val="20"/>
          <w:szCs w:val="20"/>
        </w:rPr>
        <w:t xml:space="preserve">, </w:t>
      </w:r>
      <w:r w:rsidR="00975290" w:rsidRPr="00DA0384">
        <w:rPr>
          <w:rFonts w:ascii="Arial" w:hAnsi="Arial" w:cs="Arial"/>
          <w:sz w:val="20"/>
          <w:szCs w:val="20"/>
        </w:rPr>
        <w:t>udzielając</w:t>
      </w:r>
      <w:r w:rsidR="00E64FAA">
        <w:rPr>
          <w:rFonts w:ascii="Arial" w:hAnsi="Arial" w:cs="Arial"/>
          <w:sz w:val="20"/>
          <w:szCs w:val="20"/>
        </w:rPr>
        <w:t>y</w:t>
      </w:r>
      <w:r w:rsidR="00975290" w:rsidRPr="00DA0384">
        <w:rPr>
          <w:rFonts w:ascii="Arial" w:hAnsi="Arial" w:cs="Arial"/>
          <w:sz w:val="20"/>
          <w:szCs w:val="20"/>
        </w:rPr>
        <w:t xml:space="preserve"> osobom uprawnionym różnych form pomocy w </w:t>
      </w:r>
      <w:r w:rsidR="00975290" w:rsidRPr="0096525D">
        <w:rPr>
          <w:rFonts w:ascii="Arial" w:hAnsi="Arial" w:cs="Arial"/>
          <w:sz w:val="20"/>
          <w:szCs w:val="20"/>
        </w:rPr>
        <w:t>zakresie przewidzianym ustawą</w:t>
      </w:r>
      <w:r w:rsidR="00C65EC0" w:rsidRPr="0096525D">
        <w:rPr>
          <w:rFonts w:ascii="Arial" w:hAnsi="Arial" w:cs="Arial"/>
          <w:bCs/>
          <w:sz w:val="20"/>
          <w:szCs w:val="20"/>
        </w:rPr>
        <w:t>.</w:t>
      </w:r>
    </w:p>
    <w:p w:rsidR="0070682B" w:rsidRDefault="0070682B" w:rsidP="000A554D">
      <w:pPr>
        <w:autoSpaceDE w:val="0"/>
        <w:autoSpaceDN w:val="0"/>
        <w:adjustRightInd w:val="0"/>
        <w:rPr>
          <w:rFonts w:ascii="Arial" w:hAnsi="Arial" w:cs="Arial"/>
          <w:bCs/>
          <w:sz w:val="20"/>
          <w:szCs w:val="20"/>
        </w:rPr>
      </w:pPr>
    </w:p>
    <w:p w:rsidR="0036467A" w:rsidRPr="00DA0384" w:rsidRDefault="0036467A" w:rsidP="000A554D">
      <w:pPr>
        <w:autoSpaceDE w:val="0"/>
        <w:autoSpaceDN w:val="0"/>
        <w:adjustRightInd w:val="0"/>
        <w:rPr>
          <w:rFonts w:ascii="Arial" w:hAnsi="Arial" w:cs="Arial"/>
          <w:sz w:val="20"/>
          <w:szCs w:val="20"/>
        </w:rPr>
      </w:pPr>
    </w:p>
    <w:p w:rsidR="0070682B" w:rsidRPr="00DA0384" w:rsidRDefault="0070682B" w:rsidP="004B392A">
      <w:pPr>
        <w:pStyle w:val="Nagwek3"/>
      </w:pPr>
      <w:bookmarkStart w:id="43" w:name="_Toc294089169"/>
      <w:bookmarkStart w:id="44" w:name="_Toc295915737"/>
      <w:bookmarkStart w:id="45" w:name="_Toc295916169"/>
      <w:bookmarkStart w:id="46" w:name="_Toc376950430"/>
      <w:r w:rsidRPr="00DA0384">
        <w:t>Zasoby w obszarze edukacji</w:t>
      </w:r>
      <w:bookmarkEnd w:id="43"/>
      <w:bookmarkEnd w:id="44"/>
      <w:bookmarkEnd w:id="45"/>
      <w:bookmarkEnd w:id="46"/>
      <w:r w:rsidRPr="00DA0384">
        <w:t xml:space="preserve"> </w:t>
      </w:r>
    </w:p>
    <w:p w:rsidR="00087F2C" w:rsidRPr="00361603" w:rsidRDefault="007B6B9D" w:rsidP="00361603">
      <w:pPr>
        <w:ind w:firstLine="708"/>
        <w:rPr>
          <w:rFonts w:ascii="Arial" w:hAnsi="Arial" w:cs="Arial"/>
          <w:bCs/>
          <w:sz w:val="20"/>
          <w:szCs w:val="20"/>
        </w:rPr>
      </w:pPr>
      <w:r w:rsidRPr="0007697C">
        <w:rPr>
          <w:rFonts w:ascii="Arial" w:hAnsi="Arial" w:cs="Arial"/>
          <w:color w:val="000000" w:themeColor="text1"/>
          <w:sz w:val="20"/>
          <w:szCs w:val="20"/>
        </w:rPr>
        <w:t xml:space="preserve">W </w:t>
      </w:r>
      <w:r w:rsidR="00185CA3" w:rsidRPr="0007697C">
        <w:rPr>
          <w:rFonts w:ascii="Arial" w:hAnsi="Arial" w:cs="Arial"/>
          <w:color w:val="000000" w:themeColor="text1"/>
          <w:sz w:val="20"/>
          <w:szCs w:val="20"/>
        </w:rPr>
        <w:t xml:space="preserve">gminie </w:t>
      </w:r>
      <w:r w:rsidR="00602469">
        <w:rPr>
          <w:rFonts w:ascii="Arial" w:hAnsi="Arial" w:cs="Arial"/>
          <w:color w:val="000000" w:themeColor="text1"/>
          <w:sz w:val="20"/>
          <w:szCs w:val="20"/>
        </w:rPr>
        <w:t>funkcjonuje</w:t>
      </w:r>
      <w:r w:rsidR="00572144">
        <w:rPr>
          <w:rFonts w:ascii="Arial" w:hAnsi="Arial" w:cs="Arial"/>
          <w:color w:val="000000" w:themeColor="text1"/>
          <w:sz w:val="20"/>
          <w:szCs w:val="20"/>
        </w:rPr>
        <w:t xml:space="preserve"> </w:t>
      </w:r>
      <w:r w:rsidR="00D665DA">
        <w:rPr>
          <w:rFonts w:ascii="Arial" w:hAnsi="Arial" w:cs="Arial"/>
          <w:color w:val="000000" w:themeColor="text1"/>
          <w:sz w:val="20"/>
          <w:szCs w:val="20"/>
        </w:rPr>
        <w:t>1</w:t>
      </w:r>
      <w:r w:rsidR="00581CCD">
        <w:rPr>
          <w:rFonts w:ascii="Arial" w:hAnsi="Arial" w:cs="Arial"/>
          <w:color w:val="000000" w:themeColor="text1"/>
          <w:sz w:val="20"/>
          <w:szCs w:val="20"/>
        </w:rPr>
        <w:t xml:space="preserve"> </w:t>
      </w:r>
      <w:r w:rsidR="00D665DA">
        <w:rPr>
          <w:rFonts w:ascii="Arial" w:hAnsi="Arial" w:cs="Arial"/>
          <w:color w:val="000000" w:themeColor="text1"/>
          <w:sz w:val="20"/>
          <w:szCs w:val="20"/>
        </w:rPr>
        <w:t>przedszkole</w:t>
      </w:r>
      <w:r w:rsidR="0063350A" w:rsidRPr="0007697C">
        <w:rPr>
          <w:rFonts w:ascii="Arial" w:hAnsi="Arial" w:cs="Arial"/>
          <w:color w:val="000000" w:themeColor="text1"/>
          <w:sz w:val="20"/>
          <w:szCs w:val="20"/>
        </w:rPr>
        <w:t xml:space="preserve">, </w:t>
      </w:r>
      <w:r w:rsidR="00581CCD">
        <w:rPr>
          <w:rFonts w:ascii="Arial" w:hAnsi="Arial" w:cs="Arial"/>
          <w:color w:val="000000" w:themeColor="text1"/>
          <w:sz w:val="20"/>
          <w:szCs w:val="20"/>
        </w:rPr>
        <w:t>7</w:t>
      </w:r>
      <w:r w:rsidR="00544B5B">
        <w:rPr>
          <w:rFonts w:ascii="Arial" w:hAnsi="Arial" w:cs="Arial"/>
          <w:color w:val="000000" w:themeColor="text1"/>
          <w:sz w:val="20"/>
          <w:szCs w:val="20"/>
        </w:rPr>
        <w:t xml:space="preserve"> szkół podstawowych</w:t>
      </w:r>
      <w:r w:rsidR="0063350A" w:rsidRPr="0007697C">
        <w:rPr>
          <w:rFonts w:ascii="Arial" w:hAnsi="Arial" w:cs="Arial"/>
          <w:color w:val="000000" w:themeColor="text1"/>
          <w:sz w:val="20"/>
          <w:szCs w:val="20"/>
        </w:rPr>
        <w:t xml:space="preserve"> </w:t>
      </w:r>
      <w:r w:rsidR="00A61AB5" w:rsidRPr="0007697C">
        <w:rPr>
          <w:rFonts w:ascii="Arial" w:hAnsi="Arial" w:cs="Arial"/>
          <w:color w:val="000000" w:themeColor="text1"/>
          <w:sz w:val="20"/>
          <w:szCs w:val="20"/>
        </w:rPr>
        <w:t>i</w:t>
      </w:r>
      <w:r w:rsidR="008920F5" w:rsidRPr="0007697C">
        <w:rPr>
          <w:rFonts w:ascii="Arial" w:hAnsi="Arial" w:cs="Arial"/>
          <w:color w:val="000000" w:themeColor="text1"/>
          <w:sz w:val="20"/>
          <w:szCs w:val="20"/>
        </w:rPr>
        <w:t xml:space="preserve"> </w:t>
      </w:r>
      <w:r w:rsidR="00581CCD">
        <w:rPr>
          <w:rFonts w:ascii="Arial" w:hAnsi="Arial" w:cs="Arial"/>
          <w:color w:val="000000" w:themeColor="text1"/>
          <w:sz w:val="20"/>
          <w:szCs w:val="20"/>
        </w:rPr>
        <w:t>2</w:t>
      </w:r>
      <w:r w:rsidR="0063350A" w:rsidRPr="0007697C">
        <w:rPr>
          <w:rFonts w:ascii="Arial" w:hAnsi="Arial" w:cs="Arial"/>
          <w:color w:val="000000" w:themeColor="text1"/>
          <w:sz w:val="20"/>
          <w:szCs w:val="20"/>
        </w:rPr>
        <w:t xml:space="preserve"> </w:t>
      </w:r>
      <w:r w:rsidR="006D0C28" w:rsidRPr="0007697C">
        <w:rPr>
          <w:rFonts w:ascii="Arial" w:hAnsi="Arial" w:cs="Arial"/>
          <w:color w:val="000000" w:themeColor="text1"/>
          <w:sz w:val="20"/>
          <w:szCs w:val="20"/>
        </w:rPr>
        <w:t>gimnazj</w:t>
      </w:r>
      <w:r w:rsidR="00581CCD">
        <w:rPr>
          <w:rFonts w:ascii="Arial" w:hAnsi="Arial" w:cs="Arial"/>
          <w:color w:val="000000" w:themeColor="text1"/>
          <w:sz w:val="20"/>
          <w:szCs w:val="20"/>
        </w:rPr>
        <w:t>a</w:t>
      </w:r>
      <w:r w:rsidR="00544B5B">
        <w:rPr>
          <w:rFonts w:ascii="Arial" w:hAnsi="Arial" w:cs="Arial"/>
          <w:color w:val="000000" w:themeColor="text1"/>
          <w:sz w:val="20"/>
          <w:szCs w:val="20"/>
        </w:rPr>
        <w:t xml:space="preserve">. </w:t>
      </w:r>
      <w:r w:rsidR="0070682B" w:rsidRPr="0007697C">
        <w:rPr>
          <w:rFonts w:ascii="Arial" w:hAnsi="Arial" w:cs="Arial"/>
          <w:color w:val="000000" w:themeColor="text1"/>
          <w:sz w:val="20"/>
          <w:szCs w:val="20"/>
        </w:rPr>
        <w:t>Funkcje edukacyjne w gminie pełni równi</w:t>
      </w:r>
      <w:r w:rsidR="00386E3E" w:rsidRPr="0007697C">
        <w:rPr>
          <w:rFonts w:ascii="Arial" w:hAnsi="Arial" w:cs="Arial"/>
          <w:color w:val="000000" w:themeColor="text1"/>
          <w:sz w:val="20"/>
          <w:szCs w:val="20"/>
        </w:rPr>
        <w:t>eż</w:t>
      </w:r>
      <w:r w:rsidR="0063350A" w:rsidRPr="0007697C">
        <w:rPr>
          <w:rFonts w:ascii="Arial" w:hAnsi="Arial" w:cs="Arial"/>
          <w:color w:val="000000" w:themeColor="text1"/>
          <w:sz w:val="20"/>
          <w:szCs w:val="20"/>
        </w:rPr>
        <w:t xml:space="preserve"> </w:t>
      </w:r>
      <w:r w:rsidR="00C83091">
        <w:rPr>
          <w:rStyle w:val="Pogrubienie"/>
          <w:rFonts w:ascii="Arial" w:hAnsi="Arial" w:cs="Arial"/>
          <w:b w:val="0"/>
          <w:sz w:val="20"/>
          <w:szCs w:val="20"/>
        </w:rPr>
        <w:t>Biblioteka Publiczna</w:t>
      </w:r>
      <w:r w:rsidR="004E0992">
        <w:rPr>
          <w:rStyle w:val="Pogrubienie"/>
          <w:rFonts w:ascii="Arial" w:hAnsi="Arial" w:cs="Arial"/>
          <w:b w:val="0"/>
          <w:sz w:val="20"/>
          <w:szCs w:val="20"/>
        </w:rPr>
        <w:t xml:space="preserve"> </w:t>
      </w:r>
      <w:r w:rsidR="000F4898">
        <w:rPr>
          <w:rStyle w:val="Pogrubienie"/>
          <w:rFonts w:ascii="Arial" w:hAnsi="Arial" w:cs="Arial"/>
          <w:b w:val="0"/>
          <w:sz w:val="20"/>
          <w:szCs w:val="20"/>
        </w:rPr>
        <w:t>wraz z</w:t>
      </w:r>
      <w:r w:rsidR="00A24301">
        <w:rPr>
          <w:rStyle w:val="Pogrubienie"/>
          <w:rFonts w:ascii="Arial" w:hAnsi="Arial" w:cs="Arial"/>
          <w:b w:val="0"/>
          <w:sz w:val="20"/>
          <w:szCs w:val="20"/>
        </w:rPr>
        <w:t xml:space="preserve"> filiami</w:t>
      </w:r>
      <w:r w:rsidR="00D665DA">
        <w:rPr>
          <w:rStyle w:val="Pogrubienie"/>
          <w:rFonts w:ascii="Arial" w:hAnsi="Arial" w:cs="Arial"/>
          <w:b w:val="0"/>
          <w:sz w:val="20"/>
          <w:szCs w:val="20"/>
        </w:rPr>
        <w:t xml:space="preserve"> </w:t>
      </w:r>
      <w:r w:rsidR="00D665DA" w:rsidRPr="00D665DA">
        <w:rPr>
          <w:rStyle w:val="Pogrubienie"/>
          <w:rFonts w:ascii="Arial" w:hAnsi="Arial" w:cs="Arial"/>
          <w:b w:val="0"/>
          <w:sz w:val="20"/>
          <w:szCs w:val="20"/>
        </w:rPr>
        <w:t xml:space="preserve">oraz Gminny Ośrodek Kultury                             wraz z podległymi mu świetlicami.  </w:t>
      </w:r>
    </w:p>
    <w:p w:rsidR="0070682B" w:rsidRPr="00DA0384" w:rsidRDefault="00D5569F" w:rsidP="00D5569F">
      <w:pPr>
        <w:rPr>
          <w:rFonts w:ascii="Arial" w:hAnsi="Arial" w:cs="Arial"/>
          <w:sz w:val="20"/>
          <w:szCs w:val="20"/>
        </w:rPr>
      </w:pPr>
      <w:r>
        <w:t xml:space="preserve"> </w:t>
      </w:r>
    </w:p>
    <w:p w:rsidR="0070682B" w:rsidRDefault="0070682B">
      <w:pPr>
        <w:spacing w:line="240" w:lineRule="auto"/>
        <w:jc w:val="left"/>
        <w:rPr>
          <w:rFonts w:ascii="Arial" w:hAnsi="Arial" w:cs="Arial"/>
          <w:sz w:val="20"/>
          <w:szCs w:val="20"/>
        </w:rPr>
      </w:pPr>
    </w:p>
    <w:p w:rsidR="00F67F3B" w:rsidRPr="00DA0384" w:rsidRDefault="00F67F3B" w:rsidP="00F67F3B">
      <w:pPr>
        <w:pStyle w:val="Nagwek2"/>
      </w:pPr>
      <w:bookmarkStart w:id="47" w:name="_Toc294089171"/>
      <w:bookmarkStart w:id="48" w:name="_Toc295915739"/>
      <w:bookmarkStart w:id="49" w:name="_Toc295916171"/>
      <w:bookmarkStart w:id="50" w:name="_Toc325923420"/>
      <w:bookmarkStart w:id="51" w:name="_Toc376950431"/>
      <w:r w:rsidRPr="00DA0384">
        <w:t xml:space="preserve">Problemy społeczne gminy </w:t>
      </w:r>
      <w:r w:rsidR="004829E5">
        <w:t>Bartoszyce</w:t>
      </w:r>
      <w:bookmarkEnd w:id="47"/>
      <w:bookmarkEnd w:id="48"/>
      <w:bookmarkEnd w:id="49"/>
      <w:bookmarkEnd w:id="50"/>
      <w:bookmarkEnd w:id="51"/>
    </w:p>
    <w:p w:rsidR="00F67F3B" w:rsidRPr="00DA0384" w:rsidRDefault="00F67F3B" w:rsidP="00F67F3B">
      <w:pPr>
        <w:suppressAutoHyphens/>
        <w:spacing w:before="60" w:after="60"/>
        <w:rPr>
          <w:rFonts w:ascii="Arial" w:hAnsi="Arial" w:cs="Arial"/>
          <w:b/>
          <w:bCs/>
          <w:sz w:val="20"/>
          <w:szCs w:val="20"/>
        </w:rPr>
      </w:pPr>
    </w:p>
    <w:p w:rsidR="00F67F3B" w:rsidRPr="00F34E10" w:rsidRDefault="00F67F3B" w:rsidP="00F67F3B">
      <w:pPr>
        <w:pStyle w:val="Nagwek3"/>
      </w:pPr>
      <w:bookmarkStart w:id="52" w:name="_Toc294089172"/>
      <w:bookmarkStart w:id="53" w:name="_Toc295915740"/>
      <w:bookmarkStart w:id="54" w:name="_Toc295916172"/>
      <w:bookmarkStart w:id="55" w:name="_Toc325923421"/>
      <w:bookmarkStart w:id="56" w:name="_Toc376950432"/>
      <w:r w:rsidRPr="00DA0384">
        <w:t>Problemy w obszarze pomocy społecznej</w:t>
      </w:r>
      <w:bookmarkEnd w:id="52"/>
      <w:bookmarkEnd w:id="53"/>
      <w:bookmarkEnd w:id="54"/>
      <w:bookmarkEnd w:id="55"/>
      <w:bookmarkEnd w:id="56"/>
      <w:r w:rsidRPr="00DA0384">
        <w:t xml:space="preserve"> </w:t>
      </w:r>
    </w:p>
    <w:p w:rsidR="00F67F3B" w:rsidRDefault="006A0093" w:rsidP="00F67F3B">
      <w:pPr>
        <w:suppressAutoHyphens/>
        <w:spacing w:before="60" w:after="60"/>
        <w:ind w:firstLine="708"/>
        <w:rPr>
          <w:rFonts w:ascii="Arial" w:hAnsi="Arial" w:cs="Arial"/>
          <w:sz w:val="20"/>
          <w:szCs w:val="20"/>
        </w:rPr>
      </w:pPr>
      <w:r>
        <w:rPr>
          <w:rFonts w:ascii="Arial" w:hAnsi="Arial" w:cs="Arial"/>
          <w:color w:val="000000" w:themeColor="text1"/>
          <w:sz w:val="20"/>
          <w:szCs w:val="20"/>
        </w:rPr>
        <w:t>Od 2010</w:t>
      </w:r>
      <w:r w:rsidR="00F67F3B" w:rsidRPr="00626686">
        <w:rPr>
          <w:rFonts w:ascii="Arial" w:hAnsi="Arial" w:cs="Arial"/>
          <w:color w:val="000000" w:themeColor="text1"/>
          <w:sz w:val="20"/>
          <w:szCs w:val="20"/>
        </w:rPr>
        <w:t xml:space="preserve"> roku można</w:t>
      </w:r>
      <w:r w:rsidR="00F67F3B" w:rsidRPr="008A4364">
        <w:rPr>
          <w:rFonts w:ascii="Arial" w:hAnsi="Arial" w:cs="Arial"/>
          <w:sz w:val="20"/>
          <w:szCs w:val="20"/>
        </w:rPr>
        <w:t xml:space="preserve"> zaobserwować</w:t>
      </w:r>
      <w:r w:rsidR="00F67F3B" w:rsidRPr="007E626B">
        <w:rPr>
          <w:rFonts w:ascii="Arial" w:hAnsi="Arial" w:cs="Arial"/>
          <w:color w:val="000000" w:themeColor="text1"/>
          <w:sz w:val="20"/>
          <w:szCs w:val="20"/>
        </w:rPr>
        <w:t xml:space="preserve"> </w:t>
      </w:r>
      <w:r w:rsidR="00AC4515">
        <w:rPr>
          <w:rFonts w:ascii="Arial" w:hAnsi="Arial" w:cs="Arial"/>
          <w:color w:val="000000" w:themeColor="text1"/>
          <w:sz w:val="20"/>
          <w:szCs w:val="20"/>
        </w:rPr>
        <w:t xml:space="preserve">niewielki </w:t>
      </w:r>
      <w:r w:rsidR="000F2F1E">
        <w:rPr>
          <w:rFonts w:ascii="Arial" w:hAnsi="Arial" w:cs="Arial"/>
          <w:color w:val="000000" w:themeColor="text1"/>
          <w:sz w:val="20"/>
          <w:szCs w:val="20"/>
        </w:rPr>
        <w:t>spadek</w:t>
      </w:r>
      <w:r w:rsidR="00AC4515">
        <w:rPr>
          <w:rFonts w:ascii="Arial" w:hAnsi="Arial" w:cs="Arial"/>
          <w:color w:val="000000" w:themeColor="text1"/>
          <w:sz w:val="20"/>
          <w:szCs w:val="20"/>
        </w:rPr>
        <w:t xml:space="preserve"> </w:t>
      </w:r>
      <w:r w:rsidR="00F67F3B" w:rsidRPr="007E626B">
        <w:rPr>
          <w:rFonts w:ascii="Arial" w:hAnsi="Arial" w:cs="Arial"/>
          <w:color w:val="000000" w:themeColor="text1"/>
          <w:sz w:val="20"/>
          <w:szCs w:val="20"/>
        </w:rPr>
        <w:t>liczby rodzin korzystających ze świadczeń w ramach pomocy</w:t>
      </w:r>
      <w:r w:rsidR="00D66736">
        <w:rPr>
          <w:rFonts w:ascii="Arial" w:hAnsi="Arial" w:cs="Arial"/>
          <w:color w:val="000000" w:themeColor="text1"/>
          <w:sz w:val="20"/>
          <w:szCs w:val="20"/>
        </w:rPr>
        <w:t xml:space="preserve"> Gminnego</w:t>
      </w:r>
      <w:r w:rsidR="00A36C89">
        <w:rPr>
          <w:rFonts w:ascii="Arial" w:hAnsi="Arial" w:cs="Arial"/>
          <w:color w:val="000000" w:themeColor="text1"/>
          <w:sz w:val="20"/>
          <w:szCs w:val="20"/>
        </w:rPr>
        <w:t xml:space="preserve"> </w:t>
      </w:r>
      <w:r>
        <w:rPr>
          <w:rFonts w:ascii="Arial" w:hAnsi="Arial" w:cs="Arial"/>
          <w:color w:val="000000" w:themeColor="text1"/>
          <w:sz w:val="20"/>
          <w:szCs w:val="20"/>
        </w:rPr>
        <w:t>Ośrodka Pomocy Społecznej (2010</w:t>
      </w:r>
      <w:r w:rsidR="00F67F3B" w:rsidRPr="007E626B">
        <w:rPr>
          <w:rFonts w:ascii="Arial" w:hAnsi="Arial" w:cs="Arial"/>
          <w:color w:val="000000" w:themeColor="text1"/>
          <w:sz w:val="20"/>
          <w:szCs w:val="20"/>
        </w:rPr>
        <w:t xml:space="preserve"> – </w:t>
      </w:r>
      <w:r w:rsidR="00D66736">
        <w:rPr>
          <w:rFonts w:ascii="Arial" w:hAnsi="Arial" w:cs="Arial"/>
          <w:color w:val="000000" w:themeColor="text1"/>
          <w:sz w:val="20"/>
          <w:szCs w:val="20"/>
        </w:rPr>
        <w:t>829</w:t>
      </w:r>
      <w:r>
        <w:rPr>
          <w:rFonts w:ascii="Arial" w:hAnsi="Arial" w:cs="Arial"/>
          <w:color w:val="000000" w:themeColor="text1"/>
          <w:sz w:val="20"/>
          <w:szCs w:val="20"/>
        </w:rPr>
        <w:t xml:space="preserve"> rodzin, 2011</w:t>
      </w:r>
      <w:r w:rsidR="00F67F3B" w:rsidRPr="007E626B">
        <w:rPr>
          <w:rFonts w:ascii="Arial" w:hAnsi="Arial" w:cs="Arial"/>
          <w:color w:val="000000" w:themeColor="text1"/>
          <w:sz w:val="20"/>
          <w:szCs w:val="20"/>
        </w:rPr>
        <w:t xml:space="preserve"> – </w:t>
      </w:r>
      <w:r w:rsidR="00D66736">
        <w:rPr>
          <w:rFonts w:ascii="Arial" w:hAnsi="Arial" w:cs="Arial"/>
          <w:color w:val="000000" w:themeColor="text1"/>
          <w:sz w:val="20"/>
          <w:szCs w:val="20"/>
        </w:rPr>
        <w:t>892</w:t>
      </w:r>
      <w:r>
        <w:rPr>
          <w:rFonts w:ascii="Arial" w:hAnsi="Arial" w:cs="Arial"/>
          <w:color w:val="000000" w:themeColor="text1"/>
          <w:sz w:val="20"/>
          <w:szCs w:val="20"/>
        </w:rPr>
        <w:t>, 2012</w:t>
      </w:r>
      <w:r w:rsidR="00F67F3B" w:rsidRPr="007E626B">
        <w:rPr>
          <w:rFonts w:ascii="Arial" w:hAnsi="Arial" w:cs="Arial"/>
          <w:color w:val="000000" w:themeColor="text1"/>
          <w:sz w:val="20"/>
          <w:szCs w:val="20"/>
        </w:rPr>
        <w:t xml:space="preserve"> – </w:t>
      </w:r>
      <w:r w:rsidR="00D66736">
        <w:rPr>
          <w:rFonts w:ascii="Arial" w:hAnsi="Arial" w:cs="Arial"/>
          <w:color w:val="000000" w:themeColor="text1"/>
          <w:sz w:val="20"/>
          <w:szCs w:val="20"/>
        </w:rPr>
        <w:t>871</w:t>
      </w:r>
      <w:r w:rsidR="00F67F3B" w:rsidRPr="007E626B">
        <w:rPr>
          <w:rFonts w:ascii="Arial" w:hAnsi="Arial" w:cs="Arial"/>
          <w:color w:val="000000" w:themeColor="text1"/>
          <w:sz w:val="20"/>
          <w:szCs w:val="20"/>
        </w:rPr>
        <w:t>). Jednocześnie na przestrzeni ostatnich</w:t>
      </w:r>
      <w:r w:rsidR="00F67F3B">
        <w:rPr>
          <w:rFonts w:ascii="Arial" w:hAnsi="Arial" w:cs="Arial"/>
          <w:sz w:val="20"/>
          <w:szCs w:val="20"/>
        </w:rPr>
        <w:t xml:space="preserve"> </w:t>
      </w:r>
      <w:r w:rsidR="00AC4515">
        <w:rPr>
          <w:rFonts w:ascii="Arial" w:hAnsi="Arial" w:cs="Arial"/>
          <w:sz w:val="20"/>
          <w:szCs w:val="20"/>
        </w:rPr>
        <w:t>trzech</w:t>
      </w:r>
      <w:r w:rsidR="00F67F3B">
        <w:rPr>
          <w:rFonts w:ascii="Arial" w:hAnsi="Arial" w:cs="Arial"/>
          <w:sz w:val="20"/>
          <w:szCs w:val="20"/>
        </w:rPr>
        <w:t xml:space="preserve"> lat </w:t>
      </w:r>
      <w:r w:rsidR="00AA72E0">
        <w:rPr>
          <w:rFonts w:ascii="Arial" w:hAnsi="Arial" w:cs="Arial"/>
          <w:sz w:val="20"/>
          <w:szCs w:val="20"/>
        </w:rPr>
        <w:t>wzrosła</w:t>
      </w:r>
      <w:r w:rsidR="002E7B56">
        <w:rPr>
          <w:rFonts w:ascii="Arial" w:hAnsi="Arial" w:cs="Arial"/>
          <w:sz w:val="20"/>
          <w:szCs w:val="20"/>
        </w:rPr>
        <w:t xml:space="preserve"> </w:t>
      </w:r>
      <w:r w:rsidR="00E973DE">
        <w:rPr>
          <w:rFonts w:ascii="Arial" w:hAnsi="Arial" w:cs="Arial"/>
          <w:sz w:val="20"/>
          <w:szCs w:val="20"/>
        </w:rPr>
        <w:t xml:space="preserve">ilość rodzin wspomaganych </w:t>
      </w:r>
      <w:r w:rsidR="00EF5E16">
        <w:rPr>
          <w:rFonts w:ascii="Arial" w:hAnsi="Arial" w:cs="Arial"/>
          <w:sz w:val="20"/>
          <w:szCs w:val="20"/>
        </w:rPr>
        <w:t xml:space="preserve">z </w:t>
      </w:r>
      <w:r w:rsidR="00F67F3B">
        <w:rPr>
          <w:rFonts w:ascii="Arial" w:hAnsi="Arial" w:cs="Arial"/>
          <w:sz w:val="20"/>
          <w:szCs w:val="20"/>
        </w:rPr>
        <w:t xml:space="preserve"> powodu problemów uzależnień.  </w:t>
      </w:r>
    </w:p>
    <w:p w:rsidR="003F3332" w:rsidRDefault="003F3332">
      <w:pPr>
        <w:spacing w:line="240" w:lineRule="auto"/>
        <w:jc w:val="left"/>
        <w:rPr>
          <w:rFonts w:ascii="Arial" w:hAnsi="Arial" w:cs="Arial"/>
          <w:b/>
          <w:bCs/>
          <w:sz w:val="20"/>
          <w:szCs w:val="20"/>
        </w:rPr>
      </w:pPr>
    </w:p>
    <w:p w:rsidR="00A36C89" w:rsidRPr="00A36C89" w:rsidRDefault="00F67F3B" w:rsidP="00A36C89">
      <w:pPr>
        <w:pStyle w:val="Akapitzlist"/>
        <w:numPr>
          <w:ilvl w:val="0"/>
          <w:numId w:val="20"/>
        </w:numPr>
        <w:suppressAutoHyphens/>
        <w:spacing w:before="60" w:after="60"/>
        <w:rPr>
          <w:rFonts w:ascii="Arial" w:hAnsi="Arial" w:cs="Arial"/>
          <w:b/>
          <w:bCs/>
          <w:sz w:val="20"/>
          <w:szCs w:val="20"/>
        </w:rPr>
      </w:pPr>
      <w:r w:rsidRPr="005A15A1">
        <w:rPr>
          <w:rFonts w:ascii="Arial" w:hAnsi="Arial" w:cs="Arial"/>
          <w:b/>
          <w:bCs/>
          <w:sz w:val="20"/>
          <w:szCs w:val="20"/>
        </w:rPr>
        <w:t xml:space="preserve">Ilość rodzin korzystających z pomocy </w:t>
      </w:r>
      <w:r w:rsidR="00D66736">
        <w:rPr>
          <w:rFonts w:ascii="Arial" w:hAnsi="Arial" w:cs="Arial"/>
          <w:b/>
          <w:bCs/>
          <w:sz w:val="20"/>
          <w:szCs w:val="20"/>
        </w:rPr>
        <w:t>GOPS</w:t>
      </w:r>
      <w:r w:rsidR="006A0093">
        <w:rPr>
          <w:rFonts w:ascii="Arial" w:hAnsi="Arial" w:cs="Arial"/>
          <w:b/>
          <w:bCs/>
          <w:sz w:val="20"/>
          <w:szCs w:val="20"/>
        </w:rPr>
        <w:t xml:space="preserve"> w latach 2010</w:t>
      </w:r>
      <w:r w:rsidRPr="005A15A1">
        <w:rPr>
          <w:rFonts w:ascii="Arial" w:hAnsi="Arial" w:cs="Arial"/>
          <w:b/>
          <w:bCs/>
          <w:sz w:val="20"/>
          <w:szCs w:val="20"/>
        </w:rPr>
        <w:t xml:space="preserve"> </w:t>
      </w:r>
      <w:r w:rsidR="007F3465">
        <w:rPr>
          <w:rFonts w:ascii="Arial" w:hAnsi="Arial" w:cs="Arial"/>
          <w:b/>
          <w:bCs/>
          <w:sz w:val="20"/>
          <w:szCs w:val="20"/>
        </w:rPr>
        <w:t>–</w:t>
      </w:r>
      <w:r w:rsidR="006A0093">
        <w:rPr>
          <w:rFonts w:ascii="Arial" w:hAnsi="Arial" w:cs="Arial"/>
          <w:b/>
          <w:bCs/>
          <w:sz w:val="20"/>
          <w:szCs w:val="20"/>
        </w:rPr>
        <w:t xml:space="preserve"> 2012</w:t>
      </w:r>
    </w:p>
    <w:p w:rsidR="00F67F3B" w:rsidRPr="00DA0384" w:rsidRDefault="00F67F3B" w:rsidP="00F67F3B">
      <w:pPr>
        <w:suppressAutoHyphens/>
        <w:spacing w:before="60" w:after="60"/>
        <w:rPr>
          <w:rFonts w:ascii="Arial" w:hAnsi="Arial" w:cs="Arial"/>
          <w:b/>
          <w:bCs/>
          <w:sz w:val="20"/>
          <w:szCs w:val="20"/>
        </w:rPr>
      </w:pPr>
      <w:r>
        <w:rPr>
          <w:rFonts w:ascii="Arial" w:hAnsi="Arial" w:cs="Arial"/>
          <w:b/>
          <w:bCs/>
          <w:noProof/>
          <w:sz w:val="20"/>
          <w:szCs w:val="20"/>
        </w:rPr>
        <w:drawing>
          <wp:inline distT="0" distB="0" distL="0" distR="0">
            <wp:extent cx="5514340" cy="1771650"/>
            <wp:effectExtent l="19050" t="0" r="10160" b="0"/>
            <wp:docPr id="14" name="Wykres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67F3B" w:rsidRPr="000A3269" w:rsidRDefault="00A8021F" w:rsidP="00F67F3B">
      <w:pPr>
        <w:rPr>
          <w:rFonts w:ascii="Arial" w:hAnsi="Arial" w:cs="Arial"/>
          <w:sz w:val="12"/>
          <w:szCs w:val="12"/>
        </w:rPr>
      </w:pPr>
      <w:r>
        <w:rPr>
          <w:rFonts w:ascii="Arial" w:hAnsi="Arial" w:cs="Arial"/>
          <w:sz w:val="12"/>
          <w:szCs w:val="12"/>
        </w:rPr>
        <w:t xml:space="preserve">Źródło: dane otrzymane od </w:t>
      </w:r>
      <w:r w:rsidR="00B65E45">
        <w:rPr>
          <w:rFonts w:ascii="Arial" w:hAnsi="Arial" w:cs="Arial"/>
          <w:sz w:val="12"/>
          <w:szCs w:val="12"/>
        </w:rPr>
        <w:t>pełnomocnika Wójta ds. profilaktyki i przeciwdziałania uzależnieniom</w:t>
      </w:r>
    </w:p>
    <w:p w:rsidR="00F67F3B" w:rsidRPr="00DA0384" w:rsidRDefault="00F67F3B" w:rsidP="00F67F3B">
      <w:pPr>
        <w:rPr>
          <w:rFonts w:ascii="Arial" w:hAnsi="Arial" w:cs="Arial"/>
          <w:sz w:val="20"/>
          <w:szCs w:val="20"/>
        </w:rPr>
      </w:pPr>
    </w:p>
    <w:p w:rsidR="002B648C" w:rsidRDefault="00022151" w:rsidP="002B648C">
      <w:pPr>
        <w:suppressAutoHyphens/>
        <w:spacing w:before="60" w:after="60"/>
        <w:ind w:firstLine="708"/>
        <w:rPr>
          <w:rFonts w:ascii="Arial" w:hAnsi="Arial" w:cs="Arial"/>
          <w:sz w:val="20"/>
          <w:szCs w:val="20"/>
        </w:rPr>
      </w:pPr>
      <w:r>
        <w:rPr>
          <w:rFonts w:ascii="Arial" w:hAnsi="Arial" w:cs="Arial"/>
          <w:sz w:val="20"/>
          <w:szCs w:val="20"/>
        </w:rPr>
        <w:t xml:space="preserve">Wśród form udzielanego wsparcia dominują świadczenia </w:t>
      </w:r>
      <w:r w:rsidR="00D66736">
        <w:rPr>
          <w:rFonts w:ascii="Arial" w:hAnsi="Arial" w:cs="Arial"/>
          <w:sz w:val="20"/>
          <w:szCs w:val="20"/>
        </w:rPr>
        <w:t xml:space="preserve">w </w:t>
      </w:r>
      <w:r w:rsidR="00F229A6">
        <w:rPr>
          <w:rFonts w:ascii="Arial" w:hAnsi="Arial" w:cs="Arial"/>
          <w:sz w:val="20"/>
          <w:szCs w:val="20"/>
        </w:rPr>
        <w:t>postaci poradnictwa.</w:t>
      </w:r>
      <w:r w:rsidR="00AA72E0">
        <w:rPr>
          <w:rFonts w:ascii="Arial" w:hAnsi="Arial" w:cs="Arial"/>
          <w:sz w:val="20"/>
          <w:szCs w:val="20"/>
        </w:rPr>
        <w:t xml:space="preserve"> Jest to praca, którą należy szczególnie cenić, </w:t>
      </w:r>
      <w:r w:rsidR="00AA72E0" w:rsidRPr="00DA0384">
        <w:rPr>
          <w:rFonts w:ascii="Arial" w:hAnsi="Arial" w:cs="Arial"/>
          <w:sz w:val="20"/>
          <w:szCs w:val="20"/>
        </w:rPr>
        <w:t xml:space="preserve">bowiem świadczy o zrozumieniu istoty pracy socjalnej przez pracowników ośrodka i nie sprowadzaniu pomocy jedynie do wypłacania przewidzianych ustawą świadczeń. </w:t>
      </w:r>
      <w:r w:rsidR="00D66736">
        <w:rPr>
          <w:rFonts w:ascii="Arial" w:hAnsi="Arial" w:cs="Arial"/>
          <w:sz w:val="20"/>
          <w:szCs w:val="20"/>
        </w:rPr>
        <w:t xml:space="preserve">W ubiegłym roku pomoc w postaci porady otrzymały 3062 osoby. W mniejszym zakresie realizowana jest pomoc pieniężna – tą formę wsparcia otrzymały w ubiegłym roku 2592 osoby. Pomoc rzeczową w 2012 roku otrzymało 1296 osób. </w:t>
      </w:r>
    </w:p>
    <w:p w:rsidR="00AC4515" w:rsidRDefault="00AC4515" w:rsidP="002B648C">
      <w:pPr>
        <w:suppressAutoHyphens/>
        <w:spacing w:before="60" w:after="60"/>
        <w:ind w:firstLine="708"/>
        <w:rPr>
          <w:rFonts w:ascii="Arial" w:hAnsi="Arial" w:cs="Arial"/>
          <w:sz w:val="20"/>
          <w:szCs w:val="20"/>
        </w:rPr>
      </w:pPr>
    </w:p>
    <w:p w:rsidR="00557C1C" w:rsidRPr="00BA32F5" w:rsidRDefault="00557C1C" w:rsidP="0063093C">
      <w:pPr>
        <w:pStyle w:val="Akapitzlist"/>
        <w:numPr>
          <w:ilvl w:val="0"/>
          <w:numId w:val="20"/>
        </w:numPr>
        <w:jc w:val="left"/>
        <w:rPr>
          <w:rFonts w:ascii="Arial" w:hAnsi="Arial" w:cs="Arial"/>
          <w:b/>
          <w:bCs/>
          <w:sz w:val="20"/>
          <w:szCs w:val="20"/>
        </w:rPr>
      </w:pPr>
      <w:r w:rsidRPr="00BA32F5">
        <w:rPr>
          <w:rFonts w:ascii="Arial" w:hAnsi="Arial" w:cs="Arial"/>
          <w:b/>
          <w:bCs/>
          <w:sz w:val="20"/>
          <w:szCs w:val="20"/>
        </w:rPr>
        <w:t xml:space="preserve">Formy pomocy z </w:t>
      </w:r>
      <w:r w:rsidR="00D66736">
        <w:rPr>
          <w:rFonts w:ascii="Arial" w:hAnsi="Arial" w:cs="Arial"/>
          <w:b/>
          <w:bCs/>
          <w:sz w:val="20"/>
          <w:szCs w:val="20"/>
        </w:rPr>
        <w:t>GOPS</w:t>
      </w:r>
      <w:r w:rsidR="00FB19DB">
        <w:rPr>
          <w:rFonts w:ascii="Arial" w:hAnsi="Arial" w:cs="Arial"/>
          <w:b/>
          <w:bCs/>
          <w:sz w:val="20"/>
          <w:szCs w:val="20"/>
        </w:rPr>
        <w:t xml:space="preserve"> w latach 2010</w:t>
      </w:r>
      <w:r>
        <w:rPr>
          <w:rFonts w:ascii="Arial" w:hAnsi="Arial" w:cs="Arial"/>
          <w:b/>
          <w:bCs/>
          <w:sz w:val="20"/>
          <w:szCs w:val="20"/>
        </w:rPr>
        <w:t xml:space="preserve"> - 2012</w:t>
      </w:r>
    </w:p>
    <w:p w:rsidR="00557C1C" w:rsidRPr="00DA0384" w:rsidRDefault="00557C1C" w:rsidP="00557C1C">
      <w:pPr>
        <w:suppressAutoHyphens/>
        <w:rPr>
          <w:rFonts w:ascii="Arial" w:hAnsi="Arial" w:cs="Arial"/>
          <w:b/>
          <w:bCs/>
          <w:sz w:val="20"/>
          <w:szCs w:val="20"/>
        </w:rPr>
      </w:pPr>
      <w:r>
        <w:rPr>
          <w:rFonts w:ascii="Arial" w:hAnsi="Arial" w:cs="Arial"/>
          <w:b/>
          <w:bCs/>
          <w:noProof/>
          <w:sz w:val="20"/>
          <w:szCs w:val="20"/>
        </w:rPr>
        <w:drawing>
          <wp:inline distT="0" distB="0" distL="0" distR="0">
            <wp:extent cx="5457825" cy="2381250"/>
            <wp:effectExtent l="19050" t="0" r="9525" b="0"/>
            <wp:docPr id="57" name="Wykres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57C1C" w:rsidRPr="000A3269" w:rsidRDefault="00A8021F" w:rsidP="00557C1C">
      <w:pPr>
        <w:rPr>
          <w:rFonts w:ascii="Arial" w:hAnsi="Arial" w:cs="Arial"/>
          <w:sz w:val="12"/>
          <w:szCs w:val="12"/>
        </w:rPr>
      </w:pPr>
      <w:r>
        <w:rPr>
          <w:rFonts w:ascii="Arial" w:hAnsi="Arial" w:cs="Arial"/>
          <w:sz w:val="12"/>
          <w:szCs w:val="12"/>
        </w:rPr>
        <w:t xml:space="preserve">Źródło: dane otrzymane od </w:t>
      </w:r>
      <w:r w:rsidR="00B65E45">
        <w:rPr>
          <w:rFonts w:ascii="Arial" w:hAnsi="Arial" w:cs="Arial"/>
          <w:sz w:val="12"/>
          <w:szCs w:val="12"/>
        </w:rPr>
        <w:t>pełnomocnika Wójta ds. profilaktyki i przeciwdziałania uzależnieniom</w:t>
      </w:r>
    </w:p>
    <w:p w:rsidR="000B1F68" w:rsidRDefault="000B1F68" w:rsidP="00557C1C">
      <w:pPr>
        <w:suppressAutoHyphens/>
        <w:spacing w:before="60" w:after="60"/>
        <w:ind w:firstLine="708"/>
        <w:rPr>
          <w:rFonts w:ascii="Arial" w:hAnsi="Arial" w:cs="Arial"/>
          <w:sz w:val="20"/>
          <w:szCs w:val="20"/>
        </w:rPr>
      </w:pPr>
    </w:p>
    <w:p w:rsidR="00557C1C" w:rsidRDefault="00557C1C" w:rsidP="00557C1C">
      <w:pPr>
        <w:suppressAutoHyphens/>
        <w:spacing w:before="60" w:after="60"/>
        <w:ind w:firstLine="708"/>
        <w:rPr>
          <w:rFonts w:ascii="Arial" w:hAnsi="Arial" w:cs="Arial"/>
          <w:sz w:val="20"/>
          <w:szCs w:val="20"/>
        </w:rPr>
      </w:pPr>
      <w:r w:rsidRPr="00DA0384">
        <w:rPr>
          <w:rFonts w:ascii="Arial" w:hAnsi="Arial" w:cs="Arial"/>
          <w:sz w:val="20"/>
          <w:szCs w:val="20"/>
        </w:rPr>
        <w:t>Analiza powodów</w:t>
      </w:r>
      <w:r>
        <w:rPr>
          <w:rFonts w:ascii="Arial" w:hAnsi="Arial" w:cs="Arial"/>
          <w:sz w:val="20"/>
          <w:szCs w:val="20"/>
        </w:rPr>
        <w:t>,</w:t>
      </w:r>
      <w:r w:rsidRPr="00DA0384">
        <w:rPr>
          <w:rFonts w:ascii="Arial" w:hAnsi="Arial" w:cs="Arial"/>
          <w:sz w:val="20"/>
          <w:szCs w:val="20"/>
        </w:rPr>
        <w:t xml:space="preserve"> dla których na przestrzeni ostatnich trzech lat była udzielana pomoc osobom pot</w:t>
      </w:r>
      <w:r>
        <w:rPr>
          <w:rFonts w:ascii="Arial" w:hAnsi="Arial" w:cs="Arial"/>
          <w:sz w:val="20"/>
          <w:szCs w:val="20"/>
        </w:rPr>
        <w:t xml:space="preserve">rzebującym w </w:t>
      </w:r>
      <w:r w:rsidR="00B1727B">
        <w:rPr>
          <w:rFonts w:ascii="Arial" w:hAnsi="Arial" w:cs="Arial"/>
          <w:sz w:val="20"/>
          <w:szCs w:val="20"/>
        </w:rPr>
        <w:t>gminie</w:t>
      </w:r>
      <w:r>
        <w:rPr>
          <w:rFonts w:ascii="Arial" w:hAnsi="Arial" w:cs="Arial"/>
          <w:sz w:val="20"/>
          <w:szCs w:val="20"/>
        </w:rPr>
        <w:t xml:space="preserve"> wskazuje, że</w:t>
      </w:r>
      <w:r w:rsidRPr="00DA0384">
        <w:rPr>
          <w:rFonts w:ascii="Arial" w:hAnsi="Arial" w:cs="Arial"/>
          <w:sz w:val="20"/>
          <w:szCs w:val="20"/>
        </w:rPr>
        <w:t xml:space="preserve"> najczęściej pretendują do udzielania pomocy społecznej problemy o charakterze materialnym, będące konsekwencją różnych trudnych wydarzeń życiowych. Strukturę udzielonej pomocy w zależności od powodu, dla którego pomoc została udzielona w t</w:t>
      </w:r>
      <w:r>
        <w:rPr>
          <w:rFonts w:ascii="Arial" w:hAnsi="Arial" w:cs="Arial"/>
          <w:sz w:val="20"/>
          <w:szCs w:val="20"/>
        </w:rPr>
        <w:t>rzech ostatnich latach, tj., 2010, 2011 i 2012, prezentuje poniższy wykres</w:t>
      </w:r>
      <w:r w:rsidRPr="00DA0384">
        <w:rPr>
          <w:rFonts w:ascii="Arial" w:hAnsi="Arial" w:cs="Arial"/>
          <w:sz w:val="20"/>
          <w:szCs w:val="20"/>
        </w:rPr>
        <w:t>.</w:t>
      </w:r>
    </w:p>
    <w:p w:rsidR="00557C1C" w:rsidRDefault="00557C1C" w:rsidP="00557C1C">
      <w:pPr>
        <w:spacing w:line="240" w:lineRule="auto"/>
        <w:jc w:val="left"/>
        <w:rPr>
          <w:rFonts w:ascii="Arial" w:hAnsi="Arial" w:cs="Arial"/>
          <w:sz w:val="20"/>
          <w:szCs w:val="20"/>
        </w:rPr>
      </w:pPr>
    </w:p>
    <w:p w:rsidR="00DA1E9C" w:rsidRDefault="00DA1E9C">
      <w:pPr>
        <w:spacing w:line="240" w:lineRule="auto"/>
        <w:jc w:val="left"/>
        <w:rPr>
          <w:rFonts w:ascii="Arial" w:hAnsi="Arial" w:cs="Arial"/>
          <w:b/>
          <w:bCs/>
          <w:sz w:val="20"/>
          <w:szCs w:val="20"/>
        </w:rPr>
      </w:pPr>
      <w:r>
        <w:rPr>
          <w:rFonts w:ascii="Arial" w:hAnsi="Arial" w:cs="Arial"/>
          <w:b/>
          <w:bCs/>
          <w:sz w:val="20"/>
          <w:szCs w:val="20"/>
        </w:rPr>
        <w:br w:type="page"/>
      </w:r>
    </w:p>
    <w:p w:rsidR="00557C1C" w:rsidRPr="00916267" w:rsidRDefault="00557C1C" w:rsidP="001827AF">
      <w:pPr>
        <w:pStyle w:val="Akapitzlist"/>
        <w:numPr>
          <w:ilvl w:val="0"/>
          <w:numId w:val="20"/>
        </w:numPr>
        <w:spacing w:line="240" w:lineRule="auto"/>
        <w:jc w:val="left"/>
        <w:rPr>
          <w:rFonts w:ascii="Arial" w:hAnsi="Arial" w:cs="Arial"/>
          <w:b/>
          <w:bCs/>
          <w:sz w:val="20"/>
          <w:szCs w:val="20"/>
        </w:rPr>
      </w:pPr>
      <w:r w:rsidRPr="00916267">
        <w:rPr>
          <w:rFonts w:ascii="Arial" w:hAnsi="Arial" w:cs="Arial"/>
          <w:b/>
          <w:bCs/>
          <w:sz w:val="20"/>
          <w:szCs w:val="20"/>
        </w:rPr>
        <w:t>Powody przyznania pomocy społecznej</w:t>
      </w:r>
    </w:p>
    <w:p w:rsidR="00557C1C" w:rsidRPr="00DA0384" w:rsidRDefault="00557C1C" w:rsidP="00557C1C">
      <w:pPr>
        <w:suppressAutoHyphens/>
        <w:spacing w:before="60" w:after="60"/>
        <w:rPr>
          <w:rFonts w:ascii="Arial" w:hAnsi="Arial" w:cs="Arial"/>
          <w:b/>
          <w:bCs/>
          <w:sz w:val="20"/>
          <w:szCs w:val="20"/>
        </w:rPr>
      </w:pPr>
      <w:r>
        <w:rPr>
          <w:rFonts w:ascii="Arial" w:hAnsi="Arial" w:cs="Arial"/>
          <w:b/>
          <w:bCs/>
          <w:noProof/>
          <w:sz w:val="20"/>
          <w:szCs w:val="20"/>
        </w:rPr>
        <w:drawing>
          <wp:inline distT="0" distB="0" distL="0" distR="0">
            <wp:extent cx="5520822" cy="3966358"/>
            <wp:effectExtent l="19050" t="0" r="22728" b="0"/>
            <wp:docPr id="24" name="Wykres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57C1C" w:rsidRPr="000A3269" w:rsidRDefault="00A8021F" w:rsidP="00557C1C">
      <w:pPr>
        <w:rPr>
          <w:rFonts w:ascii="Arial" w:hAnsi="Arial" w:cs="Arial"/>
          <w:sz w:val="12"/>
          <w:szCs w:val="12"/>
        </w:rPr>
      </w:pPr>
      <w:r>
        <w:rPr>
          <w:rFonts w:ascii="Arial" w:hAnsi="Arial" w:cs="Arial"/>
          <w:sz w:val="12"/>
          <w:szCs w:val="12"/>
        </w:rPr>
        <w:t xml:space="preserve">Źródło: dane otrzymane od </w:t>
      </w:r>
      <w:r w:rsidR="00B65E45">
        <w:rPr>
          <w:rFonts w:ascii="Arial" w:hAnsi="Arial" w:cs="Arial"/>
          <w:sz w:val="12"/>
          <w:szCs w:val="12"/>
        </w:rPr>
        <w:t>pełnomocnika Wójta ds. profilaktyki i przeciwdziałania uzależnieniom</w:t>
      </w:r>
    </w:p>
    <w:p w:rsidR="00557C1C" w:rsidRDefault="00557C1C" w:rsidP="00557C1C">
      <w:pPr>
        <w:suppressAutoHyphens/>
        <w:spacing w:before="60" w:after="60"/>
        <w:ind w:firstLine="708"/>
        <w:rPr>
          <w:rFonts w:ascii="Arial" w:hAnsi="Arial" w:cs="Arial"/>
          <w:sz w:val="20"/>
          <w:szCs w:val="20"/>
        </w:rPr>
      </w:pPr>
    </w:p>
    <w:p w:rsidR="00557C1C" w:rsidRPr="00DA0384" w:rsidRDefault="00557C1C" w:rsidP="00553B9C">
      <w:pPr>
        <w:suppressAutoHyphens/>
        <w:spacing w:before="60" w:after="60"/>
        <w:ind w:firstLine="708"/>
        <w:rPr>
          <w:rFonts w:ascii="Arial" w:hAnsi="Arial" w:cs="Arial"/>
          <w:sz w:val="20"/>
          <w:szCs w:val="20"/>
        </w:rPr>
      </w:pPr>
      <w:r>
        <w:rPr>
          <w:rFonts w:ascii="Arial" w:hAnsi="Arial" w:cs="Arial"/>
          <w:color w:val="000000" w:themeColor="text1"/>
          <w:sz w:val="20"/>
          <w:szCs w:val="20"/>
        </w:rPr>
        <w:t>N</w:t>
      </w:r>
      <w:r w:rsidRPr="00626686">
        <w:rPr>
          <w:rFonts w:ascii="Arial" w:hAnsi="Arial" w:cs="Arial"/>
          <w:color w:val="000000" w:themeColor="text1"/>
          <w:sz w:val="20"/>
          <w:szCs w:val="20"/>
        </w:rPr>
        <w:t xml:space="preserve">ajwiększy udział w strukturze udzielanej pomocy – ma pomoc udzielana z powodu </w:t>
      </w:r>
      <w:r w:rsidR="00D41475">
        <w:rPr>
          <w:rFonts w:ascii="Arial" w:hAnsi="Arial" w:cs="Arial"/>
          <w:color w:val="000000" w:themeColor="text1"/>
          <w:sz w:val="20"/>
          <w:szCs w:val="20"/>
        </w:rPr>
        <w:t xml:space="preserve"> </w:t>
      </w:r>
      <w:r w:rsidR="00445D63">
        <w:rPr>
          <w:rFonts w:ascii="Arial" w:hAnsi="Arial" w:cs="Arial"/>
          <w:color w:val="000000" w:themeColor="text1"/>
          <w:sz w:val="20"/>
          <w:szCs w:val="20"/>
        </w:rPr>
        <w:t>bezrob</w:t>
      </w:r>
      <w:r w:rsidR="00E90257">
        <w:rPr>
          <w:rFonts w:ascii="Arial" w:hAnsi="Arial" w:cs="Arial"/>
          <w:color w:val="000000" w:themeColor="text1"/>
          <w:sz w:val="20"/>
          <w:szCs w:val="20"/>
        </w:rPr>
        <w:t>o</w:t>
      </w:r>
      <w:r w:rsidR="00445D63">
        <w:rPr>
          <w:rFonts w:ascii="Arial" w:hAnsi="Arial" w:cs="Arial"/>
          <w:color w:val="000000" w:themeColor="text1"/>
          <w:sz w:val="20"/>
          <w:szCs w:val="20"/>
        </w:rPr>
        <w:t>cia</w:t>
      </w:r>
      <w:r w:rsidR="00F36866">
        <w:rPr>
          <w:rFonts w:ascii="Arial" w:hAnsi="Arial" w:cs="Arial"/>
          <w:color w:val="000000" w:themeColor="text1"/>
          <w:sz w:val="20"/>
          <w:szCs w:val="20"/>
        </w:rPr>
        <w:t xml:space="preserve">. </w:t>
      </w:r>
      <w:r w:rsidR="00F36866">
        <w:rPr>
          <w:rFonts w:ascii="Arial" w:hAnsi="Arial" w:cs="Arial"/>
          <w:sz w:val="20"/>
          <w:szCs w:val="20"/>
        </w:rPr>
        <w:t xml:space="preserve">Kolejnymi powodami przyznawanej pomocy jest </w:t>
      </w:r>
      <w:r w:rsidR="00F36866">
        <w:rPr>
          <w:rFonts w:ascii="Arial" w:hAnsi="Arial" w:cs="Arial"/>
          <w:color w:val="000000" w:themeColor="text1"/>
          <w:sz w:val="20"/>
          <w:szCs w:val="20"/>
        </w:rPr>
        <w:t>ubóstwo i niepełnosprawność</w:t>
      </w:r>
      <w:r>
        <w:rPr>
          <w:rFonts w:ascii="Arial" w:hAnsi="Arial" w:cs="Arial"/>
          <w:sz w:val="20"/>
          <w:szCs w:val="20"/>
        </w:rPr>
        <w:t>.</w:t>
      </w:r>
      <w:r w:rsidR="00F36866">
        <w:rPr>
          <w:rFonts w:ascii="Arial" w:hAnsi="Arial" w:cs="Arial"/>
          <w:sz w:val="20"/>
          <w:szCs w:val="20"/>
        </w:rPr>
        <w:t xml:space="preserve"> </w:t>
      </w:r>
      <w:r w:rsidR="00D41475" w:rsidRPr="00DA0384">
        <w:rPr>
          <w:rFonts w:ascii="Arial" w:hAnsi="Arial" w:cs="Arial"/>
          <w:sz w:val="20"/>
          <w:szCs w:val="20"/>
        </w:rPr>
        <w:t xml:space="preserve">Niewątpliwie </w:t>
      </w:r>
      <w:r w:rsidR="00D41475">
        <w:rPr>
          <w:rFonts w:ascii="Arial" w:hAnsi="Arial" w:cs="Arial"/>
          <w:sz w:val="20"/>
          <w:szCs w:val="20"/>
        </w:rPr>
        <w:t xml:space="preserve">są </w:t>
      </w:r>
      <w:r w:rsidR="00D41475" w:rsidRPr="00DA0384">
        <w:rPr>
          <w:rFonts w:ascii="Arial" w:hAnsi="Arial" w:cs="Arial"/>
          <w:sz w:val="20"/>
          <w:szCs w:val="20"/>
        </w:rPr>
        <w:t xml:space="preserve"> to czynniki </w:t>
      </w:r>
      <w:r w:rsidR="00D41475">
        <w:rPr>
          <w:rFonts w:ascii="Arial" w:hAnsi="Arial" w:cs="Arial"/>
          <w:sz w:val="20"/>
          <w:szCs w:val="20"/>
        </w:rPr>
        <w:t xml:space="preserve">często </w:t>
      </w:r>
      <w:r w:rsidR="00D41475" w:rsidRPr="00DA0384">
        <w:rPr>
          <w:rFonts w:ascii="Arial" w:hAnsi="Arial" w:cs="Arial"/>
          <w:sz w:val="20"/>
          <w:szCs w:val="20"/>
        </w:rPr>
        <w:t>współwystępujące, które są powodem niemożności samodzielnego zaspokojenia niezbędnych potrzeb życiowych, a co za tym idzie - generujące konieczność zwrócenia się o pomoc do ośrodka pomocy społecznej.</w:t>
      </w:r>
      <w:r w:rsidR="00D41475">
        <w:rPr>
          <w:rFonts w:ascii="Arial" w:hAnsi="Arial" w:cs="Arial"/>
          <w:sz w:val="20"/>
          <w:szCs w:val="20"/>
        </w:rPr>
        <w:t xml:space="preserve"> </w:t>
      </w:r>
      <w:r w:rsidR="00E90257">
        <w:rPr>
          <w:rFonts w:ascii="Arial" w:hAnsi="Arial" w:cs="Arial"/>
          <w:sz w:val="20"/>
          <w:szCs w:val="20"/>
        </w:rPr>
        <w:t>R</w:t>
      </w:r>
      <w:r w:rsidR="00487ACD">
        <w:rPr>
          <w:rFonts w:ascii="Arial" w:hAnsi="Arial" w:cs="Arial"/>
          <w:sz w:val="20"/>
          <w:szCs w:val="20"/>
        </w:rPr>
        <w:t>zadziej, pomoc udz</w:t>
      </w:r>
      <w:r w:rsidR="00D377BC">
        <w:rPr>
          <w:rFonts w:ascii="Arial" w:hAnsi="Arial" w:cs="Arial"/>
          <w:sz w:val="20"/>
          <w:szCs w:val="20"/>
        </w:rPr>
        <w:t xml:space="preserve">ielana jest z powodu </w:t>
      </w:r>
      <w:r w:rsidR="00F36866">
        <w:rPr>
          <w:rFonts w:ascii="Arial" w:hAnsi="Arial" w:cs="Arial"/>
          <w:sz w:val="20"/>
          <w:szCs w:val="20"/>
        </w:rPr>
        <w:t xml:space="preserve">bezradności opiekuńczo – wychowawczej i </w:t>
      </w:r>
      <w:r w:rsidR="00553B9C">
        <w:rPr>
          <w:rFonts w:ascii="Arial" w:hAnsi="Arial" w:cs="Arial"/>
          <w:sz w:val="20"/>
          <w:szCs w:val="20"/>
        </w:rPr>
        <w:t>długotrwałej choroby</w:t>
      </w:r>
      <w:r w:rsidR="00F36866">
        <w:rPr>
          <w:rFonts w:ascii="Arial" w:hAnsi="Arial" w:cs="Arial"/>
          <w:sz w:val="20"/>
          <w:szCs w:val="20"/>
        </w:rPr>
        <w:t xml:space="preserve">. </w:t>
      </w:r>
      <w:r w:rsidRPr="00DA0384">
        <w:rPr>
          <w:rFonts w:ascii="Arial" w:hAnsi="Arial" w:cs="Arial"/>
          <w:sz w:val="20"/>
          <w:szCs w:val="20"/>
        </w:rPr>
        <w:t xml:space="preserve">Wśród </w:t>
      </w:r>
      <w:r w:rsidR="008A7AA8">
        <w:rPr>
          <w:rFonts w:ascii="Arial" w:hAnsi="Arial" w:cs="Arial"/>
          <w:sz w:val="20"/>
          <w:szCs w:val="20"/>
        </w:rPr>
        <w:t xml:space="preserve">współistniejących </w:t>
      </w:r>
      <w:r w:rsidRPr="00DA0384">
        <w:rPr>
          <w:rFonts w:ascii="Arial" w:hAnsi="Arial" w:cs="Arial"/>
          <w:sz w:val="20"/>
          <w:szCs w:val="20"/>
        </w:rPr>
        <w:t>powodów, będących przyczyną udzielania pomocy</w:t>
      </w:r>
      <w:r>
        <w:rPr>
          <w:rFonts w:ascii="Arial" w:hAnsi="Arial" w:cs="Arial"/>
          <w:sz w:val="20"/>
          <w:szCs w:val="20"/>
        </w:rPr>
        <w:t>,</w:t>
      </w:r>
      <w:r w:rsidRPr="00DA0384">
        <w:rPr>
          <w:rFonts w:ascii="Arial" w:hAnsi="Arial" w:cs="Arial"/>
          <w:sz w:val="20"/>
          <w:szCs w:val="20"/>
        </w:rPr>
        <w:t xml:space="preserve"> należy wymienić alkoholizm</w:t>
      </w:r>
      <w:r>
        <w:rPr>
          <w:rFonts w:ascii="Arial" w:hAnsi="Arial" w:cs="Arial"/>
          <w:sz w:val="20"/>
          <w:szCs w:val="20"/>
        </w:rPr>
        <w:t>, jednak ma on</w:t>
      </w:r>
      <w:r w:rsidRPr="00DA0384">
        <w:rPr>
          <w:rFonts w:ascii="Arial" w:hAnsi="Arial" w:cs="Arial"/>
          <w:sz w:val="20"/>
          <w:szCs w:val="20"/>
        </w:rPr>
        <w:t xml:space="preserve"> nieduży udział w strukturze świadczonej pomocy. </w:t>
      </w:r>
    </w:p>
    <w:p w:rsidR="002C4B80" w:rsidRDefault="002C4B80" w:rsidP="002C4B80">
      <w:pPr>
        <w:suppressAutoHyphens/>
        <w:spacing w:before="60" w:after="60"/>
        <w:ind w:firstLine="708"/>
        <w:rPr>
          <w:rFonts w:ascii="Arial" w:hAnsi="Arial" w:cs="Arial"/>
          <w:sz w:val="20"/>
          <w:szCs w:val="20"/>
        </w:rPr>
      </w:pPr>
      <w:r>
        <w:rPr>
          <w:rFonts w:ascii="Arial" w:hAnsi="Arial" w:cs="Arial"/>
          <w:sz w:val="20"/>
          <w:szCs w:val="20"/>
        </w:rPr>
        <w:t>W</w:t>
      </w:r>
      <w:r w:rsidRPr="009C21EE">
        <w:rPr>
          <w:rFonts w:ascii="Arial" w:hAnsi="Arial" w:cs="Arial"/>
          <w:sz w:val="20"/>
          <w:szCs w:val="20"/>
        </w:rPr>
        <w:t>śród odbiorców pomocy społecznej są zarówno osoby bezrobotne, jak i pracujące, co oznacza, iż fakt zatrudnienia nie chroni przed brakiem możliwości zabezpieczenia podstawowych potrzeb. Wśród klientów są również osoby korzystające z innych form zabezpieczenia społecznego takich jak renta, emerytura</w:t>
      </w:r>
      <w:r>
        <w:rPr>
          <w:rFonts w:ascii="Arial" w:hAnsi="Arial" w:cs="Arial"/>
          <w:sz w:val="20"/>
          <w:szCs w:val="20"/>
        </w:rPr>
        <w:t>,</w:t>
      </w:r>
      <w:r w:rsidRPr="009C21EE">
        <w:rPr>
          <w:rFonts w:ascii="Arial" w:hAnsi="Arial" w:cs="Arial"/>
          <w:sz w:val="20"/>
          <w:szCs w:val="20"/>
        </w:rPr>
        <w:t xml:space="preserve"> czy zasiłek dla bezrobotnych.</w:t>
      </w:r>
      <w:r>
        <w:rPr>
          <w:rFonts w:ascii="Arial" w:hAnsi="Arial" w:cs="Arial"/>
          <w:sz w:val="20"/>
          <w:szCs w:val="20"/>
        </w:rPr>
        <w:t xml:space="preserve"> </w:t>
      </w:r>
      <w:r w:rsidR="00994051">
        <w:rPr>
          <w:rFonts w:ascii="Arial" w:hAnsi="Arial" w:cs="Arial"/>
          <w:sz w:val="20"/>
          <w:szCs w:val="20"/>
        </w:rPr>
        <w:t>Na przestrzeni ostatnich trzech lat, n</w:t>
      </w:r>
      <w:r>
        <w:rPr>
          <w:rFonts w:ascii="Arial" w:hAnsi="Arial" w:cs="Arial"/>
          <w:sz w:val="20"/>
          <w:szCs w:val="20"/>
        </w:rPr>
        <w:t xml:space="preserve">ajliczniejszą grupę odbiorców pomocy społecznej stanowią osoby </w:t>
      </w:r>
      <w:r w:rsidR="00056C06">
        <w:rPr>
          <w:rFonts w:ascii="Arial" w:hAnsi="Arial" w:cs="Arial"/>
          <w:sz w:val="20"/>
          <w:szCs w:val="20"/>
        </w:rPr>
        <w:t>niepracujące</w:t>
      </w:r>
      <w:r>
        <w:rPr>
          <w:rFonts w:ascii="Arial" w:hAnsi="Arial" w:cs="Arial"/>
          <w:sz w:val="20"/>
          <w:szCs w:val="20"/>
        </w:rPr>
        <w:t>.</w:t>
      </w:r>
    </w:p>
    <w:p w:rsidR="002C4B80" w:rsidRDefault="002C4B80" w:rsidP="002C4B80">
      <w:pPr>
        <w:suppressAutoHyphens/>
        <w:spacing w:before="60" w:after="60"/>
        <w:ind w:firstLine="708"/>
        <w:rPr>
          <w:rFonts w:ascii="Arial" w:hAnsi="Arial" w:cs="Arial"/>
          <w:sz w:val="20"/>
          <w:szCs w:val="20"/>
        </w:rPr>
      </w:pPr>
      <w:r w:rsidRPr="009C21EE">
        <w:rPr>
          <w:rFonts w:ascii="Arial" w:hAnsi="Arial" w:cs="Arial"/>
          <w:sz w:val="20"/>
          <w:szCs w:val="20"/>
        </w:rPr>
        <w:t xml:space="preserve">Taka struktura klientów zwraca uwagę na problem bezrobocia będącego udziałem mieszkańców </w:t>
      </w:r>
      <w:r>
        <w:rPr>
          <w:rFonts w:ascii="Arial" w:hAnsi="Arial" w:cs="Arial"/>
          <w:sz w:val="20"/>
          <w:szCs w:val="20"/>
        </w:rPr>
        <w:t>gminy</w:t>
      </w:r>
      <w:r w:rsidRPr="009C21EE">
        <w:rPr>
          <w:rFonts w:ascii="Arial" w:hAnsi="Arial" w:cs="Arial"/>
          <w:sz w:val="20"/>
          <w:szCs w:val="20"/>
        </w:rPr>
        <w:t xml:space="preserve">, które przyczynia się do niemożności zaspokojenia przez nich podstawowych potrzeb życiowych i zmusza do poszukiwania wsparcia w </w:t>
      </w:r>
      <w:r w:rsidR="00D66736">
        <w:rPr>
          <w:rFonts w:ascii="Arial" w:hAnsi="Arial" w:cs="Arial"/>
          <w:sz w:val="20"/>
          <w:szCs w:val="20"/>
        </w:rPr>
        <w:t>GOPS</w:t>
      </w:r>
      <w:r w:rsidRPr="009C21EE">
        <w:rPr>
          <w:rFonts w:ascii="Arial" w:hAnsi="Arial" w:cs="Arial"/>
          <w:sz w:val="20"/>
          <w:szCs w:val="20"/>
        </w:rPr>
        <w:t>. Szczegółowe w</w:t>
      </w:r>
      <w:r>
        <w:rPr>
          <w:rFonts w:ascii="Arial" w:hAnsi="Arial" w:cs="Arial"/>
          <w:sz w:val="20"/>
          <w:szCs w:val="20"/>
        </w:rPr>
        <w:t>yniki przedstawia poniższy wykres</w:t>
      </w:r>
      <w:r w:rsidRPr="009C21EE">
        <w:rPr>
          <w:rFonts w:ascii="Arial" w:hAnsi="Arial" w:cs="Arial"/>
          <w:sz w:val="20"/>
          <w:szCs w:val="20"/>
        </w:rPr>
        <w:t xml:space="preserve">.  </w:t>
      </w:r>
      <w:r>
        <w:rPr>
          <w:rFonts w:ascii="Arial" w:hAnsi="Arial" w:cs="Arial"/>
          <w:sz w:val="20"/>
          <w:szCs w:val="20"/>
        </w:rPr>
        <w:t xml:space="preserve"> </w:t>
      </w:r>
    </w:p>
    <w:p w:rsidR="002C4B80" w:rsidRDefault="002C4B80" w:rsidP="002C4B80">
      <w:pPr>
        <w:suppressAutoHyphens/>
        <w:spacing w:before="60" w:after="60"/>
        <w:ind w:firstLine="708"/>
        <w:rPr>
          <w:rFonts w:ascii="Arial" w:hAnsi="Arial" w:cs="Arial"/>
          <w:sz w:val="20"/>
          <w:szCs w:val="20"/>
        </w:rPr>
      </w:pPr>
    </w:p>
    <w:p w:rsidR="002C4B80" w:rsidRPr="00217A11" w:rsidRDefault="002C4B80" w:rsidP="002C4B80">
      <w:pPr>
        <w:pStyle w:val="Akapitzlist"/>
        <w:numPr>
          <w:ilvl w:val="0"/>
          <w:numId w:val="20"/>
        </w:numPr>
        <w:suppressAutoHyphens/>
        <w:spacing w:before="60" w:after="60"/>
        <w:rPr>
          <w:rFonts w:ascii="Arial" w:hAnsi="Arial" w:cs="Arial"/>
          <w:b/>
          <w:sz w:val="20"/>
          <w:szCs w:val="20"/>
        </w:rPr>
      </w:pPr>
      <w:r w:rsidRPr="00217A11">
        <w:rPr>
          <w:rFonts w:ascii="Arial" w:hAnsi="Arial" w:cs="Arial"/>
          <w:b/>
          <w:bCs/>
          <w:color w:val="000000" w:themeColor="text1"/>
          <w:sz w:val="20"/>
          <w:szCs w:val="20"/>
        </w:rPr>
        <w:t>Struktura</w:t>
      </w:r>
      <w:r w:rsidRPr="00217A11">
        <w:rPr>
          <w:rFonts w:ascii="Arial" w:hAnsi="Arial" w:cs="Arial"/>
          <w:b/>
          <w:bCs/>
          <w:sz w:val="20"/>
          <w:szCs w:val="20"/>
        </w:rPr>
        <w:t xml:space="preserve"> odbiorców pomocy społecznej</w:t>
      </w:r>
    </w:p>
    <w:p w:rsidR="002C4B80" w:rsidRDefault="002C4B80" w:rsidP="002C4B80">
      <w:pPr>
        <w:rPr>
          <w:rFonts w:ascii="Arial" w:hAnsi="Arial" w:cs="Arial"/>
          <w:sz w:val="20"/>
          <w:szCs w:val="20"/>
        </w:rPr>
      </w:pPr>
      <w:r>
        <w:rPr>
          <w:rFonts w:ascii="Arial" w:hAnsi="Arial" w:cs="Arial"/>
          <w:noProof/>
          <w:sz w:val="20"/>
          <w:szCs w:val="20"/>
        </w:rPr>
        <w:drawing>
          <wp:inline distT="0" distB="0" distL="0" distR="0">
            <wp:extent cx="5475403" cy="2642839"/>
            <wp:effectExtent l="19050" t="0" r="10997" b="5111"/>
            <wp:docPr id="13" name="Wykres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C4B80" w:rsidRPr="000A3269" w:rsidRDefault="002C4B80" w:rsidP="002C4B80">
      <w:pPr>
        <w:rPr>
          <w:rFonts w:ascii="Arial" w:hAnsi="Arial" w:cs="Arial"/>
          <w:sz w:val="12"/>
          <w:szCs w:val="12"/>
        </w:rPr>
      </w:pPr>
      <w:r w:rsidRPr="000A3269">
        <w:rPr>
          <w:rFonts w:ascii="Arial" w:hAnsi="Arial" w:cs="Arial"/>
          <w:sz w:val="12"/>
          <w:szCs w:val="12"/>
        </w:rPr>
        <w:t xml:space="preserve">Źródło: dane otrzymane od </w:t>
      </w:r>
      <w:r w:rsidR="00B65E45">
        <w:rPr>
          <w:rFonts w:ascii="Arial" w:hAnsi="Arial" w:cs="Arial"/>
          <w:sz w:val="12"/>
          <w:szCs w:val="12"/>
        </w:rPr>
        <w:t>pełnomocnika Wójta ds. profilaktyki i przeciwdziałania uzależnieniom</w:t>
      </w:r>
    </w:p>
    <w:p w:rsidR="005D57BB" w:rsidRDefault="005D57BB" w:rsidP="00F67F3B">
      <w:pPr>
        <w:tabs>
          <w:tab w:val="num" w:pos="720"/>
        </w:tabs>
        <w:rPr>
          <w:rFonts w:ascii="Arial" w:hAnsi="Arial" w:cs="Arial"/>
          <w:sz w:val="20"/>
          <w:szCs w:val="20"/>
        </w:rPr>
      </w:pPr>
    </w:p>
    <w:p w:rsidR="00977C9E" w:rsidRDefault="00977C9E">
      <w:pPr>
        <w:spacing w:line="240" w:lineRule="auto"/>
        <w:jc w:val="left"/>
        <w:rPr>
          <w:rFonts w:ascii="Arial" w:hAnsi="Arial" w:cs="Arial"/>
          <w:b/>
          <w:bCs/>
          <w:color w:val="1F497D"/>
          <w:sz w:val="20"/>
          <w:szCs w:val="20"/>
        </w:rPr>
      </w:pPr>
      <w:bookmarkStart w:id="57" w:name="_Toc294089173"/>
      <w:bookmarkStart w:id="58" w:name="_Toc295915741"/>
      <w:bookmarkStart w:id="59" w:name="_Toc295916173"/>
      <w:bookmarkStart w:id="60" w:name="_Toc325923422"/>
    </w:p>
    <w:p w:rsidR="00F67F3B" w:rsidRDefault="00F67F3B" w:rsidP="00F67F3B">
      <w:pPr>
        <w:pStyle w:val="Nagwek3"/>
        <w:ind w:left="0"/>
      </w:pPr>
      <w:bookmarkStart w:id="61" w:name="_Toc376950433"/>
      <w:r w:rsidRPr="00DA0384">
        <w:t>Problemy związane z bezpieczeństwem lokalnym</w:t>
      </w:r>
      <w:bookmarkEnd w:id="57"/>
      <w:bookmarkEnd w:id="58"/>
      <w:bookmarkEnd w:id="59"/>
      <w:bookmarkEnd w:id="60"/>
      <w:bookmarkEnd w:id="61"/>
      <w:r w:rsidRPr="00DA0384">
        <w:t xml:space="preserve">  </w:t>
      </w:r>
    </w:p>
    <w:p w:rsidR="00B30FB0" w:rsidRDefault="00B30FB0" w:rsidP="00EB3A07">
      <w:pPr>
        <w:pStyle w:val="Nagwek4"/>
        <w:rPr>
          <w:i w:val="0"/>
          <w:iCs w:val="0"/>
        </w:rPr>
      </w:pPr>
      <w:bookmarkStart w:id="62" w:name="_Toc294089175"/>
    </w:p>
    <w:p w:rsidR="00AE6B24" w:rsidRPr="00AA364F" w:rsidRDefault="00AE6B24" w:rsidP="00AE6B24">
      <w:pPr>
        <w:pStyle w:val="Nagwek4"/>
        <w:rPr>
          <w:i w:val="0"/>
          <w:iCs w:val="0"/>
        </w:rPr>
      </w:pPr>
      <w:bookmarkStart w:id="63" w:name="_Toc294089176"/>
      <w:bookmarkEnd w:id="62"/>
      <w:r w:rsidRPr="00AA364F">
        <w:rPr>
          <w:i w:val="0"/>
          <w:iCs w:val="0"/>
        </w:rPr>
        <w:t>Przemoc w rodzinie</w:t>
      </w:r>
      <w:bookmarkEnd w:id="63"/>
      <w:r w:rsidRPr="00AA364F">
        <w:rPr>
          <w:i w:val="0"/>
          <w:iCs w:val="0"/>
        </w:rPr>
        <w:t xml:space="preserve"> </w:t>
      </w:r>
    </w:p>
    <w:p w:rsidR="00AE6B24" w:rsidRDefault="00AE6B24" w:rsidP="00AE6B24">
      <w:pPr>
        <w:ind w:firstLine="708"/>
        <w:rPr>
          <w:rFonts w:ascii="Arial" w:hAnsi="Arial" w:cs="Arial"/>
          <w:sz w:val="20"/>
          <w:szCs w:val="20"/>
        </w:rPr>
      </w:pPr>
    </w:p>
    <w:p w:rsidR="00AD5A1D" w:rsidRPr="00DA0384" w:rsidRDefault="00AD5A1D" w:rsidP="00AD5A1D">
      <w:pPr>
        <w:ind w:firstLine="708"/>
        <w:rPr>
          <w:rFonts w:ascii="Arial" w:hAnsi="Arial" w:cs="Arial"/>
          <w:sz w:val="20"/>
          <w:szCs w:val="20"/>
        </w:rPr>
      </w:pPr>
      <w:r w:rsidRPr="00DA0384">
        <w:rPr>
          <w:rFonts w:ascii="Arial" w:hAnsi="Arial" w:cs="Arial"/>
          <w:sz w:val="20"/>
          <w:szCs w:val="20"/>
        </w:rPr>
        <w:t>Spośród działań przestępczych zanotowanych w gminie</w:t>
      </w:r>
      <w:r>
        <w:rPr>
          <w:rFonts w:ascii="Arial" w:hAnsi="Arial" w:cs="Arial"/>
          <w:sz w:val="20"/>
          <w:szCs w:val="20"/>
        </w:rPr>
        <w:t>,</w:t>
      </w:r>
      <w:r w:rsidRPr="00DA0384">
        <w:rPr>
          <w:rFonts w:ascii="Arial" w:hAnsi="Arial" w:cs="Arial"/>
          <w:sz w:val="20"/>
          <w:szCs w:val="20"/>
        </w:rPr>
        <w:t xml:space="preserve"> należy zwrócić szczególną uwagę na te, które dotyczą funkcjonowania rodziny i świadczą o jej dysfunkcjonalności – a co za tym idzie konieczności kompensowania jej braków. Nierzadko pierwszy sygnał o tym, że w rodzinie dzieje się coś złego to wezwanie policji do tzw. „awantury domowej” przez </w:t>
      </w:r>
      <w:r w:rsidRPr="00BC45DC">
        <w:rPr>
          <w:rFonts w:ascii="Arial" w:hAnsi="Arial" w:cs="Arial"/>
          <w:color w:val="000000" w:themeColor="text1"/>
          <w:sz w:val="20"/>
          <w:szCs w:val="20"/>
        </w:rPr>
        <w:t>sąsiadów lub uczestników zajścia.</w:t>
      </w:r>
      <w:r w:rsidRPr="00DA0384">
        <w:rPr>
          <w:rFonts w:ascii="Arial" w:hAnsi="Arial" w:cs="Arial"/>
          <w:sz w:val="20"/>
          <w:szCs w:val="20"/>
        </w:rPr>
        <w:t xml:space="preserve"> </w:t>
      </w:r>
    </w:p>
    <w:p w:rsidR="00AD5A1D" w:rsidRPr="00BC45DC" w:rsidRDefault="00AD5A1D" w:rsidP="00AD5A1D">
      <w:pPr>
        <w:rPr>
          <w:rFonts w:ascii="Arial" w:hAnsi="Arial" w:cs="Arial"/>
          <w:color w:val="000000" w:themeColor="text1"/>
          <w:sz w:val="20"/>
          <w:szCs w:val="20"/>
        </w:rPr>
      </w:pPr>
    </w:p>
    <w:p w:rsidR="00056C06" w:rsidRDefault="00056C06" w:rsidP="00AD5A1D">
      <w:pPr>
        <w:ind w:firstLine="708"/>
        <w:rPr>
          <w:rFonts w:ascii="Arial" w:hAnsi="Arial" w:cs="Arial"/>
          <w:color w:val="000000" w:themeColor="text1"/>
          <w:sz w:val="20"/>
          <w:szCs w:val="20"/>
        </w:rPr>
      </w:pPr>
      <w:r w:rsidRPr="00056C06">
        <w:rPr>
          <w:rFonts w:ascii="Arial" w:hAnsi="Arial" w:cs="Arial"/>
          <w:color w:val="000000" w:themeColor="text1"/>
          <w:sz w:val="20"/>
          <w:szCs w:val="20"/>
        </w:rPr>
        <w:t>W październiku 2011 r. Rada Gminy Bartoszyce uchwaliła  Gminny Program Przeciwdziałania Przemocy w Rodzinie oraz Ochrony Ofiar Prze</w:t>
      </w:r>
      <w:r>
        <w:rPr>
          <w:rFonts w:ascii="Arial" w:hAnsi="Arial" w:cs="Arial"/>
          <w:color w:val="000000" w:themeColor="text1"/>
          <w:sz w:val="20"/>
          <w:szCs w:val="20"/>
        </w:rPr>
        <w:t>mocy w Rodzinie</w:t>
      </w:r>
      <w:r w:rsidRPr="00056C06">
        <w:rPr>
          <w:rFonts w:ascii="Arial" w:hAnsi="Arial" w:cs="Arial"/>
          <w:color w:val="000000" w:themeColor="text1"/>
          <w:sz w:val="20"/>
          <w:szCs w:val="20"/>
        </w:rPr>
        <w:t xml:space="preserve"> na terenie Gminy Bartoszyce na lata 2011-2015.</w:t>
      </w:r>
      <w:r w:rsidR="00F67C22">
        <w:rPr>
          <w:rFonts w:ascii="Arial" w:hAnsi="Arial" w:cs="Arial"/>
          <w:color w:val="000000" w:themeColor="text1"/>
          <w:sz w:val="20"/>
          <w:szCs w:val="20"/>
        </w:rPr>
        <w:t xml:space="preserve"> W 2011 roku </w:t>
      </w:r>
      <w:r w:rsidR="007B2E60">
        <w:rPr>
          <w:rFonts w:ascii="Arial" w:hAnsi="Arial" w:cs="Arial"/>
          <w:color w:val="000000" w:themeColor="text1"/>
          <w:sz w:val="20"/>
          <w:szCs w:val="20"/>
        </w:rPr>
        <w:t xml:space="preserve">Gminny Zespół Interdyscyplinarny ds. Przeciwdziałania Przemocy w Rodzinie spotkał się na 2 posiedzeniach, w 2012 roku odbyły się 4 posiedzenia, a w 2013 roku – 3. W ramach Zespołu Interdyscyplinarnego praca na rzecz wspierania osób doświadczających przemocy w rodzinie realizowana jest także w ramach spotkań grup roboczych. W 2011 roku zorganizowano 9 spotkań grup roboczych, a w 2013 roku odbyło się 11 spotkań. </w:t>
      </w:r>
    </w:p>
    <w:p w:rsidR="00056C06" w:rsidRDefault="00056C06" w:rsidP="00AD5A1D">
      <w:pPr>
        <w:ind w:firstLine="708"/>
        <w:rPr>
          <w:rFonts w:ascii="Arial" w:hAnsi="Arial" w:cs="Arial"/>
          <w:color w:val="000000" w:themeColor="text1"/>
          <w:sz w:val="20"/>
          <w:szCs w:val="20"/>
        </w:rPr>
      </w:pPr>
    </w:p>
    <w:p w:rsidR="00526DC5" w:rsidRDefault="00526DC5" w:rsidP="00526DC5">
      <w:pPr>
        <w:ind w:firstLine="708"/>
        <w:rPr>
          <w:rFonts w:ascii="Arial" w:hAnsi="Arial" w:cs="Arial"/>
          <w:color w:val="000000" w:themeColor="text1"/>
          <w:sz w:val="20"/>
          <w:szCs w:val="20"/>
        </w:rPr>
      </w:pPr>
      <w:r w:rsidRPr="00BC45DC">
        <w:rPr>
          <w:rFonts w:ascii="Arial" w:hAnsi="Arial" w:cs="Arial"/>
          <w:color w:val="000000" w:themeColor="text1"/>
          <w:sz w:val="20"/>
          <w:szCs w:val="20"/>
        </w:rPr>
        <w:t xml:space="preserve">W ramach interwencji podejmowanych wobec sprawców przemocy w rodzinie, w związku z procedurą „Niebieskich Kart” </w:t>
      </w:r>
      <w:r w:rsidR="00056C06">
        <w:rPr>
          <w:rFonts w:ascii="Arial" w:hAnsi="Arial" w:cs="Arial"/>
          <w:color w:val="000000" w:themeColor="text1"/>
          <w:sz w:val="20"/>
          <w:szCs w:val="20"/>
        </w:rPr>
        <w:t xml:space="preserve">do Zespołu Interdyscyplinarnego </w:t>
      </w:r>
      <w:r w:rsidRPr="00BC45DC">
        <w:rPr>
          <w:rFonts w:ascii="Arial" w:hAnsi="Arial" w:cs="Arial"/>
          <w:color w:val="000000" w:themeColor="text1"/>
          <w:sz w:val="20"/>
          <w:szCs w:val="20"/>
        </w:rPr>
        <w:t xml:space="preserve">kierowane były wnioski </w:t>
      </w:r>
      <w:r w:rsidR="00056C06">
        <w:rPr>
          <w:rFonts w:ascii="Arial" w:hAnsi="Arial" w:cs="Arial"/>
          <w:color w:val="000000" w:themeColor="text1"/>
          <w:sz w:val="20"/>
          <w:szCs w:val="20"/>
        </w:rPr>
        <w:t>z policji, Gminnego</w:t>
      </w:r>
      <w:r w:rsidRPr="00BC45DC">
        <w:rPr>
          <w:rFonts w:ascii="Arial" w:hAnsi="Arial" w:cs="Arial"/>
          <w:color w:val="000000" w:themeColor="text1"/>
          <w:sz w:val="20"/>
          <w:szCs w:val="20"/>
        </w:rPr>
        <w:t xml:space="preserve"> Ośrodka Pomocy Społecznej, Komisji Rozwiązywania Problemów Alkoholowych</w:t>
      </w:r>
      <w:r w:rsidR="00056C06">
        <w:rPr>
          <w:rFonts w:ascii="Arial" w:hAnsi="Arial" w:cs="Arial"/>
          <w:color w:val="000000" w:themeColor="text1"/>
          <w:sz w:val="20"/>
          <w:szCs w:val="20"/>
        </w:rPr>
        <w:t>, placówek oświatowych</w:t>
      </w:r>
      <w:r>
        <w:rPr>
          <w:rFonts w:ascii="Arial" w:hAnsi="Arial" w:cs="Arial"/>
          <w:color w:val="000000" w:themeColor="text1"/>
          <w:sz w:val="20"/>
          <w:szCs w:val="20"/>
        </w:rPr>
        <w:t xml:space="preserve"> </w:t>
      </w:r>
      <w:r w:rsidRPr="00BC45DC">
        <w:rPr>
          <w:rFonts w:ascii="Arial" w:hAnsi="Arial" w:cs="Arial"/>
          <w:color w:val="000000" w:themeColor="text1"/>
          <w:sz w:val="20"/>
          <w:szCs w:val="20"/>
        </w:rPr>
        <w:t xml:space="preserve">oraz </w:t>
      </w:r>
      <w:r>
        <w:rPr>
          <w:rFonts w:ascii="Arial" w:hAnsi="Arial" w:cs="Arial"/>
          <w:color w:val="000000" w:themeColor="text1"/>
          <w:sz w:val="20"/>
          <w:szCs w:val="20"/>
        </w:rPr>
        <w:t>innych instytucji i organizacji</w:t>
      </w:r>
      <w:r w:rsidRPr="00BC45DC">
        <w:rPr>
          <w:rFonts w:ascii="Arial" w:hAnsi="Arial" w:cs="Arial"/>
          <w:color w:val="000000" w:themeColor="text1"/>
          <w:sz w:val="20"/>
          <w:szCs w:val="20"/>
        </w:rPr>
        <w:t xml:space="preserve">. </w:t>
      </w:r>
    </w:p>
    <w:p w:rsidR="00DB73ED" w:rsidRDefault="00DB73ED">
      <w:pPr>
        <w:spacing w:line="240" w:lineRule="auto"/>
        <w:jc w:val="left"/>
        <w:rPr>
          <w:rFonts w:ascii="Arial" w:hAnsi="Arial" w:cs="Arial"/>
          <w:b/>
          <w:bCs/>
          <w:sz w:val="20"/>
          <w:szCs w:val="20"/>
        </w:rPr>
      </w:pPr>
      <w:r>
        <w:rPr>
          <w:rFonts w:ascii="Arial" w:hAnsi="Arial" w:cs="Arial"/>
          <w:b/>
          <w:bCs/>
          <w:sz w:val="20"/>
          <w:szCs w:val="20"/>
        </w:rPr>
        <w:br w:type="page"/>
      </w:r>
    </w:p>
    <w:p w:rsidR="00526DC5" w:rsidRPr="00A602F6" w:rsidRDefault="00526DC5" w:rsidP="00526DC5">
      <w:pPr>
        <w:pStyle w:val="Akapitzlist"/>
        <w:numPr>
          <w:ilvl w:val="0"/>
          <w:numId w:val="20"/>
        </w:numPr>
        <w:spacing w:line="240" w:lineRule="auto"/>
        <w:jc w:val="left"/>
        <w:rPr>
          <w:rFonts w:ascii="Arial" w:hAnsi="Arial" w:cs="Arial"/>
          <w:b/>
          <w:bCs/>
          <w:sz w:val="20"/>
          <w:szCs w:val="20"/>
        </w:rPr>
      </w:pPr>
      <w:r>
        <w:rPr>
          <w:rFonts w:ascii="Arial" w:hAnsi="Arial" w:cs="Arial"/>
          <w:b/>
          <w:bCs/>
          <w:sz w:val="20"/>
          <w:szCs w:val="20"/>
        </w:rPr>
        <w:t xml:space="preserve">Wnioski kierowane </w:t>
      </w:r>
      <w:r w:rsidR="00056C06">
        <w:rPr>
          <w:rFonts w:ascii="Arial" w:hAnsi="Arial" w:cs="Arial"/>
          <w:b/>
          <w:bCs/>
          <w:sz w:val="20"/>
          <w:szCs w:val="20"/>
        </w:rPr>
        <w:t xml:space="preserve">do Zespołu Interdyscyplinarnego </w:t>
      </w:r>
      <w:r>
        <w:rPr>
          <w:rFonts w:ascii="Arial" w:hAnsi="Arial" w:cs="Arial"/>
          <w:b/>
          <w:bCs/>
          <w:sz w:val="20"/>
          <w:szCs w:val="20"/>
        </w:rPr>
        <w:t>w ramach procedury Niebieska Karta</w:t>
      </w:r>
      <w:r w:rsidRPr="00A602F6">
        <w:rPr>
          <w:rFonts w:ascii="Arial" w:hAnsi="Arial" w:cs="Arial"/>
          <w:b/>
          <w:bCs/>
          <w:sz w:val="20"/>
          <w:szCs w:val="20"/>
        </w:rPr>
        <w:t xml:space="preserve"> w latach 2010 – 2012</w:t>
      </w:r>
    </w:p>
    <w:p w:rsidR="00526DC5" w:rsidRPr="000A3269" w:rsidRDefault="001716AC" w:rsidP="001716AC">
      <w:pPr>
        <w:tabs>
          <w:tab w:val="left" w:pos="4111"/>
        </w:tabs>
        <w:rPr>
          <w:rFonts w:ascii="Arial" w:hAnsi="Arial" w:cs="Arial"/>
          <w:sz w:val="12"/>
          <w:szCs w:val="12"/>
        </w:rPr>
      </w:pPr>
      <w:r>
        <w:rPr>
          <w:rFonts w:ascii="Arial" w:hAnsi="Arial" w:cs="Arial"/>
          <w:noProof/>
          <w:sz w:val="20"/>
          <w:szCs w:val="20"/>
        </w:rPr>
        <w:drawing>
          <wp:anchor distT="0" distB="0" distL="114300" distR="114300" simplePos="0" relativeHeight="251661824" behindDoc="0" locked="0" layoutInCell="1" allowOverlap="1">
            <wp:simplePos x="0" y="0"/>
            <wp:positionH relativeFrom="column">
              <wp:posOffset>-33655</wp:posOffset>
            </wp:positionH>
            <wp:positionV relativeFrom="paragraph">
              <wp:posOffset>156845</wp:posOffset>
            </wp:positionV>
            <wp:extent cx="5383530" cy="2642235"/>
            <wp:effectExtent l="19050" t="0" r="26670" b="5715"/>
            <wp:wrapSquare wrapText="bothSides"/>
            <wp:docPr id="22" name="Wykres 4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526DC5">
        <w:rPr>
          <w:rFonts w:ascii="Arial" w:hAnsi="Arial" w:cs="Arial"/>
          <w:sz w:val="20"/>
          <w:szCs w:val="20"/>
        </w:rPr>
        <w:br w:type="textWrapping" w:clear="all"/>
      </w:r>
      <w:r w:rsidR="003048E5" w:rsidRPr="000A3269">
        <w:rPr>
          <w:rFonts w:ascii="Arial" w:hAnsi="Arial" w:cs="Arial"/>
          <w:sz w:val="12"/>
          <w:szCs w:val="12"/>
        </w:rPr>
        <w:t xml:space="preserve">Źródło: dane otrzymane od </w:t>
      </w:r>
      <w:r w:rsidR="003048E5">
        <w:rPr>
          <w:rFonts w:ascii="Arial" w:hAnsi="Arial" w:cs="Arial"/>
          <w:sz w:val="12"/>
          <w:szCs w:val="12"/>
        </w:rPr>
        <w:t>pełnomocnika Wójta ds. profilaktyki i przeciwdziałania uzależnieniom</w:t>
      </w:r>
    </w:p>
    <w:p w:rsidR="00C72E23" w:rsidRDefault="00C72E23" w:rsidP="00C72E23"/>
    <w:p w:rsidR="00F67F3B" w:rsidRDefault="00CE6B12" w:rsidP="00CE6B12">
      <w:pPr>
        <w:ind w:firstLine="708"/>
        <w:rPr>
          <w:rFonts w:ascii="Arial" w:hAnsi="Arial" w:cs="Arial"/>
          <w:sz w:val="20"/>
          <w:szCs w:val="20"/>
        </w:rPr>
      </w:pPr>
      <w:bookmarkStart w:id="64" w:name="_Toc294089177"/>
      <w:r>
        <w:rPr>
          <w:rFonts w:ascii="Arial" w:hAnsi="Arial" w:cs="Arial"/>
          <w:sz w:val="20"/>
          <w:szCs w:val="20"/>
        </w:rPr>
        <w:t>W 2013 roku Zespół Interdyscyplinarny złożył jedno zawiadomienie</w:t>
      </w:r>
      <w:r w:rsidRPr="00CE6B12">
        <w:rPr>
          <w:rFonts w:ascii="Arial" w:hAnsi="Arial" w:cs="Arial"/>
          <w:sz w:val="20"/>
          <w:szCs w:val="20"/>
        </w:rPr>
        <w:t xml:space="preserve"> do prokuratury w związku z podejrzeniem popełni</w:t>
      </w:r>
      <w:r w:rsidR="007F0361">
        <w:rPr>
          <w:rFonts w:ascii="Arial" w:hAnsi="Arial" w:cs="Arial"/>
          <w:sz w:val="20"/>
          <w:szCs w:val="20"/>
        </w:rPr>
        <w:t>enia przestępstwa z art. 207 kk. (z</w:t>
      </w:r>
      <w:r w:rsidR="007F0361" w:rsidRPr="007F0361">
        <w:rPr>
          <w:rFonts w:ascii="Arial" w:hAnsi="Arial" w:cs="Arial"/>
          <w:sz w:val="20"/>
          <w:szCs w:val="20"/>
        </w:rPr>
        <w:t>nęcani</w:t>
      </w:r>
      <w:r w:rsidR="007F0361">
        <w:rPr>
          <w:rFonts w:ascii="Arial" w:hAnsi="Arial" w:cs="Arial"/>
          <w:sz w:val="20"/>
          <w:szCs w:val="20"/>
        </w:rPr>
        <w:t>e się fizyczne lub psychiczne).</w:t>
      </w:r>
    </w:p>
    <w:p w:rsidR="00751C99" w:rsidRDefault="00751C99" w:rsidP="00CE6B12">
      <w:pPr>
        <w:ind w:firstLine="708"/>
        <w:rPr>
          <w:rFonts w:ascii="Arial" w:hAnsi="Arial" w:cs="Arial"/>
          <w:sz w:val="20"/>
          <w:szCs w:val="20"/>
        </w:rPr>
      </w:pPr>
    </w:p>
    <w:p w:rsidR="00F67F3B" w:rsidRPr="00DA0384" w:rsidRDefault="00F67F3B" w:rsidP="00F67F3B">
      <w:pPr>
        <w:pStyle w:val="Nagwek2"/>
      </w:pPr>
      <w:bookmarkStart w:id="65" w:name="_Toc294089178"/>
      <w:bookmarkStart w:id="66" w:name="_Toc295915742"/>
      <w:bookmarkStart w:id="67" w:name="_Toc295916174"/>
      <w:bookmarkStart w:id="68" w:name="_Toc325923423"/>
      <w:bookmarkStart w:id="69" w:name="_Toc376950434"/>
      <w:bookmarkEnd w:id="64"/>
      <w:r w:rsidRPr="00DA0384">
        <w:t>Działalność w zakresie Rozwiązywania Problemów Alkoholowych</w:t>
      </w:r>
      <w:bookmarkEnd w:id="65"/>
      <w:bookmarkEnd w:id="66"/>
      <w:bookmarkEnd w:id="67"/>
      <w:bookmarkEnd w:id="68"/>
      <w:bookmarkEnd w:id="69"/>
    </w:p>
    <w:p w:rsidR="00F67F3B" w:rsidRPr="00DA0384" w:rsidRDefault="00F67F3B" w:rsidP="00F67F3B">
      <w:pPr>
        <w:rPr>
          <w:rFonts w:ascii="Arial" w:hAnsi="Arial" w:cs="Arial"/>
          <w:b/>
          <w:bCs/>
          <w:sz w:val="20"/>
          <w:szCs w:val="20"/>
        </w:rPr>
      </w:pPr>
    </w:p>
    <w:p w:rsidR="00B90C9B" w:rsidRDefault="00B90C9B" w:rsidP="00F67F3B">
      <w:pPr>
        <w:pStyle w:val="Nagwek7"/>
        <w:ind w:firstLine="708"/>
        <w:rPr>
          <w:i w:val="0"/>
          <w:iCs w:val="0"/>
          <w:color w:val="000000" w:themeColor="text1"/>
          <w:sz w:val="20"/>
          <w:szCs w:val="20"/>
        </w:rPr>
      </w:pPr>
      <w:r w:rsidRPr="00B90C9B">
        <w:rPr>
          <w:i w:val="0"/>
          <w:iCs w:val="0"/>
          <w:color w:val="000000" w:themeColor="text1"/>
          <w:sz w:val="20"/>
          <w:szCs w:val="20"/>
        </w:rPr>
        <w:t xml:space="preserve">Realizacja zadań wynikających z ustawy o wychowaniu w trzeźwości, przeciwdziałania narkomanii i przemocy w rodzinie, w gminie Bartoszyce,  opiera się na współpracy partnerskiej pomiędzy: Urzędem Gminy w Bartoszycach, reprezentowanym przez pełnomocnika Wójta ds. profilaktyki i przeciwdziałania uzależnieniom, członkami Gminnej Komisji Rozwiązywania Problemów Alkoholowych, policjantami z Rewiru Dzielnicowych  Komendy Powiatowej Policji w Bartoszycach oraz </w:t>
      </w:r>
      <w:r w:rsidR="00365C39">
        <w:rPr>
          <w:i w:val="0"/>
          <w:iCs w:val="0"/>
          <w:color w:val="000000" w:themeColor="text1"/>
          <w:sz w:val="20"/>
          <w:szCs w:val="20"/>
        </w:rPr>
        <w:t>Posterunku</w:t>
      </w:r>
      <w:r w:rsidRPr="00B90C9B">
        <w:rPr>
          <w:i w:val="0"/>
          <w:iCs w:val="0"/>
          <w:color w:val="000000" w:themeColor="text1"/>
          <w:sz w:val="20"/>
          <w:szCs w:val="20"/>
        </w:rPr>
        <w:t xml:space="preserve"> Policji w Bezledach,  pracownikami socjalnymi Gminnego Ośrodka Pomocy Społecznej w Bartoszycach oraz Gminnym Ośrodkiem Kultury  w Tolko. </w:t>
      </w:r>
    </w:p>
    <w:p w:rsidR="00F67F3B" w:rsidRPr="00830865" w:rsidRDefault="00F67F3B" w:rsidP="00F67F3B">
      <w:pPr>
        <w:pStyle w:val="Nagwek7"/>
        <w:ind w:firstLine="708"/>
        <w:rPr>
          <w:i w:val="0"/>
          <w:sz w:val="20"/>
          <w:szCs w:val="20"/>
        </w:rPr>
      </w:pPr>
      <w:r w:rsidRPr="00830865">
        <w:rPr>
          <w:i w:val="0"/>
          <w:sz w:val="20"/>
          <w:szCs w:val="20"/>
        </w:rPr>
        <w:t>Celem podejmowanych działań jest zwiększenie dostępu mieszkańców gminy do profilaktycznej działalności informacyjnej, edukacyjnej oraz wiedzy w dziedzinie profilaktyki i rozwiązywania problemów alkoholowych</w:t>
      </w:r>
      <w:r>
        <w:rPr>
          <w:i w:val="0"/>
          <w:sz w:val="20"/>
          <w:szCs w:val="20"/>
        </w:rPr>
        <w:t xml:space="preserve"> i</w:t>
      </w:r>
      <w:r w:rsidRPr="00830865">
        <w:rPr>
          <w:i w:val="0"/>
          <w:sz w:val="20"/>
          <w:szCs w:val="20"/>
        </w:rPr>
        <w:t xml:space="preserve"> innych uzależnień</w:t>
      </w:r>
      <w:r>
        <w:rPr>
          <w:i w:val="0"/>
          <w:sz w:val="20"/>
          <w:szCs w:val="20"/>
        </w:rPr>
        <w:t xml:space="preserve">. </w:t>
      </w:r>
    </w:p>
    <w:p w:rsidR="00F67F3B" w:rsidRDefault="00F67F3B" w:rsidP="00F67F3B">
      <w:pPr>
        <w:spacing w:line="240" w:lineRule="auto"/>
        <w:jc w:val="left"/>
        <w:rPr>
          <w:rFonts w:ascii="Arial" w:hAnsi="Arial" w:cs="Arial"/>
          <w:sz w:val="20"/>
          <w:szCs w:val="20"/>
        </w:rPr>
      </w:pPr>
    </w:p>
    <w:p w:rsidR="00F67F3B" w:rsidRDefault="00F67F3B" w:rsidP="00F67F3B">
      <w:pPr>
        <w:spacing w:before="100" w:beforeAutospacing="1" w:after="100" w:afterAutospacing="1"/>
        <w:rPr>
          <w:rFonts w:ascii="Arial" w:hAnsi="Arial" w:cs="Arial"/>
          <w:sz w:val="20"/>
          <w:szCs w:val="20"/>
        </w:rPr>
      </w:pPr>
      <w:r w:rsidRPr="00830865">
        <w:rPr>
          <w:rFonts w:ascii="Arial" w:hAnsi="Arial" w:cs="Arial"/>
          <w:sz w:val="20"/>
          <w:szCs w:val="20"/>
        </w:rPr>
        <w:t>Działania te obejmują, m.in.:</w:t>
      </w:r>
    </w:p>
    <w:p w:rsidR="00F67F3B" w:rsidRDefault="00F67F3B" w:rsidP="0031117F">
      <w:pPr>
        <w:pStyle w:val="Akapitzlist"/>
        <w:numPr>
          <w:ilvl w:val="0"/>
          <w:numId w:val="11"/>
        </w:numPr>
        <w:spacing w:before="100" w:beforeAutospacing="1" w:after="100" w:afterAutospacing="1"/>
        <w:rPr>
          <w:rFonts w:ascii="Arial" w:hAnsi="Arial" w:cs="Arial"/>
          <w:sz w:val="20"/>
          <w:szCs w:val="20"/>
        </w:rPr>
      </w:pPr>
      <w:r w:rsidRPr="00830865">
        <w:rPr>
          <w:rFonts w:ascii="Arial" w:hAnsi="Arial" w:cs="Arial"/>
          <w:sz w:val="20"/>
          <w:szCs w:val="20"/>
        </w:rPr>
        <w:t>specjalistyczną pomoc rodzinom, w których występują problemy alkoholowe i inne uzależnienia, szczególnie z zakresu przemocy w rodzinie i ochrony przed tym zjawiskiem</w:t>
      </w:r>
      <w:r>
        <w:rPr>
          <w:rFonts w:ascii="Arial" w:hAnsi="Arial" w:cs="Arial"/>
          <w:sz w:val="20"/>
          <w:szCs w:val="20"/>
        </w:rPr>
        <w:t>,</w:t>
      </w:r>
    </w:p>
    <w:p w:rsidR="00F67F3B" w:rsidRDefault="00F67F3B" w:rsidP="0031117F">
      <w:pPr>
        <w:pStyle w:val="Akapitzlist"/>
        <w:numPr>
          <w:ilvl w:val="0"/>
          <w:numId w:val="11"/>
        </w:numPr>
        <w:spacing w:before="100" w:beforeAutospacing="1" w:after="100" w:afterAutospacing="1"/>
        <w:rPr>
          <w:rFonts w:ascii="Arial" w:hAnsi="Arial" w:cs="Arial"/>
          <w:sz w:val="20"/>
          <w:szCs w:val="20"/>
        </w:rPr>
      </w:pPr>
      <w:r w:rsidRPr="00830865">
        <w:rPr>
          <w:rFonts w:ascii="Arial" w:hAnsi="Arial" w:cs="Arial"/>
          <w:sz w:val="20"/>
          <w:szCs w:val="20"/>
        </w:rPr>
        <w:t>realizowanie programów z zakresu integralnej profilaktyki skierowanej do dzieci i młodzieży oraz ich rodziców</w:t>
      </w:r>
      <w:r>
        <w:rPr>
          <w:rFonts w:ascii="Arial" w:hAnsi="Arial" w:cs="Arial"/>
          <w:sz w:val="20"/>
          <w:szCs w:val="20"/>
        </w:rPr>
        <w:t>,</w:t>
      </w:r>
    </w:p>
    <w:p w:rsidR="00F67F3B" w:rsidRDefault="00F67F3B" w:rsidP="0031117F">
      <w:pPr>
        <w:pStyle w:val="Akapitzlist"/>
        <w:numPr>
          <w:ilvl w:val="0"/>
          <w:numId w:val="11"/>
        </w:numPr>
        <w:spacing w:before="100" w:beforeAutospacing="1" w:after="100" w:afterAutospacing="1"/>
        <w:rPr>
          <w:rFonts w:ascii="Arial" w:hAnsi="Arial" w:cs="Arial"/>
          <w:sz w:val="20"/>
          <w:szCs w:val="20"/>
        </w:rPr>
      </w:pPr>
      <w:r w:rsidRPr="00830865">
        <w:rPr>
          <w:rFonts w:ascii="Arial" w:hAnsi="Arial" w:cs="Arial"/>
          <w:sz w:val="20"/>
          <w:szCs w:val="20"/>
        </w:rPr>
        <w:t>zapewnienie pomocy terapeutycznej i rehabilitacyjnej dla osób uzależnionych i członków ich rodzin</w:t>
      </w:r>
      <w:r>
        <w:rPr>
          <w:rFonts w:ascii="Arial" w:hAnsi="Arial" w:cs="Arial"/>
          <w:sz w:val="20"/>
          <w:szCs w:val="20"/>
        </w:rPr>
        <w:t>,</w:t>
      </w:r>
    </w:p>
    <w:p w:rsidR="00F67F3B" w:rsidRDefault="00F67F3B" w:rsidP="0031117F">
      <w:pPr>
        <w:pStyle w:val="Akapitzlist"/>
        <w:numPr>
          <w:ilvl w:val="0"/>
          <w:numId w:val="11"/>
        </w:numPr>
        <w:spacing w:before="100" w:beforeAutospacing="1" w:after="100" w:afterAutospacing="1"/>
        <w:rPr>
          <w:rFonts w:ascii="Arial" w:hAnsi="Arial" w:cs="Arial"/>
          <w:sz w:val="20"/>
          <w:szCs w:val="20"/>
        </w:rPr>
      </w:pPr>
      <w:r w:rsidRPr="00830865">
        <w:rPr>
          <w:rFonts w:ascii="Arial" w:hAnsi="Arial" w:cs="Arial"/>
          <w:sz w:val="20"/>
          <w:szCs w:val="20"/>
        </w:rPr>
        <w:t>nadzór nad realizacją zadań z zakresu profilaktyki i rozwiązywania problemów wynikających z uzależnień oraz integracji społecznej osób uzależnionych</w:t>
      </w:r>
      <w:r>
        <w:rPr>
          <w:rFonts w:ascii="Arial" w:hAnsi="Arial" w:cs="Arial"/>
          <w:sz w:val="20"/>
          <w:szCs w:val="20"/>
        </w:rPr>
        <w:t>,</w:t>
      </w:r>
    </w:p>
    <w:p w:rsidR="00F67F3B" w:rsidRDefault="00F67F3B" w:rsidP="0031117F">
      <w:pPr>
        <w:pStyle w:val="Akapitzlist"/>
        <w:numPr>
          <w:ilvl w:val="0"/>
          <w:numId w:val="11"/>
        </w:numPr>
        <w:spacing w:before="100" w:beforeAutospacing="1" w:after="100" w:afterAutospacing="1"/>
        <w:rPr>
          <w:rFonts w:ascii="Arial" w:hAnsi="Arial" w:cs="Arial"/>
          <w:sz w:val="20"/>
          <w:szCs w:val="20"/>
        </w:rPr>
      </w:pPr>
      <w:r w:rsidRPr="00830865">
        <w:rPr>
          <w:rFonts w:ascii="Arial" w:hAnsi="Arial" w:cs="Arial"/>
          <w:sz w:val="20"/>
          <w:szCs w:val="20"/>
        </w:rPr>
        <w:t>zagospodarowanie czasu wolnego dzieci i młodzieży w szczególności sprawiającym problemy wychowawcze, zagrożonym demoralizacją, przestępczością lub uzależnieniem</w:t>
      </w:r>
      <w:r>
        <w:rPr>
          <w:rFonts w:ascii="Arial" w:hAnsi="Arial" w:cs="Arial"/>
          <w:sz w:val="20"/>
          <w:szCs w:val="20"/>
        </w:rPr>
        <w:t>,</w:t>
      </w:r>
    </w:p>
    <w:p w:rsidR="00F67F3B" w:rsidRPr="00DA0384" w:rsidRDefault="00F67F3B" w:rsidP="00F67F3B">
      <w:pPr>
        <w:rPr>
          <w:rFonts w:ascii="Arial" w:hAnsi="Arial" w:cs="Arial"/>
          <w:sz w:val="20"/>
          <w:szCs w:val="20"/>
        </w:rPr>
      </w:pPr>
    </w:p>
    <w:p w:rsidR="00F67F3B" w:rsidRPr="00DA0384" w:rsidRDefault="00F67F3B" w:rsidP="00F67F3B">
      <w:pPr>
        <w:pStyle w:val="Nagwek3"/>
      </w:pPr>
      <w:bookmarkStart w:id="70" w:name="_Toc294089179"/>
      <w:bookmarkStart w:id="71" w:name="_Toc295915743"/>
      <w:bookmarkStart w:id="72" w:name="_Toc295916175"/>
      <w:bookmarkStart w:id="73" w:name="_Toc325923424"/>
      <w:bookmarkStart w:id="74" w:name="_Toc376950435"/>
      <w:r w:rsidRPr="00DA0384">
        <w:t>Działania profilaktyczne dla młodzieży</w:t>
      </w:r>
      <w:bookmarkEnd w:id="70"/>
      <w:bookmarkEnd w:id="71"/>
      <w:bookmarkEnd w:id="72"/>
      <w:bookmarkEnd w:id="73"/>
      <w:bookmarkEnd w:id="74"/>
      <w:r w:rsidRPr="00DA0384">
        <w:t xml:space="preserve"> </w:t>
      </w:r>
    </w:p>
    <w:p w:rsidR="00F67F3B" w:rsidRPr="008371F6" w:rsidRDefault="00F67F3B" w:rsidP="00F67F3B">
      <w:pPr>
        <w:rPr>
          <w:rFonts w:ascii="Arial" w:hAnsi="Arial" w:cs="Arial"/>
          <w:sz w:val="20"/>
          <w:szCs w:val="20"/>
        </w:rPr>
      </w:pPr>
    </w:p>
    <w:p w:rsidR="003227AF" w:rsidRPr="009B68A9" w:rsidRDefault="003227AF" w:rsidP="009B68A9">
      <w:pPr>
        <w:ind w:firstLine="708"/>
        <w:rPr>
          <w:rFonts w:ascii="Arial" w:hAnsi="Arial" w:cs="Arial"/>
          <w:sz w:val="20"/>
          <w:szCs w:val="20"/>
        </w:rPr>
      </w:pPr>
      <w:r w:rsidRPr="009B68A9">
        <w:rPr>
          <w:rFonts w:ascii="Arial" w:hAnsi="Arial" w:cs="Arial"/>
          <w:sz w:val="20"/>
          <w:szCs w:val="20"/>
        </w:rPr>
        <w:t>Miejscem realizacji działań profilaktycznych są gminne placówki ku</w:t>
      </w:r>
      <w:r w:rsidR="009B68A9">
        <w:rPr>
          <w:rFonts w:ascii="Arial" w:hAnsi="Arial" w:cs="Arial"/>
          <w:sz w:val="20"/>
          <w:szCs w:val="20"/>
        </w:rPr>
        <w:t xml:space="preserve">lturalne. </w:t>
      </w:r>
      <w:r w:rsidRPr="009B68A9">
        <w:rPr>
          <w:rFonts w:ascii="Arial" w:hAnsi="Arial" w:cs="Arial"/>
          <w:sz w:val="20"/>
          <w:szCs w:val="20"/>
        </w:rPr>
        <w:t>W</w:t>
      </w:r>
      <w:r w:rsidR="009B68A9" w:rsidRPr="009B68A9">
        <w:rPr>
          <w:rFonts w:ascii="Arial" w:hAnsi="Arial" w:cs="Arial"/>
          <w:sz w:val="20"/>
          <w:szCs w:val="20"/>
        </w:rPr>
        <w:t xml:space="preserve"> </w:t>
      </w:r>
      <w:r w:rsidRPr="009B68A9">
        <w:rPr>
          <w:rFonts w:ascii="Arial" w:hAnsi="Arial" w:cs="Arial"/>
          <w:sz w:val="20"/>
          <w:szCs w:val="20"/>
        </w:rPr>
        <w:t>świetlicach wiejskich prowadzone są zajęcia opiekuńczo-wychowawcze, z elementami socjoterapii. Ich celem jest racjonalne zagospodarowan</w:t>
      </w:r>
      <w:r w:rsidR="009B68A9">
        <w:rPr>
          <w:rFonts w:ascii="Arial" w:hAnsi="Arial" w:cs="Arial"/>
          <w:sz w:val="20"/>
          <w:szCs w:val="20"/>
        </w:rPr>
        <w:t xml:space="preserve">ie czasu wolnego dzieciom </w:t>
      </w:r>
      <w:r w:rsidRPr="009B68A9">
        <w:rPr>
          <w:rFonts w:ascii="Arial" w:hAnsi="Arial" w:cs="Arial"/>
          <w:sz w:val="20"/>
          <w:szCs w:val="20"/>
        </w:rPr>
        <w:t>i młodzieży,</w:t>
      </w:r>
      <w:r w:rsidR="009B68A9" w:rsidRPr="009B68A9">
        <w:rPr>
          <w:rFonts w:ascii="Arial" w:hAnsi="Arial" w:cs="Arial"/>
          <w:sz w:val="20"/>
          <w:szCs w:val="20"/>
        </w:rPr>
        <w:t xml:space="preserve"> </w:t>
      </w:r>
      <w:r w:rsidRPr="009B68A9">
        <w:rPr>
          <w:rFonts w:ascii="Arial" w:hAnsi="Arial" w:cs="Arial"/>
          <w:sz w:val="20"/>
          <w:szCs w:val="20"/>
        </w:rPr>
        <w:t xml:space="preserve">promowanie zdrowego stylu życia oraz kształtowanie </w:t>
      </w:r>
      <w:r w:rsidR="009E7040">
        <w:rPr>
          <w:rFonts w:ascii="Arial" w:hAnsi="Arial" w:cs="Arial"/>
          <w:sz w:val="20"/>
          <w:szCs w:val="20"/>
        </w:rPr>
        <w:t xml:space="preserve">właściwych postaw społecznych. Prowadzący zajęcia </w:t>
      </w:r>
      <w:r w:rsidRPr="009B68A9">
        <w:rPr>
          <w:rFonts w:ascii="Arial" w:hAnsi="Arial" w:cs="Arial"/>
          <w:sz w:val="20"/>
          <w:szCs w:val="20"/>
        </w:rPr>
        <w:t>wykwalifikowani pedagodzy, szczególny nacisk kładą na naukę takich umiejętności jak: empatia, prawidłowa komunikacja, asertywność, niw</w:t>
      </w:r>
      <w:r w:rsidR="009E7040">
        <w:rPr>
          <w:rFonts w:ascii="Arial" w:hAnsi="Arial" w:cs="Arial"/>
          <w:sz w:val="20"/>
          <w:szCs w:val="20"/>
        </w:rPr>
        <w:t xml:space="preserve">elowanie zachowań agresywnych. </w:t>
      </w:r>
      <w:r w:rsidRPr="009B68A9">
        <w:rPr>
          <w:rFonts w:ascii="Arial" w:hAnsi="Arial" w:cs="Arial"/>
          <w:sz w:val="20"/>
          <w:szCs w:val="20"/>
        </w:rPr>
        <w:t>W ramach realizacji tego zadania, w celu podniesienia jakości prowadzonych zajęć,  prowadzący otrzymują z budżetu gminy środki finansowe na zakup artykułów papierniczych i piśmienniczych, art. spożywczych oraz nagród w organizowanych konkursach o tematyce profilaktycznej. Dotychczas, w świetlicach zrealizowano m.in. następujące programy: p.t. ,,Chcę żyć lepiej – dbam o zdrowie i rozwijam siebie’’, ,,Jesteśmy świadomi wielu zagrożeń’’, ,,Świetlica – uczy, bawi, wychowuje i bezpiecznie się w niej czuję’’, ,,Małe dłonie – wielkie możliwości’’, ,,Ja – niewymierna część otaczającego mnie świata. Ty</w:t>
      </w:r>
      <w:r w:rsidR="00EB567D">
        <w:rPr>
          <w:rFonts w:ascii="Arial" w:hAnsi="Arial" w:cs="Arial"/>
          <w:sz w:val="20"/>
          <w:szCs w:val="20"/>
        </w:rPr>
        <w:t xml:space="preserve"> </w:t>
      </w:r>
      <w:r w:rsidRPr="009B68A9">
        <w:rPr>
          <w:rFonts w:ascii="Arial" w:hAnsi="Arial" w:cs="Arial"/>
          <w:sz w:val="20"/>
          <w:szCs w:val="20"/>
        </w:rPr>
        <w:t>- niewymierna część mojego życia’’, ,,Razem możemy więcej’’. Zajęcia były realizowane w miejscowościach: Tolko, Sokolica, Wirwilty, Łojdy, Kromarki, Dąbrowa</w:t>
      </w:r>
      <w:r w:rsidR="00EB567D">
        <w:rPr>
          <w:rFonts w:ascii="Arial" w:hAnsi="Arial" w:cs="Arial"/>
          <w:sz w:val="20"/>
          <w:szCs w:val="20"/>
        </w:rPr>
        <w:t xml:space="preserve"> i</w:t>
      </w:r>
      <w:r w:rsidRPr="009B68A9">
        <w:rPr>
          <w:rFonts w:ascii="Arial" w:hAnsi="Arial" w:cs="Arial"/>
          <w:sz w:val="20"/>
          <w:szCs w:val="20"/>
        </w:rPr>
        <w:t xml:space="preserve"> Węgoryty.</w:t>
      </w:r>
    </w:p>
    <w:p w:rsidR="00A538FC" w:rsidRDefault="00A538FC" w:rsidP="00716C2D">
      <w:pPr>
        <w:ind w:firstLine="708"/>
        <w:rPr>
          <w:rFonts w:ascii="Arial" w:hAnsi="Arial" w:cs="Arial"/>
          <w:sz w:val="20"/>
          <w:szCs w:val="20"/>
        </w:rPr>
      </w:pPr>
    </w:p>
    <w:p w:rsidR="00A538FC" w:rsidRDefault="00A538FC" w:rsidP="00716C2D">
      <w:pPr>
        <w:ind w:firstLine="708"/>
        <w:rPr>
          <w:rFonts w:ascii="Arial" w:hAnsi="Arial" w:cs="Arial"/>
          <w:sz w:val="20"/>
          <w:szCs w:val="20"/>
        </w:rPr>
      </w:pPr>
      <w:r w:rsidRPr="00A538FC">
        <w:rPr>
          <w:rFonts w:ascii="Arial" w:hAnsi="Arial" w:cs="Arial"/>
          <w:sz w:val="20"/>
          <w:szCs w:val="20"/>
        </w:rPr>
        <w:t xml:space="preserve">Samorząd gminy Bartoszyce aktywnie uczestniczy w różnego rodzaju  profilaktycznych kampaniach społecznych, m.in. ,,Zachowaj Trzeźwy </w:t>
      </w:r>
      <w:r>
        <w:rPr>
          <w:rFonts w:ascii="Arial" w:hAnsi="Arial" w:cs="Arial"/>
          <w:sz w:val="20"/>
          <w:szCs w:val="20"/>
        </w:rPr>
        <w:t xml:space="preserve">Umysł’’, ,,Odleć z nami, nie </w:t>
      </w:r>
      <w:r w:rsidRPr="00A538FC">
        <w:rPr>
          <w:rFonts w:ascii="Arial" w:hAnsi="Arial" w:cs="Arial"/>
          <w:sz w:val="20"/>
          <w:szCs w:val="20"/>
        </w:rPr>
        <w:t>z narkotykami’’, ,,Akcja Znicz’’, ,,Odpowiedzialny kierowca’’, ,,Postaw na rodzinę’’, ,,Narkotyki? To mnie nie kręci’’, ,,Bezpieczna szkoła’’. Gmina szczególnie  zaangażowana jest w ogólnopolską akcję  ,,Zachowaj Trzeźwy Umysł’’, ukierunkowaną na promowanie zdrowego i bezpiecznego stylu życia oraz kształtowanie właściwych postaw społecznych. Przedstawiciel lokalnego samorządu, w osobie pełnomocnika Wójta ds. profilaktyki uzależnień - jako reprezentant województwa warmińsko-mazurskiego, został powołany</w:t>
      </w:r>
      <w:r>
        <w:rPr>
          <w:rFonts w:ascii="Arial" w:hAnsi="Arial" w:cs="Arial"/>
          <w:sz w:val="20"/>
          <w:szCs w:val="20"/>
        </w:rPr>
        <w:t xml:space="preserve"> </w:t>
      </w:r>
      <w:r w:rsidRPr="00A538FC">
        <w:rPr>
          <w:rFonts w:ascii="Arial" w:hAnsi="Arial" w:cs="Arial"/>
          <w:sz w:val="20"/>
          <w:szCs w:val="20"/>
        </w:rPr>
        <w:t>do  ogólnopolskiej Kapituły profilaktyków.  W kampanii uczestniczy 9 gminnych szkół.</w:t>
      </w:r>
      <w:r>
        <w:rPr>
          <w:rFonts w:ascii="Arial" w:hAnsi="Arial" w:cs="Arial"/>
          <w:sz w:val="20"/>
          <w:szCs w:val="20"/>
        </w:rPr>
        <w:t xml:space="preserve"> </w:t>
      </w:r>
      <w:r w:rsidRPr="00A538FC">
        <w:rPr>
          <w:rFonts w:ascii="Arial" w:hAnsi="Arial" w:cs="Arial"/>
          <w:sz w:val="20"/>
          <w:szCs w:val="20"/>
        </w:rPr>
        <w:t xml:space="preserve"> W ramach kampanijnych działań, co roku odbywa się szereg cennych inicjatyw, m.in.: edukacja uczniów, rodziców i nauczycieli w zakresie współczesnych zagrożeń,  prelekcje, warsztaty  i wywiadówki profilaktyczne, olimpiady, turnieje, happeningi i konkursy.</w:t>
      </w:r>
    </w:p>
    <w:p w:rsidR="00A538FC" w:rsidRDefault="00A538FC" w:rsidP="00716C2D">
      <w:pPr>
        <w:ind w:firstLine="708"/>
        <w:rPr>
          <w:rFonts w:ascii="Arial" w:hAnsi="Arial" w:cs="Arial"/>
          <w:sz w:val="20"/>
          <w:szCs w:val="20"/>
        </w:rPr>
      </w:pPr>
    </w:p>
    <w:p w:rsidR="000D2238" w:rsidRDefault="000D2238" w:rsidP="00716C2D">
      <w:pPr>
        <w:ind w:firstLine="708"/>
      </w:pPr>
      <w:r w:rsidRPr="009B68A9">
        <w:rPr>
          <w:rFonts w:ascii="Arial" w:hAnsi="Arial" w:cs="Arial"/>
          <w:sz w:val="20"/>
          <w:szCs w:val="20"/>
        </w:rPr>
        <w:t xml:space="preserve">Wśród </w:t>
      </w:r>
      <w:r w:rsidRPr="00716C2D">
        <w:rPr>
          <w:rFonts w:ascii="Arial" w:hAnsi="Arial" w:cs="Arial"/>
          <w:sz w:val="20"/>
          <w:szCs w:val="20"/>
        </w:rPr>
        <w:t xml:space="preserve">działań profilaktycznych, podejmowanych w gminie </w:t>
      </w:r>
      <w:r w:rsidR="004829E5" w:rsidRPr="00716C2D">
        <w:rPr>
          <w:rFonts w:ascii="Arial" w:hAnsi="Arial" w:cs="Arial"/>
          <w:sz w:val="20"/>
          <w:szCs w:val="20"/>
        </w:rPr>
        <w:t>Bartoszyce</w:t>
      </w:r>
      <w:r w:rsidRPr="00716C2D">
        <w:rPr>
          <w:rFonts w:ascii="Arial" w:hAnsi="Arial" w:cs="Arial"/>
          <w:sz w:val="20"/>
          <w:szCs w:val="20"/>
        </w:rPr>
        <w:t xml:space="preserve">, należy wymienić </w:t>
      </w:r>
      <w:r w:rsidR="00A538FC">
        <w:rPr>
          <w:rFonts w:ascii="Arial" w:hAnsi="Arial" w:cs="Arial"/>
          <w:sz w:val="20"/>
          <w:szCs w:val="20"/>
        </w:rPr>
        <w:t xml:space="preserve">także szkolne </w:t>
      </w:r>
      <w:r w:rsidRPr="00716C2D">
        <w:rPr>
          <w:rFonts w:ascii="Arial" w:hAnsi="Arial" w:cs="Arial"/>
          <w:sz w:val="20"/>
          <w:szCs w:val="20"/>
        </w:rPr>
        <w:t>programy profilaktyczne realizowane na rzecz dzieci i młodzieży gminnych  szkół. Dzięki nim młodzi ludzie mają szanse wypracowania właściwych postaw wobec używek takich jak papierosy, alkohol czy narkotyki.</w:t>
      </w:r>
      <w:r w:rsidRPr="003C63A4">
        <w:t xml:space="preserve"> </w:t>
      </w:r>
    </w:p>
    <w:p w:rsidR="00063A7F" w:rsidRDefault="00063A7F" w:rsidP="00DE3962">
      <w:pPr>
        <w:ind w:firstLine="708"/>
        <w:rPr>
          <w:rFonts w:ascii="Arial" w:hAnsi="Arial" w:cs="Arial"/>
          <w:color w:val="000000" w:themeColor="text1"/>
          <w:sz w:val="20"/>
          <w:szCs w:val="20"/>
        </w:rPr>
      </w:pPr>
      <w:r w:rsidRPr="00611619">
        <w:rPr>
          <w:rFonts w:ascii="Arial" w:hAnsi="Arial" w:cs="Arial"/>
          <w:color w:val="000000" w:themeColor="text1"/>
          <w:sz w:val="20"/>
          <w:szCs w:val="20"/>
        </w:rPr>
        <w:t>W 2010 roku</w:t>
      </w:r>
      <w:r>
        <w:rPr>
          <w:rFonts w:ascii="Arial" w:hAnsi="Arial" w:cs="Arial"/>
          <w:color w:val="000000" w:themeColor="text1"/>
          <w:sz w:val="20"/>
          <w:szCs w:val="20"/>
        </w:rPr>
        <w:t>,</w:t>
      </w:r>
      <w:r w:rsidRPr="00611619">
        <w:rPr>
          <w:rFonts w:ascii="Arial" w:hAnsi="Arial" w:cs="Arial"/>
          <w:color w:val="000000" w:themeColor="text1"/>
          <w:sz w:val="20"/>
          <w:szCs w:val="20"/>
        </w:rPr>
        <w:t xml:space="preserve"> w </w:t>
      </w:r>
      <w:r>
        <w:rPr>
          <w:rFonts w:ascii="Arial" w:hAnsi="Arial" w:cs="Arial"/>
          <w:color w:val="000000" w:themeColor="text1"/>
          <w:sz w:val="20"/>
          <w:szCs w:val="20"/>
        </w:rPr>
        <w:t>zorganizowano następujące</w:t>
      </w:r>
      <w:r w:rsidRPr="00611619">
        <w:rPr>
          <w:rFonts w:ascii="Arial" w:hAnsi="Arial" w:cs="Arial"/>
          <w:color w:val="000000" w:themeColor="text1"/>
          <w:sz w:val="20"/>
          <w:szCs w:val="20"/>
        </w:rPr>
        <w:t xml:space="preserve"> </w:t>
      </w:r>
      <w:r w:rsidR="00867E04">
        <w:rPr>
          <w:rFonts w:ascii="Arial" w:hAnsi="Arial" w:cs="Arial"/>
          <w:color w:val="000000" w:themeColor="text1"/>
          <w:sz w:val="20"/>
          <w:szCs w:val="20"/>
        </w:rPr>
        <w:t>s</w:t>
      </w:r>
      <w:r w:rsidR="006C71E2" w:rsidRPr="006C71E2">
        <w:rPr>
          <w:rFonts w:ascii="Arial" w:hAnsi="Arial" w:cs="Arial"/>
          <w:color w:val="000000" w:themeColor="text1"/>
          <w:sz w:val="20"/>
          <w:szCs w:val="20"/>
        </w:rPr>
        <w:t xml:space="preserve">zkolne </w:t>
      </w:r>
      <w:r w:rsidR="00867E04">
        <w:rPr>
          <w:rFonts w:ascii="Arial" w:hAnsi="Arial" w:cs="Arial"/>
          <w:color w:val="000000" w:themeColor="text1"/>
          <w:sz w:val="20"/>
          <w:szCs w:val="20"/>
        </w:rPr>
        <w:t>p</w:t>
      </w:r>
      <w:r w:rsidR="006C71E2" w:rsidRPr="006C71E2">
        <w:rPr>
          <w:rFonts w:ascii="Arial" w:hAnsi="Arial" w:cs="Arial"/>
          <w:color w:val="000000" w:themeColor="text1"/>
          <w:sz w:val="20"/>
          <w:szCs w:val="20"/>
        </w:rPr>
        <w:t xml:space="preserve">rogramy </w:t>
      </w:r>
      <w:r w:rsidR="00867E04">
        <w:rPr>
          <w:rFonts w:ascii="Arial" w:hAnsi="Arial" w:cs="Arial"/>
          <w:color w:val="000000" w:themeColor="text1"/>
          <w:sz w:val="20"/>
          <w:szCs w:val="20"/>
        </w:rPr>
        <w:t>p</w:t>
      </w:r>
      <w:r w:rsidR="006C71E2" w:rsidRPr="006C71E2">
        <w:rPr>
          <w:rFonts w:ascii="Arial" w:hAnsi="Arial" w:cs="Arial"/>
          <w:color w:val="000000" w:themeColor="text1"/>
          <w:sz w:val="20"/>
          <w:szCs w:val="20"/>
        </w:rPr>
        <w:t>rofilaktyczne dotyczące substancji psychoaktywnych</w:t>
      </w:r>
      <w:r w:rsidR="00C8407C">
        <w:rPr>
          <w:rFonts w:ascii="Arial" w:hAnsi="Arial" w:cs="Arial"/>
          <w:color w:val="000000" w:themeColor="text1"/>
          <w:sz w:val="20"/>
          <w:szCs w:val="20"/>
        </w:rPr>
        <w:t xml:space="preserve"> i innych zachowań problematycznych, w tym agresji</w:t>
      </w:r>
      <w:r w:rsidR="00DE3962">
        <w:rPr>
          <w:rFonts w:ascii="Arial" w:hAnsi="Arial" w:cs="Arial"/>
          <w:color w:val="000000" w:themeColor="text1"/>
          <w:sz w:val="20"/>
          <w:szCs w:val="20"/>
        </w:rPr>
        <w:t xml:space="preserve"> ,,Droga do domu’’,</w:t>
      </w:r>
      <w:r w:rsidR="00DE3962" w:rsidRPr="00DE3962">
        <w:rPr>
          <w:rFonts w:ascii="Arial" w:hAnsi="Arial" w:cs="Arial"/>
          <w:color w:val="000000" w:themeColor="text1"/>
          <w:sz w:val="20"/>
          <w:szCs w:val="20"/>
        </w:rPr>
        <w:t xml:space="preserve"> ,,Moje dziecko</w:t>
      </w:r>
      <w:r w:rsidR="00DE3962">
        <w:rPr>
          <w:rFonts w:ascii="Arial" w:hAnsi="Arial" w:cs="Arial"/>
          <w:color w:val="000000" w:themeColor="text1"/>
          <w:sz w:val="20"/>
          <w:szCs w:val="20"/>
        </w:rPr>
        <w:t xml:space="preserve"> nie jest bite’’, ,,Bądź sobą’’,</w:t>
      </w:r>
      <w:r w:rsidR="00DE3962" w:rsidRPr="00DE3962">
        <w:rPr>
          <w:rFonts w:ascii="Arial" w:hAnsi="Arial" w:cs="Arial"/>
          <w:color w:val="000000" w:themeColor="text1"/>
          <w:sz w:val="20"/>
          <w:szCs w:val="20"/>
        </w:rPr>
        <w:t xml:space="preserve"> ,,Aktywni w szkole i  środowisku’’</w:t>
      </w:r>
      <w:r w:rsidR="00DE3962">
        <w:rPr>
          <w:rFonts w:ascii="Arial" w:hAnsi="Arial" w:cs="Arial"/>
          <w:color w:val="000000" w:themeColor="text1"/>
          <w:sz w:val="20"/>
          <w:szCs w:val="20"/>
        </w:rPr>
        <w:t>,</w:t>
      </w:r>
      <w:r w:rsidR="00DE3962" w:rsidRPr="00DE3962">
        <w:rPr>
          <w:rFonts w:ascii="Arial" w:hAnsi="Arial" w:cs="Arial"/>
          <w:color w:val="000000" w:themeColor="text1"/>
          <w:sz w:val="20"/>
          <w:szCs w:val="20"/>
        </w:rPr>
        <w:t xml:space="preserve"> ,,Trzeźwy człowiek – mądry człowiek’’</w:t>
      </w:r>
      <w:r w:rsidR="00DE3962">
        <w:rPr>
          <w:rFonts w:ascii="Arial" w:hAnsi="Arial" w:cs="Arial"/>
          <w:color w:val="000000" w:themeColor="text1"/>
          <w:sz w:val="20"/>
          <w:szCs w:val="20"/>
        </w:rPr>
        <w:t xml:space="preserve">, ,,Razem przeciw przemocy’’, </w:t>
      </w:r>
      <w:r w:rsidR="00DE3962" w:rsidRPr="00DE3962">
        <w:rPr>
          <w:rFonts w:ascii="Arial" w:hAnsi="Arial" w:cs="Arial"/>
          <w:color w:val="000000" w:themeColor="text1"/>
          <w:sz w:val="20"/>
          <w:szCs w:val="20"/>
        </w:rPr>
        <w:t>,,Silna i aktywna ro</w:t>
      </w:r>
      <w:r w:rsidR="00DE3962">
        <w:rPr>
          <w:rFonts w:ascii="Arial" w:hAnsi="Arial" w:cs="Arial"/>
          <w:color w:val="000000" w:themeColor="text1"/>
          <w:sz w:val="20"/>
          <w:szCs w:val="20"/>
        </w:rPr>
        <w:t xml:space="preserve">dzina – Szansą na godne życie’’, </w:t>
      </w:r>
      <w:r w:rsidR="00DE3962" w:rsidRPr="00DE3962">
        <w:rPr>
          <w:rFonts w:ascii="Arial" w:hAnsi="Arial" w:cs="Arial"/>
          <w:color w:val="000000" w:themeColor="text1"/>
          <w:sz w:val="20"/>
          <w:szCs w:val="20"/>
        </w:rPr>
        <w:t xml:space="preserve">,,Nie uzależnieniom’’.  </w:t>
      </w:r>
      <w:r w:rsidR="006C71E2">
        <w:rPr>
          <w:rFonts w:ascii="Arial" w:hAnsi="Arial" w:cs="Arial"/>
          <w:color w:val="000000" w:themeColor="text1"/>
          <w:sz w:val="20"/>
          <w:szCs w:val="20"/>
        </w:rPr>
        <w:t xml:space="preserve">Wzięło w nich udział </w:t>
      </w:r>
      <w:r w:rsidR="00DE3962">
        <w:rPr>
          <w:rFonts w:ascii="Arial" w:hAnsi="Arial" w:cs="Arial"/>
          <w:color w:val="000000" w:themeColor="text1"/>
          <w:sz w:val="20"/>
          <w:szCs w:val="20"/>
        </w:rPr>
        <w:t>909</w:t>
      </w:r>
      <w:r w:rsidR="006C71E2">
        <w:rPr>
          <w:rFonts w:ascii="Arial" w:hAnsi="Arial" w:cs="Arial"/>
          <w:color w:val="000000" w:themeColor="text1"/>
          <w:sz w:val="20"/>
          <w:szCs w:val="20"/>
        </w:rPr>
        <w:t xml:space="preserve"> uczniów, </w:t>
      </w:r>
      <w:r w:rsidR="00DE3962">
        <w:rPr>
          <w:rFonts w:ascii="Arial" w:hAnsi="Arial" w:cs="Arial"/>
          <w:color w:val="000000" w:themeColor="text1"/>
          <w:sz w:val="20"/>
          <w:szCs w:val="20"/>
        </w:rPr>
        <w:t>97</w:t>
      </w:r>
      <w:r w:rsidR="006C71E2">
        <w:rPr>
          <w:rFonts w:ascii="Arial" w:hAnsi="Arial" w:cs="Arial"/>
          <w:color w:val="000000" w:themeColor="text1"/>
          <w:sz w:val="20"/>
          <w:szCs w:val="20"/>
        </w:rPr>
        <w:t xml:space="preserve"> nauczycieli i </w:t>
      </w:r>
      <w:r w:rsidR="00DE3962">
        <w:rPr>
          <w:rFonts w:ascii="Arial" w:hAnsi="Arial" w:cs="Arial"/>
          <w:color w:val="000000" w:themeColor="text1"/>
          <w:sz w:val="20"/>
          <w:szCs w:val="20"/>
        </w:rPr>
        <w:t>579</w:t>
      </w:r>
      <w:r w:rsidR="006C71E2">
        <w:rPr>
          <w:rFonts w:ascii="Arial" w:hAnsi="Arial" w:cs="Arial"/>
          <w:color w:val="000000" w:themeColor="text1"/>
          <w:sz w:val="20"/>
          <w:szCs w:val="20"/>
        </w:rPr>
        <w:t xml:space="preserve"> rodziców. </w:t>
      </w:r>
    </w:p>
    <w:p w:rsidR="00867E04" w:rsidRDefault="00063A7F" w:rsidP="00B05B86">
      <w:pPr>
        <w:ind w:firstLine="708"/>
        <w:rPr>
          <w:rFonts w:ascii="Arial" w:hAnsi="Arial" w:cs="Arial"/>
          <w:color w:val="000000" w:themeColor="text1"/>
          <w:sz w:val="20"/>
          <w:szCs w:val="20"/>
        </w:rPr>
      </w:pPr>
      <w:r w:rsidRPr="00611619">
        <w:rPr>
          <w:rFonts w:ascii="Arial" w:hAnsi="Arial" w:cs="Arial"/>
          <w:color w:val="000000" w:themeColor="text1"/>
          <w:sz w:val="20"/>
          <w:szCs w:val="20"/>
        </w:rPr>
        <w:t xml:space="preserve">W 2011 roku </w:t>
      </w:r>
      <w:r w:rsidR="00895E7E">
        <w:rPr>
          <w:rFonts w:ascii="Arial" w:hAnsi="Arial" w:cs="Arial"/>
          <w:color w:val="000000" w:themeColor="text1"/>
          <w:sz w:val="20"/>
          <w:szCs w:val="20"/>
        </w:rPr>
        <w:t xml:space="preserve">kontynuowano </w:t>
      </w:r>
      <w:r w:rsidR="00867E04">
        <w:rPr>
          <w:rFonts w:ascii="Arial" w:hAnsi="Arial" w:cs="Arial"/>
          <w:color w:val="000000" w:themeColor="text1"/>
          <w:sz w:val="20"/>
          <w:szCs w:val="20"/>
        </w:rPr>
        <w:t>szkolne programy p</w:t>
      </w:r>
      <w:r w:rsidR="00E1750F" w:rsidRPr="00E1750F">
        <w:rPr>
          <w:rFonts w:ascii="Arial" w:hAnsi="Arial" w:cs="Arial"/>
          <w:color w:val="000000" w:themeColor="text1"/>
          <w:sz w:val="20"/>
          <w:szCs w:val="20"/>
        </w:rPr>
        <w:t>rofilaktyczne dotyczące substancji psychoaktywnych</w:t>
      </w:r>
      <w:r w:rsidR="00E1750F">
        <w:rPr>
          <w:rFonts w:ascii="Arial" w:hAnsi="Arial" w:cs="Arial"/>
          <w:color w:val="000000" w:themeColor="text1"/>
          <w:sz w:val="20"/>
          <w:szCs w:val="20"/>
        </w:rPr>
        <w:t xml:space="preserve">: </w:t>
      </w:r>
      <w:r w:rsidR="00B05B86" w:rsidRPr="00B05B86">
        <w:rPr>
          <w:rFonts w:ascii="Arial" w:hAnsi="Arial" w:cs="Arial"/>
          <w:color w:val="000000" w:themeColor="text1"/>
          <w:sz w:val="20"/>
          <w:szCs w:val="20"/>
        </w:rPr>
        <w:t>,,Przeciwdziałanie współczesnym uzależnieniom’’, ,,Dajmy czas i serce innym’’, ,,Bardziej</w:t>
      </w:r>
      <w:r w:rsidR="00B05B86">
        <w:rPr>
          <w:rFonts w:ascii="Arial" w:hAnsi="Arial" w:cs="Arial"/>
          <w:color w:val="000000" w:themeColor="text1"/>
          <w:sz w:val="20"/>
          <w:szCs w:val="20"/>
        </w:rPr>
        <w:t xml:space="preserve"> </w:t>
      </w:r>
      <w:r w:rsidR="00B05B86" w:rsidRPr="00B05B86">
        <w:rPr>
          <w:rFonts w:ascii="Arial" w:hAnsi="Arial" w:cs="Arial"/>
          <w:color w:val="000000" w:themeColor="text1"/>
          <w:sz w:val="20"/>
          <w:szCs w:val="20"/>
        </w:rPr>
        <w:t>świadomi - bardzi</w:t>
      </w:r>
      <w:r w:rsidR="00B05B86">
        <w:rPr>
          <w:rFonts w:ascii="Arial" w:hAnsi="Arial" w:cs="Arial"/>
          <w:color w:val="000000" w:themeColor="text1"/>
          <w:sz w:val="20"/>
          <w:szCs w:val="20"/>
        </w:rPr>
        <w:t xml:space="preserve">ej bezpieczni’’, ,,Dam radę’’, </w:t>
      </w:r>
      <w:r w:rsidR="00B05B86" w:rsidRPr="00B05B86">
        <w:rPr>
          <w:rFonts w:ascii="Arial" w:hAnsi="Arial" w:cs="Arial"/>
          <w:color w:val="000000" w:themeColor="text1"/>
          <w:sz w:val="20"/>
          <w:szCs w:val="20"/>
        </w:rPr>
        <w:t>,,Bezpieczna i aktywna rodzina’’, ,,Jestem          OK. – wybrałem sport’’, ,,Uwierz w siebie’’, ,,Nie magiczne eliksiry’’.</w:t>
      </w:r>
      <w:r w:rsidR="00B05B86">
        <w:rPr>
          <w:rFonts w:ascii="Arial" w:hAnsi="Arial" w:cs="Arial"/>
          <w:color w:val="000000" w:themeColor="text1"/>
          <w:sz w:val="20"/>
          <w:szCs w:val="20"/>
        </w:rPr>
        <w:t xml:space="preserve"> </w:t>
      </w:r>
      <w:r w:rsidR="00E1750F">
        <w:rPr>
          <w:rFonts w:ascii="Arial" w:hAnsi="Arial" w:cs="Arial"/>
          <w:color w:val="000000" w:themeColor="text1"/>
          <w:sz w:val="20"/>
          <w:szCs w:val="20"/>
        </w:rPr>
        <w:t xml:space="preserve">Wzięło w nich udział </w:t>
      </w:r>
      <w:r w:rsidR="00B05B86">
        <w:rPr>
          <w:rFonts w:ascii="Arial" w:hAnsi="Arial" w:cs="Arial"/>
          <w:color w:val="000000" w:themeColor="text1"/>
          <w:sz w:val="20"/>
          <w:szCs w:val="20"/>
        </w:rPr>
        <w:t>909</w:t>
      </w:r>
      <w:r w:rsidR="00E1750F">
        <w:rPr>
          <w:rFonts w:ascii="Arial" w:hAnsi="Arial" w:cs="Arial"/>
          <w:color w:val="000000" w:themeColor="text1"/>
          <w:sz w:val="20"/>
          <w:szCs w:val="20"/>
        </w:rPr>
        <w:t xml:space="preserve"> uczniów, </w:t>
      </w:r>
      <w:r w:rsidR="00B05B86">
        <w:rPr>
          <w:rFonts w:ascii="Arial" w:hAnsi="Arial" w:cs="Arial"/>
          <w:color w:val="000000" w:themeColor="text1"/>
          <w:sz w:val="20"/>
          <w:szCs w:val="20"/>
        </w:rPr>
        <w:t>97</w:t>
      </w:r>
      <w:r w:rsidR="00E1750F">
        <w:rPr>
          <w:rFonts w:ascii="Arial" w:hAnsi="Arial" w:cs="Arial"/>
          <w:color w:val="000000" w:themeColor="text1"/>
          <w:sz w:val="20"/>
          <w:szCs w:val="20"/>
        </w:rPr>
        <w:t xml:space="preserve"> nauczycieli i </w:t>
      </w:r>
      <w:r w:rsidR="00B05B86">
        <w:rPr>
          <w:rFonts w:ascii="Arial" w:hAnsi="Arial" w:cs="Arial"/>
          <w:color w:val="000000" w:themeColor="text1"/>
          <w:sz w:val="20"/>
          <w:szCs w:val="20"/>
        </w:rPr>
        <w:t>579</w:t>
      </w:r>
      <w:r w:rsidR="00E1750F">
        <w:rPr>
          <w:rFonts w:ascii="Arial" w:hAnsi="Arial" w:cs="Arial"/>
          <w:color w:val="000000" w:themeColor="text1"/>
          <w:sz w:val="20"/>
          <w:szCs w:val="20"/>
        </w:rPr>
        <w:t xml:space="preserve"> rodziców. </w:t>
      </w:r>
    </w:p>
    <w:p w:rsidR="00A546E7" w:rsidRDefault="00063A7F" w:rsidP="00063A7F">
      <w:pPr>
        <w:ind w:firstLine="708"/>
        <w:rPr>
          <w:rFonts w:ascii="Arial" w:hAnsi="Arial" w:cs="Arial"/>
          <w:sz w:val="20"/>
          <w:szCs w:val="20"/>
        </w:rPr>
      </w:pPr>
      <w:r w:rsidRPr="00611619">
        <w:rPr>
          <w:rFonts w:ascii="Arial" w:hAnsi="Arial" w:cs="Arial"/>
          <w:color w:val="000000" w:themeColor="text1"/>
          <w:sz w:val="20"/>
          <w:szCs w:val="20"/>
        </w:rPr>
        <w:t xml:space="preserve">W ubiegłym roku w zorganizowanych </w:t>
      </w:r>
      <w:r w:rsidR="00C8407C">
        <w:rPr>
          <w:rFonts w:ascii="Arial" w:hAnsi="Arial" w:cs="Arial"/>
          <w:color w:val="000000" w:themeColor="text1"/>
          <w:sz w:val="20"/>
          <w:szCs w:val="20"/>
        </w:rPr>
        <w:t>szkolnych</w:t>
      </w:r>
      <w:r w:rsidR="00C8407C" w:rsidRPr="00A546E7">
        <w:rPr>
          <w:rFonts w:ascii="Arial" w:hAnsi="Arial" w:cs="Arial"/>
          <w:color w:val="000000" w:themeColor="text1"/>
          <w:sz w:val="20"/>
          <w:szCs w:val="20"/>
        </w:rPr>
        <w:t xml:space="preserve"> progr</w:t>
      </w:r>
      <w:r w:rsidR="00C8407C">
        <w:rPr>
          <w:rFonts w:ascii="Arial" w:hAnsi="Arial" w:cs="Arial"/>
          <w:color w:val="000000" w:themeColor="text1"/>
          <w:sz w:val="20"/>
          <w:szCs w:val="20"/>
        </w:rPr>
        <w:t>amach profilaktycznych</w:t>
      </w:r>
      <w:r w:rsidR="00C8407C" w:rsidRPr="00A546E7">
        <w:rPr>
          <w:rFonts w:ascii="Arial" w:hAnsi="Arial" w:cs="Arial"/>
          <w:color w:val="000000" w:themeColor="text1"/>
          <w:sz w:val="20"/>
          <w:szCs w:val="20"/>
        </w:rPr>
        <w:t xml:space="preserve"> </w:t>
      </w:r>
      <w:r w:rsidR="00A546E7" w:rsidRPr="00A546E7">
        <w:rPr>
          <w:rFonts w:ascii="Arial" w:hAnsi="Arial" w:cs="Arial"/>
          <w:color w:val="000000" w:themeColor="text1"/>
          <w:sz w:val="20"/>
          <w:szCs w:val="20"/>
        </w:rPr>
        <w:t>dotycząc</w:t>
      </w:r>
      <w:r w:rsidR="00A546E7">
        <w:rPr>
          <w:rFonts w:ascii="Arial" w:hAnsi="Arial" w:cs="Arial"/>
          <w:color w:val="000000" w:themeColor="text1"/>
          <w:sz w:val="20"/>
          <w:szCs w:val="20"/>
        </w:rPr>
        <w:t>ych</w:t>
      </w:r>
      <w:r w:rsidR="00A546E7" w:rsidRPr="00A546E7">
        <w:rPr>
          <w:rFonts w:ascii="Arial" w:hAnsi="Arial" w:cs="Arial"/>
          <w:color w:val="000000" w:themeColor="text1"/>
          <w:sz w:val="20"/>
          <w:szCs w:val="20"/>
        </w:rPr>
        <w:t xml:space="preserve"> substancji psychoaktywnych: </w:t>
      </w:r>
      <w:r w:rsidR="00B40E75" w:rsidRPr="00B40E75">
        <w:rPr>
          <w:rFonts w:ascii="Arial" w:hAnsi="Arial" w:cs="Arial"/>
          <w:color w:val="000000" w:themeColor="text1"/>
          <w:sz w:val="20"/>
          <w:szCs w:val="20"/>
        </w:rPr>
        <w:t>,,Profilaktyka poprzez rozwój talentów – dziecięce pasje drogą do sukcesu’’, ,,Rodzina źródłem sukcesów ucznia’’,  ,,Razem z rodziną w dniu święta mojego dziecka’’,  ,,Postaw na zdrowie’’, ,,Profilaktyka zachowań ryzykownych’’, ,,Narkomania ucieczka donikąd’’</w:t>
      </w:r>
      <w:r w:rsidR="00B40E75">
        <w:rPr>
          <w:rFonts w:ascii="Arial" w:hAnsi="Arial" w:cs="Arial"/>
          <w:color w:val="000000" w:themeColor="text1"/>
          <w:sz w:val="20"/>
          <w:szCs w:val="20"/>
        </w:rPr>
        <w:t xml:space="preserve"> </w:t>
      </w:r>
      <w:r w:rsidR="00C8407C">
        <w:rPr>
          <w:rFonts w:ascii="Arial" w:hAnsi="Arial" w:cs="Arial"/>
          <w:color w:val="000000" w:themeColor="text1"/>
          <w:sz w:val="20"/>
          <w:szCs w:val="20"/>
        </w:rPr>
        <w:t>u</w:t>
      </w:r>
      <w:r w:rsidR="00A546E7">
        <w:rPr>
          <w:rFonts w:ascii="Arial" w:hAnsi="Arial" w:cs="Arial"/>
          <w:sz w:val="20"/>
          <w:szCs w:val="20"/>
        </w:rPr>
        <w:t xml:space="preserve">czestniczyło </w:t>
      </w:r>
      <w:r w:rsidR="00B40E75">
        <w:rPr>
          <w:rFonts w:ascii="Arial" w:hAnsi="Arial" w:cs="Arial"/>
          <w:sz w:val="20"/>
          <w:szCs w:val="20"/>
        </w:rPr>
        <w:t>631</w:t>
      </w:r>
      <w:r w:rsidR="00A546E7">
        <w:rPr>
          <w:rFonts w:ascii="Arial" w:hAnsi="Arial" w:cs="Arial"/>
          <w:sz w:val="20"/>
          <w:szCs w:val="20"/>
        </w:rPr>
        <w:t xml:space="preserve"> uczniów, </w:t>
      </w:r>
      <w:r w:rsidR="00B40E75">
        <w:rPr>
          <w:rFonts w:ascii="Arial" w:hAnsi="Arial" w:cs="Arial"/>
          <w:sz w:val="20"/>
          <w:szCs w:val="20"/>
        </w:rPr>
        <w:t>95</w:t>
      </w:r>
      <w:r w:rsidR="00A546E7">
        <w:rPr>
          <w:rFonts w:ascii="Arial" w:hAnsi="Arial" w:cs="Arial"/>
          <w:sz w:val="20"/>
          <w:szCs w:val="20"/>
        </w:rPr>
        <w:t xml:space="preserve"> nauczycieli i </w:t>
      </w:r>
      <w:r w:rsidR="00B40E75">
        <w:rPr>
          <w:rFonts w:ascii="Arial" w:hAnsi="Arial" w:cs="Arial"/>
          <w:sz w:val="20"/>
          <w:szCs w:val="20"/>
        </w:rPr>
        <w:t>623</w:t>
      </w:r>
      <w:r w:rsidR="00A546E7">
        <w:rPr>
          <w:rFonts w:ascii="Arial" w:hAnsi="Arial" w:cs="Arial"/>
          <w:sz w:val="20"/>
          <w:szCs w:val="20"/>
        </w:rPr>
        <w:t xml:space="preserve"> rodziców. </w:t>
      </w:r>
    </w:p>
    <w:p w:rsidR="00A546E7" w:rsidRDefault="00A546E7" w:rsidP="00063A7F">
      <w:pPr>
        <w:ind w:firstLine="708"/>
        <w:rPr>
          <w:rFonts w:ascii="Arial" w:hAnsi="Arial" w:cs="Arial"/>
          <w:sz w:val="20"/>
          <w:szCs w:val="20"/>
        </w:rPr>
      </w:pPr>
    </w:p>
    <w:p w:rsidR="00D67237" w:rsidRDefault="00063A7F" w:rsidP="00063A7F">
      <w:pPr>
        <w:ind w:firstLine="708"/>
        <w:rPr>
          <w:rFonts w:ascii="Arial" w:hAnsi="Arial" w:cs="Arial"/>
          <w:color w:val="000000" w:themeColor="text1"/>
          <w:sz w:val="20"/>
          <w:szCs w:val="20"/>
        </w:rPr>
      </w:pPr>
      <w:r w:rsidRPr="003C3076">
        <w:rPr>
          <w:rFonts w:ascii="Arial" w:hAnsi="Arial" w:cs="Arial"/>
          <w:color w:val="000000" w:themeColor="text1"/>
          <w:sz w:val="20"/>
          <w:szCs w:val="20"/>
        </w:rPr>
        <w:t xml:space="preserve">W ramach oddziaływań profilaktycznych organizowane są </w:t>
      </w:r>
      <w:r w:rsidR="00D67237">
        <w:rPr>
          <w:rFonts w:ascii="Arial" w:hAnsi="Arial" w:cs="Arial"/>
          <w:color w:val="000000" w:themeColor="text1"/>
          <w:sz w:val="20"/>
          <w:szCs w:val="20"/>
        </w:rPr>
        <w:t>k</w:t>
      </w:r>
      <w:r w:rsidR="00D67237" w:rsidRPr="00D67237">
        <w:rPr>
          <w:rFonts w:ascii="Arial" w:hAnsi="Arial" w:cs="Arial"/>
          <w:color w:val="000000" w:themeColor="text1"/>
          <w:sz w:val="20"/>
          <w:szCs w:val="20"/>
        </w:rPr>
        <w:t xml:space="preserve">olonie i obozy </w:t>
      </w:r>
      <w:r w:rsidR="00D81DE8" w:rsidRPr="00D81DE8">
        <w:rPr>
          <w:rFonts w:ascii="Arial" w:hAnsi="Arial" w:cs="Arial"/>
          <w:color w:val="000000" w:themeColor="text1"/>
          <w:sz w:val="20"/>
          <w:szCs w:val="20"/>
        </w:rPr>
        <w:t>z programem zajęć profilaktycznych w zakresie rozwiązywania problemów alkoholowych</w:t>
      </w:r>
      <w:r w:rsidR="00A63D63">
        <w:rPr>
          <w:rFonts w:ascii="Arial" w:hAnsi="Arial" w:cs="Arial"/>
          <w:color w:val="000000" w:themeColor="text1"/>
          <w:sz w:val="20"/>
          <w:szCs w:val="20"/>
        </w:rPr>
        <w:t>, w których uczestniczy corocznie ponad 30 osób</w:t>
      </w:r>
      <w:r w:rsidR="00BB3C86">
        <w:rPr>
          <w:rFonts w:ascii="Arial" w:hAnsi="Arial" w:cs="Arial"/>
          <w:color w:val="000000" w:themeColor="text1"/>
          <w:sz w:val="20"/>
          <w:szCs w:val="20"/>
        </w:rPr>
        <w:t xml:space="preserve">. </w:t>
      </w:r>
      <w:r w:rsidRPr="003C3076">
        <w:rPr>
          <w:rFonts w:ascii="Arial" w:hAnsi="Arial" w:cs="Arial"/>
          <w:color w:val="000000" w:themeColor="text1"/>
          <w:sz w:val="20"/>
          <w:szCs w:val="20"/>
        </w:rPr>
        <w:t xml:space="preserve"> </w:t>
      </w:r>
    </w:p>
    <w:p w:rsidR="00A63D63" w:rsidRDefault="00063A7F" w:rsidP="00063A7F">
      <w:pPr>
        <w:ind w:firstLine="708"/>
        <w:rPr>
          <w:rFonts w:ascii="Arial" w:hAnsi="Arial" w:cs="Arial"/>
          <w:color w:val="000000" w:themeColor="text1"/>
          <w:sz w:val="20"/>
          <w:szCs w:val="20"/>
        </w:rPr>
      </w:pPr>
      <w:r w:rsidRPr="00A74EFF">
        <w:rPr>
          <w:rFonts w:ascii="Arial" w:hAnsi="Arial" w:cs="Arial"/>
          <w:color w:val="000000" w:themeColor="text1"/>
          <w:sz w:val="20"/>
          <w:szCs w:val="20"/>
        </w:rPr>
        <w:t xml:space="preserve">Wśród innych oddziaływań z ostatnich trzech lat, warto wymienić także </w:t>
      </w:r>
      <w:r w:rsidR="00DF655A">
        <w:rPr>
          <w:rFonts w:ascii="Arial" w:hAnsi="Arial" w:cs="Arial"/>
          <w:color w:val="000000" w:themeColor="text1"/>
          <w:sz w:val="20"/>
          <w:szCs w:val="20"/>
        </w:rPr>
        <w:t>p</w:t>
      </w:r>
      <w:r w:rsidR="00DF655A" w:rsidRPr="00DF655A">
        <w:rPr>
          <w:rFonts w:ascii="Arial" w:hAnsi="Arial" w:cs="Arial"/>
          <w:color w:val="000000" w:themeColor="text1"/>
          <w:sz w:val="20"/>
          <w:szCs w:val="20"/>
        </w:rPr>
        <w:t>ozalekcyjne zajęcia sportowe realizowane w ramach gminnego programu profilaktyki i rozwiązywania problemów alkoholowych</w:t>
      </w:r>
      <w:r w:rsidR="00A63D63">
        <w:rPr>
          <w:rFonts w:ascii="Arial" w:hAnsi="Arial" w:cs="Arial"/>
          <w:color w:val="000000" w:themeColor="text1"/>
          <w:sz w:val="20"/>
          <w:szCs w:val="20"/>
        </w:rPr>
        <w:t xml:space="preserve"> – w 2010 roku zorganizowano p</w:t>
      </w:r>
      <w:r w:rsidR="00A63D63" w:rsidRPr="00A63D63">
        <w:rPr>
          <w:rFonts w:ascii="Arial" w:hAnsi="Arial" w:cs="Arial"/>
          <w:color w:val="000000" w:themeColor="text1"/>
          <w:sz w:val="20"/>
          <w:szCs w:val="20"/>
        </w:rPr>
        <w:t>rogram p.n. ,,Szczęście to po prostu zdrowie’’</w:t>
      </w:r>
      <w:r w:rsidR="00A63D63">
        <w:rPr>
          <w:rFonts w:ascii="Arial" w:hAnsi="Arial" w:cs="Arial"/>
          <w:color w:val="000000" w:themeColor="text1"/>
          <w:sz w:val="20"/>
          <w:szCs w:val="20"/>
        </w:rPr>
        <w:t>.</w:t>
      </w:r>
    </w:p>
    <w:p w:rsidR="00DF655A" w:rsidRDefault="00997D9A" w:rsidP="00063A7F">
      <w:pPr>
        <w:ind w:firstLine="708"/>
        <w:rPr>
          <w:rFonts w:ascii="Arial" w:hAnsi="Arial" w:cs="Arial"/>
          <w:color w:val="000000" w:themeColor="text1"/>
          <w:sz w:val="20"/>
          <w:szCs w:val="20"/>
        </w:rPr>
      </w:pPr>
      <w:r>
        <w:rPr>
          <w:rFonts w:ascii="Arial" w:hAnsi="Arial" w:cs="Arial"/>
          <w:color w:val="000000" w:themeColor="text1"/>
          <w:sz w:val="20"/>
          <w:szCs w:val="20"/>
        </w:rPr>
        <w:t>Na przestrzeni ostatnich trzech lat zrealizowano także szereg pozaszkolnych (środowiskowych) programów profilaktycznych dotyczących</w:t>
      </w:r>
      <w:r w:rsidRPr="00997D9A">
        <w:rPr>
          <w:rFonts w:ascii="Arial" w:hAnsi="Arial" w:cs="Arial"/>
          <w:color w:val="000000" w:themeColor="text1"/>
          <w:sz w:val="20"/>
          <w:szCs w:val="20"/>
        </w:rPr>
        <w:t xml:space="preserve"> zachowań problemowych: ,,Przeciwdziałanie współczesnym uzależnieniom, ,,Stop dopalaczom’’, ,, Multimedialne warsztaty profilaktyczne pt. ,,Decydujesz – zyskujesz’’, ,,Narkotyki a problem dopalac</w:t>
      </w:r>
      <w:r>
        <w:rPr>
          <w:rFonts w:ascii="Arial" w:hAnsi="Arial" w:cs="Arial"/>
          <w:color w:val="000000" w:themeColor="text1"/>
          <w:sz w:val="20"/>
          <w:szCs w:val="20"/>
        </w:rPr>
        <w:t xml:space="preserve">zy’’, </w:t>
      </w:r>
      <w:r w:rsidRPr="00997D9A">
        <w:rPr>
          <w:rFonts w:ascii="Arial" w:hAnsi="Arial" w:cs="Arial"/>
          <w:color w:val="000000" w:themeColor="text1"/>
          <w:sz w:val="20"/>
          <w:szCs w:val="20"/>
        </w:rPr>
        <w:t>,,Poczucie własnej wartości drogą do życia bez nałogów’’, ,,Staję się coraz lepszy’’, ,,Świetlica bliżej dziecka’’, ,,Chcemy zdrowo żyć i sobą być’’, ,, Nasze dzieci – ich szansa na lepsze jutro’’, ,,Wiemy</w:t>
      </w:r>
      <w:r>
        <w:rPr>
          <w:rFonts w:ascii="Arial" w:hAnsi="Arial" w:cs="Arial"/>
          <w:color w:val="000000" w:themeColor="text1"/>
          <w:sz w:val="20"/>
          <w:szCs w:val="20"/>
        </w:rPr>
        <w:t xml:space="preserve"> – </w:t>
      </w:r>
      <w:r w:rsidRPr="00997D9A">
        <w:rPr>
          <w:rFonts w:ascii="Arial" w:hAnsi="Arial" w:cs="Arial"/>
          <w:color w:val="000000" w:themeColor="text1"/>
          <w:sz w:val="20"/>
          <w:szCs w:val="20"/>
        </w:rPr>
        <w:t>czujemy</w:t>
      </w:r>
      <w:r>
        <w:rPr>
          <w:rFonts w:ascii="Arial" w:hAnsi="Arial" w:cs="Arial"/>
          <w:color w:val="000000" w:themeColor="text1"/>
          <w:sz w:val="20"/>
          <w:szCs w:val="20"/>
        </w:rPr>
        <w:t xml:space="preserve"> </w:t>
      </w:r>
      <w:r w:rsidRPr="00997D9A">
        <w:rPr>
          <w:rFonts w:ascii="Arial" w:hAnsi="Arial" w:cs="Arial"/>
          <w:color w:val="000000" w:themeColor="text1"/>
          <w:sz w:val="20"/>
          <w:szCs w:val="20"/>
        </w:rPr>
        <w:t>-</w:t>
      </w:r>
      <w:r>
        <w:rPr>
          <w:rFonts w:ascii="Arial" w:hAnsi="Arial" w:cs="Arial"/>
          <w:color w:val="000000" w:themeColor="text1"/>
          <w:sz w:val="20"/>
          <w:szCs w:val="20"/>
        </w:rPr>
        <w:t xml:space="preserve"> </w:t>
      </w:r>
      <w:r w:rsidRPr="00997D9A">
        <w:rPr>
          <w:rFonts w:ascii="Arial" w:hAnsi="Arial" w:cs="Arial"/>
          <w:color w:val="000000" w:themeColor="text1"/>
          <w:sz w:val="20"/>
          <w:szCs w:val="20"/>
        </w:rPr>
        <w:t>rozumiemy, dlatego nie ryzykujemy’’, ,,Akt</w:t>
      </w:r>
      <w:r>
        <w:rPr>
          <w:rFonts w:ascii="Arial" w:hAnsi="Arial" w:cs="Arial"/>
          <w:color w:val="000000" w:themeColor="text1"/>
          <w:sz w:val="20"/>
          <w:szCs w:val="20"/>
        </w:rPr>
        <w:t xml:space="preserve">ywni, kreatywni, bezpieczni’’, </w:t>
      </w:r>
      <w:r w:rsidR="001114F5">
        <w:rPr>
          <w:rFonts w:ascii="Arial" w:hAnsi="Arial" w:cs="Arial"/>
          <w:color w:val="000000" w:themeColor="text1"/>
          <w:sz w:val="20"/>
          <w:szCs w:val="20"/>
        </w:rPr>
        <w:t>,,</w:t>
      </w:r>
      <w:r w:rsidRPr="00997D9A">
        <w:rPr>
          <w:rFonts w:ascii="Arial" w:hAnsi="Arial" w:cs="Arial"/>
          <w:color w:val="000000" w:themeColor="text1"/>
          <w:sz w:val="20"/>
          <w:szCs w:val="20"/>
        </w:rPr>
        <w:t>Jesteśmy świadomi wielu zagrożeń’’, ,,Małe dłonie wielkie możliwości’’, ,,Chcę żyć lepiej, dbam o zdrowie i rozwijam siebie’’, ,,Wystarczy niewielu by zmienić wiele. Wolontariat sposobem na integrację społeczną’’.</w:t>
      </w:r>
    </w:p>
    <w:p w:rsidR="00090079" w:rsidRDefault="00090079" w:rsidP="003C3076">
      <w:pPr>
        <w:ind w:firstLine="708"/>
        <w:rPr>
          <w:rFonts w:ascii="Arial" w:hAnsi="Arial" w:cs="Arial"/>
          <w:sz w:val="20"/>
          <w:szCs w:val="20"/>
        </w:rPr>
      </w:pPr>
    </w:p>
    <w:p w:rsidR="00D4319D" w:rsidRDefault="003C3076" w:rsidP="006C0E4A">
      <w:pPr>
        <w:ind w:firstLine="708"/>
        <w:rPr>
          <w:rFonts w:ascii="Arial" w:hAnsi="Arial" w:cs="Arial"/>
          <w:b/>
          <w:bCs/>
          <w:color w:val="1F497D"/>
          <w:sz w:val="20"/>
          <w:szCs w:val="20"/>
        </w:rPr>
      </w:pPr>
      <w:r w:rsidRPr="003C3076">
        <w:rPr>
          <w:rFonts w:ascii="Arial" w:hAnsi="Arial" w:cs="Arial"/>
          <w:sz w:val="20"/>
          <w:szCs w:val="20"/>
        </w:rPr>
        <w:t xml:space="preserve"> </w:t>
      </w:r>
      <w:bookmarkStart w:id="75" w:name="_Toc294089180"/>
      <w:bookmarkStart w:id="76" w:name="_Toc295915744"/>
      <w:bookmarkStart w:id="77" w:name="_Toc295916176"/>
      <w:bookmarkStart w:id="78" w:name="_Toc325923425"/>
    </w:p>
    <w:p w:rsidR="00F67F3B" w:rsidRPr="00DA0384" w:rsidRDefault="00F67F3B" w:rsidP="00F67F3B">
      <w:pPr>
        <w:pStyle w:val="Nagwek3"/>
      </w:pPr>
      <w:bookmarkStart w:id="79" w:name="_Toc376950436"/>
      <w:r w:rsidRPr="00DA0384">
        <w:t>Działalność Gminnej Komisji Rozwiązywania Problemów Alkoholowych</w:t>
      </w:r>
      <w:bookmarkEnd w:id="75"/>
      <w:bookmarkEnd w:id="76"/>
      <w:bookmarkEnd w:id="77"/>
      <w:bookmarkEnd w:id="78"/>
      <w:bookmarkEnd w:id="79"/>
      <w:r w:rsidRPr="00DA0384">
        <w:t xml:space="preserve"> </w:t>
      </w:r>
    </w:p>
    <w:p w:rsidR="00F67F3B" w:rsidRPr="00DA0384" w:rsidRDefault="00F67F3B" w:rsidP="00F67F3B">
      <w:pPr>
        <w:rPr>
          <w:rFonts w:ascii="Arial" w:hAnsi="Arial" w:cs="Arial"/>
          <w:sz w:val="20"/>
          <w:szCs w:val="20"/>
        </w:rPr>
      </w:pPr>
    </w:p>
    <w:p w:rsidR="00206F45" w:rsidRPr="00A75907" w:rsidRDefault="00F67F3B" w:rsidP="00206F45">
      <w:pPr>
        <w:ind w:firstLine="708"/>
        <w:rPr>
          <w:rFonts w:ascii="Arial" w:hAnsi="Arial" w:cs="Arial"/>
          <w:sz w:val="20"/>
          <w:szCs w:val="20"/>
        </w:rPr>
      </w:pPr>
      <w:r w:rsidRPr="00DA0384">
        <w:rPr>
          <w:rFonts w:ascii="Arial" w:hAnsi="Arial" w:cs="Arial"/>
          <w:sz w:val="20"/>
          <w:szCs w:val="20"/>
        </w:rPr>
        <w:t xml:space="preserve">W gminie </w:t>
      </w:r>
      <w:r w:rsidRPr="00495831">
        <w:rPr>
          <w:rFonts w:ascii="Arial" w:hAnsi="Arial" w:cs="Arial"/>
          <w:sz w:val="20"/>
          <w:szCs w:val="20"/>
        </w:rPr>
        <w:t xml:space="preserve">działa </w:t>
      </w:r>
      <w:r w:rsidR="00622C15">
        <w:rPr>
          <w:rFonts w:ascii="Arial" w:hAnsi="Arial" w:cs="Arial"/>
          <w:sz w:val="20"/>
          <w:szCs w:val="20"/>
        </w:rPr>
        <w:t>Gminna</w:t>
      </w:r>
      <w:r w:rsidRPr="00495831">
        <w:rPr>
          <w:rFonts w:ascii="Arial" w:hAnsi="Arial" w:cs="Arial"/>
          <w:sz w:val="20"/>
          <w:szCs w:val="20"/>
        </w:rPr>
        <w:t xml:space="preserve"> Komisja Rozwiązywania Problemów Alkoholowych, będąca organem pomocniczym gminy w zakresie prowadzenia działań związanych</w:t>
      </w:r>
      <w:r>
        <w:rPr>
          <w:rFonts w:ascii="Arial" w:hAnsi="Arial" w:cs="Arial"/>
          <w:sz w:val="20"/>
          <w:szCs w:val="20"/>
        </w:rPr>
        <w:t xml:space="preserve"> z profila</w:t>
      </w:r>
      <w:r w:rsidR="00D04F67">
        <w:rPr>
          <w:rFonts w:ascii="Arial" w:hAnsi="Arial" w:cs="Arial"/>
          <w:sz w:val="20"/>
          <w:szCs w:val="20"/>
        </w:rPr>
        <w:t>ktyką i rozwiązywaniem</w:t>
      </w:r>
      <w:r w:rsidRPr="00495831">
        <w:rPr>
          <w:rFonts w:ascii="Arial" w:hAnsi="Arial" w:cs="Arial"/>
          <w:sz w:val="20"/>
          <w:szCs w:val="20"/>
        </w:rPr>
        <w:t xml:space="preserve"> problemów alkoholowych</w:t>
      </w:r>
      <w:r w:rsidRPr="00DA0384">
        <w:rPr>
          <w:rFonts w:ascii="Arial" w:hAnsi="Arial" w:cs="Arial"/>
          <w:sz w:val="20"/>
          <w:szCs w:val="20"/>
        </w:rPr>
        <w:t xml:space="preserve"> oraz integracji społecznej osób uzależnionych od al</w:t>
      </w:r>
      <w:r>
        <w:rPr>
          <w:rFonts w:ascii="Arial" w:hAnsi="Arial" w:cs="Arial"/>
          <w:sz w:val="20"/>
          <w:szCs w:val="20"/>
        </w:rPr>
        <w:t xml:space="preserve">koholu. </w:t>
      </w:r>
      <w:r w:rsidR="00206F45">
        <w:rPr>
          <w:rFonts w:ascii="Arial" w:hAnsi="Arial" w:cs="Arial"/>
          <w:sz w:val="20"/>
          <w:szCs w:val="20"/>
        </w:rPr>
        <w:t xml:space="preserve">Komisja </w:t>
      </w:r>
      <w:r w:rsidR="00AE1219">
        <w:rPr>
          <w:rFonts w:ascii="Arial" w:hAnsi="Arial" w:cs="Arial"/>
          <w:sz w:val="20"/>
          <w:szCs w:val="20"/>
        </w:rPr>
        <w:t>zbiera</w:t>
      </w:r>
      <w:r w:rsidR="00206F45">
        <w:rPr>
          <w:rFonts w:ascii="Arial" w:hAnsi="Arial" w:cs="Arial"/>
          <w:sz w:val="20"/>
          <w:szCs w:val="20"/>
        </w:rPr>
        <w:t xml:space="preserve"> się</w:t>
      </w:r>
      <w:r w:rsidRPr="00780327">
        <w:rPr>
          <w:rFonts w:ascii="Arial" w:hAnsi="Arial" w:cs="Arial"/>
          <w:sz w:val="20"/>
          <w:szCs w:val="20"/>
        </w:rPr>
        <w:t xml:space="preserve">, rozpatrując na posiedzeniach różnorodne sprawy </w:t>
      </w:r>
      <w:r w:rsidRPr="00A75907">
        <w:rPr>
          <w:rFonts w:ascii="Arial" w:hAnsi="Arial" w:cs="Arial"/>
          <w:sz w:val="20"/>
          <w:szCs w:val="20"/>
        </w:rPr>
        <w:t>mieszczące się w obszarze profilaktyki i rozwi</w:t>
      </w:r>
      <w:r w:rsidR="000A4C37">
        <w:rPr>
          <w:rFonts w:ascii="Arial" w:hAnsi="Arial" w:cs="Arial"/>
          <w:sz w:val="20"/>
          <w:szCs w:val="20"/>
        </w:rPr>
        <w:t>ązywania problemów alkoholowych.</w:t>
      </w:r>
      <w:r w:rsidR="00306ED0">
        <w:rPr>
          <w:rFonts w:ascii="Arial" w:hAnsi="Arial" w:cs="Arial"/>
          <w:sz w:val="20"/>
          <w:szCs w:val="20"/>
        </w:rPr>
        <w:t xml:space="preserve"> W</w:t>
      </w:r>
      <w:r w:rsidR="007A053C">
        <w:rPr>
          <w:rFonts w:ascii="Arial" w:hAnsi="Arial" w:cs="Arial"/>
          <w:sz w:val="20"/>
          <w:szCs w:val="20"/>
        </w:rPr>
        <w:t xml:space="preserve"> 2010 roku zorganizowano </w:t>
      </w:r>
      <w:r w:rsidR="00A22493">
        <w:rPr>
          <w:rFonts w:ascii="Arial" w:hAnsi="Arial" w:cs="Arial"/>
          <w:sz w:val="20"/>
          <w:szCs w:val="20"/>
        </w:rPr>
        <w:t>3 posiedzenia</w:t>
      </w:r>
      <w:r w:rsidR="007A053C">
        <w:rPr>
          <w:rFonts w:ascii="Arial" w:hAnsi="Arial" w:cs="Arial"/>
          <w:sz w:val="20"/>
          <w:szCs w:val="20"/>
        </w:rPr>
        <w:t xml:space="preserve">, w 2011 roku – </w:t>
      </w:r>
      <w:r w:rsidR="00A22493">
        <w:rPr>
          <w:rFonts w:ascii="Arial" w:hAnsi="Arial" w:cs="Arial"/>
          <w:sz w:val="20"/>
          <w:szCs w:val="20"/>
        </w:rPr>
        <w:t>4</w:t>
      </w:r>
      <w:r w:rsidR="00B35FC4">
        <w:rPr>
          <w:rFonts w:ascii="Arial" w:hAnsi="Arial" w:cs="Arial"/>
          <w:sz w:val="20"/>
          <w:szCs w:val="20"/>
        </w:rPr>
        <w:t>, a w 2012 roku odbyło</w:t>
      </w:r>
      <w:r w:rsidR="007A053C">
        <w:rPr>
          <w:rFonts w:ascii="Arial" w:hAnsi="Arial" w:cs="Arial"/>
          <w:sz w:val="20"/>
          <w:szCs w:val="20"/>
        </w:rPr>
        <w:t xml:space="preserve"> się </w:t>
      </w:r>
      <w:r w:rsidR="00A22493">
        <w:rPr>
          <w:rFonts w:ascii="Arial" w:hAnsi="Arial" w:cs="Arial"/>
          <w:sz w:val="20"/>
          <w:szCs w:val="20"/>
        </w:rPr>
        <w:t>5</w:t>
      </w:r>
      <w:r w:rsidR="00B35FC4">
        <w:rPr>
          <w:rFonts w:ascii="Arial" w:hAnsi="Arial" w:cs="Arial"/>
          <w:sz w:val="20"/>
          <w:szCs w:val="20"/>
        </w:rPr>
        <w:t xml:space="preserve"> posiedzeń</w:t>
      </w:r>
      <w:r w:rsidR="007A053C">
        <w:rPr>
          <w:rFonts w:ascii="Arial" w:hAnsi="Arial" w:cs="Arial"/>
          <w:sz w:val="20"/>
          <w:szCs w:val="20"/>
        </w:rPr>
        <w:t xml:space="preserve"> Komisji.</w:t>
      </w:r>
    </w:p>
    <w:p w:rsidR="0028614E" w:rsidRDefault="0028614E" w:rsidP="0028614E">
      <w:pPr>
        <w:ind w:firstLine="708"/>
        <w:rPr>
          <w:rFonts w:ascii="Arial" w:hAnsi="Arial" w:cs="Arial"/>
          <w:sz w:val="20"/>
          <w:szCs w:val="20"/>
        </w:rPr>
      </w:pPr>
      <w:r>
        <w:rPr>
          <w:rFonts w:ascii="Arial" w:hAnsi="Arial" w:cs="Arial"/>
          <w:sz w:val="20"/>
          <w:szCs w:val="20"/>
        </w:rPr>
        <w:t xml:space="preserve">W ramach realizacji zadań członkowie Komisji podejmują rozmowy z osobami mającymi lub mogącymi mieć problem związany z nadużywaniem alkoholu oraz </w:t>
      </w:r>
      <w:r w:rsidRPr="00DE0447">
        <w:rPr>
          <w:rFonts w:ascii="Arial" w:hAnsi="Arial" w:cs="Arial"/>
          <w:sz w:val="20"/>
          <w:szCs w:val="20"/>
        </w:rPr>
        <w:t>z</w:t>
      </w:r>
      <w:r>
        <w:rPr>
          <w:rFonts w:ascii="Arial" w:hAnsi="Arial" w:cs="Arial"/>
          <w:sz w:val="20"/>
          <w:szCs w:val="20"/>
        </w:rPr>
        <w:t>ajmują się otrzymanymi wnioskami o leczenie odwykowe.</w:t>
      </w:r>
      <w:r w:rsidR="00F62F56">
        <w:rPr>
          <w:rFonts w:ascii="Arial" w:hAnsi="Arial" w:cs="Arial"/>
          <w:sz w:val="20"/>
          <w:szCs w:val="20"/>
        </w:rPr>
        <w:t xml:space="preserve"> W 2010 roku do Komisji wpłynęły</w:t>
      </w:r>
      <w:r>
        <w:rPr>
          <w:rFonts w:ascii="Arial" w:hAnsi="Arial" w:cs="Arial"/>
          <w:sz w:val="20"/>
          <w:szCs w:val="20"/>
        </w:rPr>
        <w:t xml:space="preserve"> </w:t>
      </w:r>
      <w:r w:rsidR="00A22493">
        <w:rPr>
          <w:rFonts w:ascii="Arial" w:hAnsi="Arial" w:cs="Arial"/>
          <w:sz w:val="20"/>
          <w:szCs w:val="20"/>
        </w:rPr>
        <w:t>46  wniosków</w:t>
      </w:r>
      <w:r w:rsidR="00CC7CF9">
        <w:rPr>
          <w:rFonts w:ascii="Arial" w:hAnsi="Arial" w:cs="Arial"/>
          <w:sz w:val="20"/>
          <w:szCs w:val="20"/>
        </w:rPr>
        <w:t xml:space="preserve"> o leczenie odwykowe</w:t>
      </w:r>
      <w:r w:rsidR="00F62F56">
        <w:rPr>
          <w:rFonts w:ascii="Arial" w:hAnsi="Arial" w:cs="Arial"/>
          <w:sz w:val="20"/>
          <w:szCs w:val="20"/>
        </w:rPr>
        <w:t xml:space="preserve">, zlecono przeprowadzenie </w:t>
      </w:r>
      <w:r w:rsidR="00A22493">
        <w:rPr>
          <w:rFonts w:ascii="Arial" w:hAnsi="Arial" w:cs="Arial"/>
          <w:sz w:val="20"/>
          <w:szCs w:val="20"/>
        </w:rPr>
        <w:t xml:space="preserve">15 badań </w:t>
      </w:r>
      <w:r w:rsidR="00F62F56">
        <w:rPr>
          <w:rFonts w:ascii="Arial" w:hAnsi="Arial" w:cs="Arial"/>
          <w:sz w:val="20"/>
          <w:szCs w:val="20"/>
        </w:rPr>
        <w:t xml:space="preserve">przez biegłych sadowych </w:t>
      </w:r>
      <w:r w:rsidR="00CC7CF9">
        <w:rPr>
          <w:rFonts w:ascii="Arial" w:hAnsi="Arial" w:cs="Arial"/>
          <w:sz w:val="20"/>
          <w:szCs w:val="20"/>
        </w:rPr>
        <w:t xml:space="preserve"> i </w:t>
      </w:r>
      <w:r w:rsidR="00CA1BA4">
        <w:rPr>
          <w:rFonts w:ascii="Arial" w:hAnsi="Arial" w:cs="Arial"/>
          <w:sz w:val="20"/>
          <w:szCs w:val="20"/>
        </w:rPr>
        <w:t xml:space="preserve">skierowano </w:t>
      </w:r>
      <w:r w:rsidR="00A22493">
        <w:rPr>
          <w:rFonts w:ascii="Arial" w:hAnsi="Arial" w:cs="Arial"/>
          <w:sz w:val="20"/>
          <w:szCs w:val="20"/>
        </w:rPr>
        <w:t>16</w:t>
      </w:r>
      <w:r>
        <w:rPr>
          <w:rFonts w:ascii="Arial" w:hAnsi="Arial" w:cs="Arial"/>
          <w:sz w:val="20"/>
          <w:szCs w:val="20"/>
        </w:rPr>
        <w:t xml:space="preserve"> wniosków do sądu w sprawie obowiązku leczenia odwykowego. </w:t>
      </w:r>
    </w:p>
    <w:p w:rsidR="0028614E" w:rsidRDefault="0028614E" w:rsidP="0028614E">
      <w:pPr>
        <w:ind w:firstLine="708"/>
        <w:rPr>
          <w:rFonts w:ascii="Arial" w:hAnsi="Arial" w:cs="Arial"/>
          <w:sz w:val="20"/>
          <w:szCs w:val="20"/>
        </w:rPr>
      </w:pPr>
      <w:r>
        <w:rPr>
          <w:rFonts w:ascii="Arial" w:hAnsi="Arial" w:cs="Arial"/>
          <w:sz w:val="20"/>
          <w:szCs w:val="20"/>
        </w:rPr>
        <w:t>W 2011 roku</w:t>
      </w:r>
      <w:r w:rsidR="00CA1BA4">
        <w:rPr>
          <w:rFonts w:ascii="Arial" w:hAnsi="Arial" w:cs="Arial"/>
          <w:sz w:val="20"/>
          <w:szCs w:val="20"/>
        </w:rPr>
        <w:t xml:space="preserve"> l</w:t>
      </w:r>
      <w:r>
        <w:rPr>
          <w:rFonts w:ascii="Arial" w:hAnsi="Arial" w:cs="Arial"/>
          <w:sz w:val="20"/>
          <w:szCs w:val="20"/>
        </w:rPr>
        <w:t xml:space="preserve">iczba otrzymanych przez Komisję wniosków o leczenie odwykowe wyniosła </w:t>
      </w:r>
      <w:r w:rsidR="00A22493">
        <w:rPr>
          <w:rFonts w:ascii="Arial" w:hAnsi="Arial" w:cs="Arial"/>
          <w:sz w:val="20"/>
          <w:szCs w:val="20"/>
        </w:rPr>
        <w:t>39, zlecono przeprowadzenie 21 badań przez biegłych sadowych</w:t>
      </w:r>
      <w:r w:rsidR="00CC7CF9">
        <w:rPr>
          <w:rFonts w:ascii="Arial" w:hAnsi="Arial" w:cs="Arial"/>
          <w:sz w:val="20"/>
          <w:szCs w:val="20"/>
        </w:rPr>
        <w:t xml:space="preserve"> </w:t>
      </w:r>
      <w:r w:rsidR="002D480B">
        <w:rPr>
          <w:rFonts w:ascii="Arial" w:hAnsi="Arial" w:cs="Arial"/>
          <w:sz w:val="20"/>
          <w:szCs w:val="20"/>
        </w:rPr>
        <w:t xml:space="preserve">i sporządzono </w:t>
      </w:r>
      <w:r w:rsidR="00A22493">
        <w:rPr>
          <w:rFonts w:ascii="Arial" w:hAnsi="Arial" w:cs="Arial"/>
          <w:sz w:val="20"/>
          <w:szCs w:val="20"/>
        </w:rPr>
        <w:t>14</w:t>
      </w:r>
      <w:r w:rsidR="00F62F56">
        <w:rPr>
          <w:rFonts w:ascii="Arial" w:hAnsi="Arial" w:cs="Arial"/>
          <w:sz w:val="20"/>
          <w:szCs w:val="20"/>
        </w:rPr>
        <w:t xml:space="preserve"> wniosków</w:t>
      </w:r>
      <w:r>
        <w:rPr>
          <w:rFonts w:ascii="Arial" w:hAnsi="Arial" w:cs="Arial"/>
          <w:sz w:val="20"/>
          <w:szCs w:val="20"/>
        </w:rPr>
        <w:t xml:space="preserve"> do sądu w sprawie obowiązku leczenia odwykowego. </w:t>
      </w:r>
    </w:p>
    <w:p w:rsidR="0028614E" w:rsidRPr="00A75907" w:rsidRDefault="0028614E" w:rsidP="0028614E">
      <w:pPr>
        <w:ind w:firstLine="708"/>
        <w:rPr>
          <w:rFonts w:ascii="Arial" w:hAnsi="Arial" w:cs="Arial"/>
          <w:sz w:val="20"/>
          <w:szCs w:val="20"/>
        </w:rPr>
      </w:pPr>
      <w:r>
        <w:rPr>
          <w:rFonts w:ascii="Arial" w:hAnsi="Arial" w:cs="Arial"/>
          <w:sz w:val="20"/>
          <w:szCs w:val="20"/>
        </w:rPr>
        <w:t xml:space="preserve">W 2012 roku Komisja otrzymała </w:t>
      </w:r>
      <w:r w:rsidR="00A22493">
        <w:rPr>
          <w:rFonts w:ascii="Arial" w:hAnsi="Arial" w:cs="Arial"/>
          <w:sz w:val="20"/>
          <w:szCs w:val="20"/>
        </w:rPr>
        <w:t>43</w:t>
      </w:r>
      <w:r w:rsidR="00F62F56">
        <w:rPr>
          <w:rFonts w:ascii="Arial" w:hAnsi="Arial" w:cs="Arial"/>
          <w:sz w:val="20"/>
          <w:szCs w:val="20"/>
        </w:rPr>
        <w:t xml:space="preserve"> wnioski</w:t>
      </w:r>
      <w:r>
        <w:rPr>
          <w:rFonts w:ascii="Arial" w:hAnsi="Arial" w:cs="Arial"/>
          <w:sz w:val="20"/>
          <w:szCs w:val="20"/>
        </w:rPr>
        <w:t xml:space="preserve"> o</w:t>
      </w:r>
      <w:r w:rsidR="00CA1BA4">
        <w:rPr>
          <w:rFonts w:ascii="Arial" w:hAnsi="Arial" w:cs="Arial"/>
          <w:sz w:val="20"/>
          <w:szCs w:val="20"/>
        </w:rPr>
        <w:t xml:space="preserve"> leczenie odwykowe</w:t>
      </w:r>
      <w:r w:rsidR="00A22493">
        <w:rPr>
          <w:rFonts w:ascii="Arial" w:hAnsi="Arial" w:cs="Arial"/>
          <w:sz w:val="20"/>
          <w:szCs w:val="20"/>
        </w:rPr>
        <w:t>, zleciła przeprowadzenie 13 badań przez biegłych sadowych</w:t>
      </w:r>
      <w:r w:rsidR="00F62F56">
        <w:rPr>
          <w:rFonts w:ascii="Arial" w:hAnsi="Arial" w:cs="Arial"/>
          <w:sz w:val="20"/>
          <w:szCs w:val="20"/>
        </w:rPr>
        <w:t xml:space="preserve"> i skierowała </w:t>
      </w:r>
      <w:r w:rsidR="00A22493">
        <w:rPr>
          <w:rFonts w:ascii="Arial" w:hAnsi="Arial" w:cs="Arial"/>
          <w:sz w:val="20"/>
          <w:szCs w:val="20"/>
        </w:rPr>
        <w:t>12</w:t>
      </w:r>
      <w:r w:rsidR="00F62F56">
        <w:rPr>
          <w:rFonts w:ascii="Arial" w:hAnsi="Arial" w:cs="Arial"/>
          <w:sz w:val="20"/>
          <w:szCs w:val="20"/>
        </w:rPr>
        <w:t xml:space="preserve"> wniosków do sady w sprawie obowiązku leczenia odwykowego</w:t>
      </w:r>
      <w:r w:rsidR="00CC7CF9">
        <w:rPr>
          <w:rFonts w:ascii="Arial" w:hAnsi="Arial" w:cs="Arial"/>
          <w:sz w:val="20"/>
          <w:szCs w:val="20"/>
        </w:rPr>
        <w:t>.</w:t>
      </w:r>
    </w:p>
    <w:p w:rsidR="009E7264" w:rsidRDefault="009E7264" w:rsidP="009E7264">
      <w:pPr>
        <w:ind w:firstLine="708"/>
        <w:rPr>
          <w:rFonts w:ascii="Arial" w:hAnsi="Arial" w:cs="Arial"/>
          <w:sz w:val="20"/>
          <w:szCs w:val="20"/>
        </w:rPr>
      </w:pPr>
    </w:p>
    <w:p w:rsidR="009E7264" w:rsidRDefault="009E7264" w:rsidP="009E7264">
      <w:pPr>
        <w:ind w:firstLine="708"/>
        <w:rPr>
          <w:rFonts w:ascii="Arial" w:hAnsi="Arial" w:cs="Arial"/>
          <w:sz w:val="20"/>
          <w:szCs w:val="20"/>
        </w:rPr>
      </w:pPr>
      <w:r>
        <w:rPr>
          <w:rFonts w:ascii="Arial" w:hAnsi="Arial" w:cs="Arial"/>
          <w:sz w:val="20"/>
          <w:szCs w:val="20"/>
        </w:rPr>
        <w:t xml:space="preserve">Gminna </w:t>
      </w:r>
      <w:r w:rsidRPr="00757C67">
        <w:rPr>
          <w:rFonts w:ascii="Arial" w:hAnsi="Arial" w:cs="Arial"/>
          <w:sz w:val="20"/>
          <w:szCs w:val="20"/>
        </w:rPr>
        <w:t>Komisja Rozwiązywania Problemów Alkoholowych</w:t>
      </w:r>
      <w:r>
        <w:rPr>
          <w:rFonts w:ascii="Arial" w:hAnsi="Arial" w:cs="Arial"/>
          <w:sz w:val="20"/>
          <w:szCs w:val="20"/>
        </w:rPr>
        <w:t xml:space="preserve"> </w:t>
      </w:r>
      <w:r w:rsidRPr="00757C67">
        <w:rPr>
          <w:rFonts w:ascii="Arial" w:hAnsi="Arial" w:cs="Arial"/>
          <w:sz w:val="20"/>
          <w:szCs w:val="20"/>
        </w:rPr>
        <w:t xml:space="preserve">przeprowadza także kontrole punktów sprzedaży alkoholu </w:t>
      </w:r>
      <w:r>
        <w:rPr>
          <w:rFonts w:ascii="Arial" w:hAnsi="Arial" w:cs="Arial"/>
          <w:sz w:val="20"/>
          <w:szCs w:val="20"/>
        </w:rPr>
        <w:t xml:space="preserve">dotyczące </w:t>
      </w:r>
      <w:r w:rsidRPr="00757C67">
        <w:rPr>
          <w:rFonts w:ascii="Arial" w:hAnsi="Arial" w:cs="Arial"/>
          <w:sz w:val="20"/>
          <w:szCs w:val="20"/>
        </w:rPr>
        <w:t>przestrzegania zasad i warunków korzystania z zezwoleń na sprzedaż lub podawanie napojów alkoholowych</w:t>
      </w:r>
      <w:r w:rsidR="00DC61A2">
        <w:rPr>
          <w:rFonts w:ascii="Arial" w:hAnsi="Arial" w:cs="Arial"/>
          <w:sz w:val="20"/>
          <w:szCs w:val="20"/>
        </w:rPr>
        <w:t>. W 20</w:t>
      </w:r>
      <w:r w:rsidR="00031100">
        <w:rPr>
          <w:rFonts w:ascii="Arial" w:hAnsi="Arial" w:cs="Arial"/>
          <w:sz w:val="20"/>
          <w:szCs w:val="20"/>
        </w:rPr>
        <w:t>10 roku Komisja przeprowadziła 22</w:t>
      </w:r>
      <w:r w:rsidR="009324C0">
        <w:rPr>
          <w:rFonts w:ascii="Arial" w:hAnsi="Arial" w:cs="Arial"/>
          <w:sz w:val="20"/>
          <w:szCs w:val="20"/>
        </w:rPr>
        <w:t xml:space="preserve"> taki</w:t>
      </w:r>
      <w:r w:rsidR="00031100">
        <w:rPr>
          <w:rFonts w:ascii="Arial" w:hAnsi="Arial" w:cs="Arial"/>
          <w:sz w:val="20"/>
          <w:szCs w:val="20"/>
        </w:rPr>
        <w:t>e</w:t>
      </w:r>
      <w:r w:rsidR="009324C0">
        <w:rPr>
          <w:rFonts w:ascii="Arial" w:hAnsi="Arial" w:cs="Arial"/>
          <w:sz w:val="20"/>
          <w:szCs w:val="20"/>
        </w:rPr>
        <w:t xml:space="preserve"> k</w:t>
      </w:r>
      <w:r w:rsidR="00031100">
        <w:rPr>
          <w:rFonts w:ascii="Arial" w:hAnsi="Arial" w:cs="Arial"/>
          <w:sz w:val="20"/>
          <w:szCs w:val="20"/>
        </w:rPr>
        <w:t>ontrole</w:t>
      </w:r>
      <w:r w:rsidR="00DC61A2">
        <w:rPr>
          <w:rFonts w:ascii="Arial" w:hAnsi="Arial" w:cs="Arial"/>
          <w:sz w:val="20"/>
          <w:szCs w:val="20"/>
        </w:rPr>
        <w:t xml:space="preserve">, </w:t>
      </w:r>
      <w:r w:rsidR="00031100">
        <w:rPr>
          <w:rFonts w:ascii="Arial" w:hAnsi="Arial" w:cs="Arial"/>
          <w:sz w:val="20"/>
          <w:szCs w:val="20"/>
        </w:rPr>
        <w:t xml:space="preserve">a </w:t>
      </w:r>
      <w:r w:rsidR="00DC61A2">
        <w:rPr>
          <w:rFonts w:ascii="Arial" w:hAnsi="Arial" w:cs="Arial"/>
          <w:sz w:val="20"/>
          <w:szCs w:val="20"/>
        </w:rPr>
        <w:t xml:space="preserve">w 2011 roku – </w:t>
      </w:r>
      <w:r w:rsidR="00031100">
        <w:rPr>
          <w:rFonts w:ascii="Arial" w:hAnsi="Arial" w:cs="Arial"/>
          <w:sz w:val="20"/>
          <w:szCs w:val="20"/>
        </w:rPr>
        <w:t>10</w:t>
      </w:r>
      <w:r w:rsidR="009324C0">
        <w:rPr>
          <w:rFonts w:ascii="Arial" w:hAnsi="Arial" w:cs="Arial"/>
          <w:sz w:val="20"/>
          <w:szCs w:val="20"/>
        </w:rPr>
        <w:t xml:space="preserve">. </w:t>
      </w:r>
    </w:p>
    <w:p w:rsidR="009031DE" w:rsidRDefault="009031DE" w:rsidP="00F67F3B">
      <w:pPr>
        <w:ind w:firstLine="708"/>
        <w:rPr>
          <w:rFonts w:ascii="Arial" w:hAnsi="Arial" w:cs="Arial"/>
          <w:sz w:val="20"/>
          <w:szCs w:val="20"/>
        </w:rPr>
      </w:pPr>
    </w:p>
    <w:p w:rsidR="00F67F3B" w:rsidRDefault="00EB4D5E" w:rsidP="00EB4D5E">
      <w:pPr>
        <w:ind w:firstLine="708"/>
        <w:rPr>
          <w:rFonts w:ascii="Arial" w:hAnsi="Arial" w:cs="Arial"/>
          <w:sz w:val="20"/>
          <w:szCs w:val="20"/>
        </w:rPr>
      </w:pPr>
      <w:r>
        <w:rPr>
          <w:rFonts w:ascii="Arial" w:hAnsi="Arial" w:cs="Arial"/>
          <w:sz w:val="20"/>
          <w:szCs w:val="20"/>
        </w:rPr>
        <w:t>W</w:t>
      </w:r>
      <w:r w:rsidR="00F67F3B" w:rsidRPr="00DA0384">
        <w:rPr>
          <w:rFonts w:ascii="Arial" w:hAnsi="Arial" w:cs="Arial"/>
          <w:sz w:val="20"/>
          <w:szCs w:val="20"/>
        </w:rPr>
        <w:t xml:space="preserve"> toku posiedzeń Komisja podejmuje </w:t>
      </w:r>
      <w:r>
        <w:rPr>
          <w:rFonts w:ascii="Arial" w:hAnsi="Arial" w:cs="Arial"/>
          <w:sz w:val="20"/>
          <w:szCs w:val="20"/>
        </w:rPr>
        <w:t xml:space="preserve">także </w:t>
      </w:r>
      <w:r w:rsidR="00F67F3B" w:rsidRPr="00DA0384">
        <w:rPr>
          <w:rFonts w:ascii="Arial" w:hAnsi="Arial" w:cs="Arial"/>
          <w:sz w:val="20"/>
          <w:szCs w:val="20"/>
        </w:rPr>
        <w:t xml:space="preserve">postanowienia </w:t>
      </w:r>
      <w:r w:rsidR="00715F0D">
        <w:rPr>
          <w:rFonts w:ascii="Arial" w:hAnsi="Arial" w:cs="Arial"/>
          <w:sz w:val="20"/>
          <w:szCs w:val="20"/>
        </w:rPr>
        <w:t>w sprawie wydawania zezwoleń na sprzedaż napojów alkoholowych</w:t>
      </w:r>
      <w:r w:rsidR="00F67F3B" w:rsidRPr="00DA0384">
        <w:rPr>
          <w:rFonts w:ascii="Arial" w:hAnsi="Arial" w:cs="Arial"/>
          <w:sz w:val="20"/>
          <w:szCs w:val="20"/>
        </w:rPr>
        <w:t xml:space="preserve">. </w:t>
      </w:r>
    </w:p>
    <w:p w:rsidR="00F67F3B" w:rsidRDefault="00F67F3B" w:rsidP="00F67F3B">
      <w:pPr>
        <w:ind w:firstLine="708"/>
        <w:rPr>
          <w:rFonts w:ascii="Arial" w:hAnsi="Arial" w:cs="Arial"/>
          <w:sz w:val="20"/>
          <w:szCs w:val="20"/>
        </w:rPr>
      </w:pPr>
    </w:p>
    <w:p w:rsidR="00F67F3B" w:rsidRPr="00723900" w:rsidRDefault="00F67F3B" w:rsidP="00723900">
      <w:pPr>
        <w:pStyle w:val="Akapitzlist"/>
        <w:numPr>
          <w:ilvl w:val="0"/>
          <w:numId w:val="20"/>
        </w:numPr>
        <w:rPr>
          <w:rFonts w:ascii="Arial" w:hAnsi="Arial" w:cs="Arial"/>
          <w:b/>
          <w:bCs/>
          <w:sz w:val="20"/>
          <w:szCs w:val="20"/>
        </w:rPr>
      </w:pPr>
      <w:r w:rsidRPr="00723900">
        <w:rPr>
          <w:rFonts w:ascii="Arial" w:hAnsi="Arial" w:cs="Arial"/>
          <w:b/>
          <w:bCs/>
          <w:sz w:val="20"/>
          <w:szCs w:val="20"/>
        </w:rPr>
        <w:t xml:space="preserve">Wydane postanowienia </w:t>
      </w:r>
      <w:r w:rsidR="00622C15" w:rsidRPr="00723900">
        <w:rPr>
          <w:rFonts w:ascii="Arial" w:hAnsi="Arial" w:cs="Arial"/>
          <w:b/>
          <w:bCs/>
          <w:sz w:val="20"/>
          <w:szCs w:val="20"/>
        </w:rPr>
        <w:t>Gminnej</w:t>
      </w:r>
      <w:r w:rsidRPr="00723900">
        <w:rPr>
          <w:rFonts w:ascii="Arial" w:hAnsi="Arial" w:cs="Arial"/>
          <w:b/>
          <w:sz w:val="20"/>
          <w:szCs w:val="20"/>
        </w:rPr>
        <w:t xml:space="preserve"> Komisji Rozwiązywania Problemów Alkoholowych,</w:t>
      </w:r>
      <w:r w:rsidRPr="00723900">
        <w:rPr>
          <w:rFonts w:ascii="Arial" w:hAnsi="Arial" w:cs="Arial"/>
          <w:b/>
          <w:bCs/>
          <w:color w:val="FF0000"/>
          <w:sz w:val="20"/>
          <w:szCs w:val="20"/>
        </w:rPr>
        <w:t xml:space="preserve"> </w:t>
      </w:r>
      <w:r w:rsidRPr="00723900">
        <w:rPr>
          <w:rFonts w:ascii="Arial" w:hAnsi="Arial" w:cs="Arial"/>
          <w:b/>
          <w:bCs/>
          <w:sz w:val="20"/>
          <w:szCs w:val="20"/>
        </w:rPr>
        <w:t>opiniujące lokalizację punktów sprzedaży napojów alkoholowych</w:t>
      </w:r>
    </w:p>
    <w:p w:rsidR="00F67F3B" w:rsidRPr="005E4A27" w:rsidRDefault="00F67F3B" w:rsidP="00F67F3B">
      <w:pPr>
        <w:rPr>
          <w:rFonts w:ascii="Arial" w:hAnsi="Arial" w:cs="Arial"/>
          <w:b/>
          <w:bCs/>
          <w:sz w:val="20"/>
          <w:szCs w:val="20"/>
        </w:rPr>
      </w:pPr>
      <w:r>
        <w:rPr>
          <w:rFonts w:ascii="Arial" w:hAnsi="Arial" w:cs="Arial"/>
          <w:b/>
          <w:bCs/>
          <w:noProof/>
          <w:sz w:val="20"/>
          <w:szCs w:val="20"/>
        </w:rPr>
        <w:drawing>
          <wp:inline distT="0" distB="0" distL="0" distR="0">
            <wp:extent cx="5772764" cy="3082413"/>
            <wp:effectExtent l="19050" t="0" r="18436" b="3687"/>
            <wp:docPr id="53" name="Wykres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67F3B" w:rsidRDefault="00A8021F" w:rsidP="00F67F3B">
      <w:pPr>
        <w:rPr>
          <w:rFonts w:ascii="Arial" w:hAnsi="Arial" w:cs="Arial"/>
          <w:sz w:val="12"/>
          <w:szCs w:val="12"/>
        </w:rPr>
      </w:pPr>
      <w:r>
        <w:rPr>
          <w:rFonts w:ascii="Arial" w:hAnsi="Arial" w:cs="Arial"/>
          <w:sz w:val="12"/>
          <w:szCs w:val="12"/>
        </w:rPr>
        <w:t xml:space="preserve">Źródło: dane otrzymane od </w:t>
      </w:r>
      <w:r w:rsidR="00B65E45">
        <w:rPr>
          <w:rFonts w:ascii="Arial" w:hAnsi="Arial" w:cs="Arial"/>
          <w:sz w:val="12"/>
          <w:szCs w:val="12"/>
        </w:rPr>
        <w:t>pełnomocnika Wójta ds. profilaktyki i przeciwdziałania uzależnieniom</w:t>
      </w:r>
    </w:p>
    <w:p w:rsidR="00F67F3B" w:rsidRPr="00F34E10" w:rsidRDefault="00F67F3B" w:rsidP="00F67F3B">
      <w:pPr>
        <w:rPr>
          <w:rFonts w:ascii="Arial" w:hAnsi="Arial" w:cs="Arial"/>
          <w:sz w:val="12"/>
          <w:szCs w:val="12"/>
        </w:rPr>
      </w:pPr>
    </w:p>
    <w:p w:rsidR="0043716D" w:rsidRDefault="0043716D" w:rsidP="00F67F3B">
      <w:pPr>
        <w:ind w:firstLine="708"/>
        <w:rPr>
          <w:rFonts w:ascii="Arial" w:hAnsi="Arial" w:cs="Arial"/>
          <w:sz w:val="20"/>
          <w:szCs w:val="20"/>
        </w:rPr>
      </w:pPr>
    </w:p>
    <w:p w:rsidR="00F67F3B" w:rsidRDefault="00F67F3B" w:rsidP="00F67F3B">
      <w:pPr>
        <w:ind w:firstLine="708"/>
        <w:rPr>
          <w:rFonts w:ascii="Arial" w:hAnsi="Arial" w:cs="Arial"/>
          <w:sz w:val="20"/>
          <w:szCs w:val="20"/>
        </w:rPr>
      </w:pPr>
      <w:r w:rsidRPr="00DA0384">
        <w:rPr>
          <w:rFonts w:ascii="Arial" w:hAnsi="Arial" w:cs="Arial"/>
          <w:sz w:val="20"/>
          <w:szCs w:val="20"/>
        </w:rPr>
        <w:t>Na przestrzeni ostatnich trzech lat Komisja</w:t>
      </w:r>
      <w:r w:rsidR="002B7CB5">
        <w:rPr>
          <w:rFonts w:ascii="Arial" w:hAnsi="Arial" w:cs="Arial"/>
          <w:sz w:val="20"/>
          <w:szCs w:val="20"/>
        </w:rPr>
        <w:t xml:space="preserve"> </w:t>
      </w:r>
      <w:r w:rsidR="00011064">
        <w:rPr>
          <w:rFonts w:ascii="Arial" w:hAnsi="Arial" w:cs="Arial"/>
          <w:sz w:val="20"/>
          <w:szCs w:val="20"/>
        </w:rPr>
        <w:t xml:space="preserve">nie wydała żadnego </w:t>
      </w:r>
      <w:r w:rsidR="00552D70">
        <w:rPr>
          <w:rFonts w:ascii="Arial" w:hAnsi="Arial" w:cs="Arial"/>
          <w:sz w:val="20"/>
          <w:szCs w:val="20"/>
        </w:rPr>
        <w:t>postanowieni</w:t>
      </w:r>
      <w:r w:rsidR="00011064">
        <w:rPr>
          <w:rFonts w:ascii="Arial" w:hAnsi="Arial" w:cs="Arial"/>
          <w:sz w:val="20"/>
          <w:szCs w:val="20"/>
        </w:rPr>
        <w:t>a</w:t>
      </w:r>
      <w:r w:rsidR="00552D70">
        <w:rPr>
          <w:rFonts w:ascii="Arial" w:hAnsi="Arial" w:cs="Arial"/>
          <w:sz w:val="20"/>
          <w:szCs w:val="20"/>
        </w:rPr>
        <w:t xml:space="preserve"> negatywnie opiniując</w:t>
      </w:r>
      <w:r w:rsidR="00C560B2">
        <w:rPr>
          <w:rFonts w:ascii="Arial" w:hAnsi="Arial" w:cs="Arial"/>
          <w:sz w:val="20"/>
          <w:szCs w:val="20"/>
        </w:rPr>
        <w:t>e</w:t>
      </w:r>
      <w:r w:rsidR="00011064">
        <w:rPr>
          <w:rFonts w:ascii="Arial" w:hAnsi="Arial" w:cs="Arial"/>
          <w:sz w:val="20"/>
          <w:szCs w:val="20"/>
        </w:rPr>
        <w:t>go</w:t>
      </w:r>
      <w:r w:rsidR="00552D70">
        <w:rPr>
          <w:rFonts w:ascii="Arial" w:hAnsi="Arial" w:cs="Arial"/>
          <w:sz w:val="20"/>
          <w:szCs w:val="20"/>
        </w:rPr>
        <w:t xml:space="preserve"> zezwolenie</w:t>
      </w:r>
      <w:r w:rsidRPr="00DA0384">
        <w:rPr>
          <w:rFonts w:ascii="Arial" w:hAnsi="Arial" w:cs="Arial"/>
          <w:sz w:val="20"/>
          <w:szCs w:val="20"/>
        </w:rPr>
        <w:t xml:space="preserve"> na sprzedaż alkoholu</w:t>
      </w:r>
      <w:r w:rsidR="002B7CB5">
        <w:rPr>
          <w:rFonts w:ascii="Arial" w:hAnsi="Arial" w:cs="Arial"/>
          <w:sz w:val="20"/>
          <w:szCs w:val="20"/>
        </w:rPr>
        <w:t>.</w:t>
      </w:r>
    </w:p>
    <w:p w:rsidR="00F67F3B" w:rsidRDefault="00F67F3B" w:rsidP="00F67F3B">
      <w:pPr>
        <w:ind w:firstLine="708"/>
        <w:rPr>
          <w:rFonts w:ascii="Arial" w:hAnsi="Arial" w:cs="Arial"/>
          <w:sz w:val="20"/>
          <w:szCs w:val="20"/>
        </w:rPr>
      </w:pPr>
    </w:p>
    <w:p w:rsidR="00F6300C" w:rsidRDefault="00F6300C" w:rsidP="00846B47">
      <w:pPr>
        <w:tabs>
          <w:tab w:val="num" w:pos="720"/>
        </w:tabs>
        <w:rPr>
          <w:rFonts w:ascii="Arial" w:hAnsi="Arial" w:cs="Arial"/>
          <w:sz w:val="20"/>
          <w:szCs w:val="20"/>
        </w:rPr>
      </w:pPr>
      <w:r>
        <w:rPr>
          <w:rFonts w:ascii="Arial" w:hAnsi="Arial" w:cs="Arial"/>
          <w:sz w:val="20"/>
          <w:szCs w:val="20"/>
        </w:rPr>
        <w:tab/>
      </w:r>
      <w:r w:rsidRPr="00574B55">
        <w:rPr>
          <w:rFonts w:ascii="Arial" w:hAnsi="Arial" w:cs="Arial"/>
          <w:sz w:val="20"/>
          <w:szCs w:val="20"/>
        </w:rPr>
        <w:t>Wiedza o psychologicznych aspektach choroby alkoholowej</w:t>
      </w:r>
      <w:r>
        <w:rPr>
          <w:rFonts w:ascii="Arial" w:hAnsi="Arial" w:cs="Arial"/>
          <w:sz w:val="20"/>
          <w:szCs w:val="20"/>
        </w:rPr>
        <w:t xml:space="preserve"> i</w:t>
      </w:r>
      <w:r w:rsidRPr="00574B55">
        <w:rPr>
          <w:rFonts w:ascii="Arial" w:hAnsi="Arial" w:cs="Arial"/>
          <w:sz w:val="20"/>
          <w:szCs w:val="20"/>
        </w:rPr>
        <w:t xml:space="preserve"> mechanizmach przemocy domowej jest niezwykle potrzebna w pracy socjalnej</w:t>
      </w:r>
      <w:r w:rsidR="00195F60">
        <w:rPr>
          <w:rFonts w:ascii="Arial" w:hAnsi="Arial" w:cs="Arial"/>
          <w:sz w:val="20"/>
          <w:szCs w:val="20"/>
        </w:rPr>
        <w:t xml:space="preserve"> i dydaktycznej</w:t>
      </w:r>
      <w:r w:rsidRPr="00574B55">
        <w:rPr>
          <w:rFonts w:ascii="Arial" w:hAnsi="Arial" w:cs="Arial"/>
          <w:sz w:val="20"/>
          <w:szCs w:val="20"/>
        </w:rPr>
        <w:t>. Stąd członkowie Gminnej Komisji Rozwiązywania Problemów Alkoholowych</w:t>
      </w:r>
      <w:r w:rsidR="0005693C">
        <w:rPr>
          <w:rFonts w:ascii="Arial" w:hAnsi="Arial" w:cs="Arial"/>
          <w:sz w:val="20"/>
          <w:szCs w:val="20"/>
        </w:rPr>
        <w:t xml:space="preserve">, pracownicy </w:t>
      </w:r>
      <w:r w:rsidR="00D66736">
        <w:rPr>
          <w:rFonts w:ascii="Arial" w:hAnsi="Arial" w:cs="Arial"/>
          <w:sz w:val="20"/>
          <w:szCs w:val="20"/>
        </w:rPr>
        <w:t>GOPS</w:t>
      </w:r>
      <w:r w:rsidR="0005693C">
        <w:rPr>
          <w:rFonts w:ascii="Arial" w:hAnsi="Arial" w:cs="Arial"/>
          <w:sz w:val="20"/>
          <w:szCs w:val="20"/>
        </w:rPr>
        <w:t xml:space="preserve"> oraz nauczyciele szkół gminnych</w:t>
      </w:r>
      <w:r w:rsidRPr="00574B55">
        <w:rPr>
          <w:rFonts w:ascii="Arial" w:hAnsi="Arial" w:cs="Arial"/>
          <w:sz w:val="20"/>
          <w:szCs w:val="20"/>
        </w:rPr>
        <w:t xml:space="preserve"> stale podnoszą swoje kompetencje w zakresie pracy z osobami zagrożonymi tymi dysfunkcjami.</w:t>
      </w:r>
      <w:r>
        <w:rPr>
          <w:rFonts w:ascii="Arial" w:hAnsi="Arial" w:cs="Arial"/>
          <w:sz w:val="20"/>
          <w:szCs w:val="20"/>
        </w:rPr>
        <w:t xml:space="preserve"> </w:t>
      </w:r>
      <w:r w:rsidR="00846B47">
        <w:rPr>
          <w:rFonts w:ascii="Arial" w:hAnsi="Arial" w:cs="Arial"/>
          <w:sz w:val="20"/>
          <w:szCs w:val="20"/>
        </w:rPr>
        <w:t xml:space="preserve">W 2010 roku zorganizowano </w:t>
      </w:r>
      <w:r w:rsidR="00031100">
        <w:rPr>
          <w:rFonts w:ascii="Arial" w:hAnsi="Arial" w:cs="Arial"/>
          <w:sz w:val="20"/>
          <w:szCs w:val="20"/>
        </w:rPr>
        <w:t>4</w:t>
      </w:r>
      <w:r w:rsidR="00A338FB">
        <w:rPr>
          <w:rFonts w:ascii="Arial" w:hAnsi="Arial" w:cs="Arial"/>
          <w:sz w:val="20"/>
          <w:szCs w:val="20"/>
        </w:rPr>
        <w:t xml:space="preserve"> tak</w:t>
      </w:r>
      <w:r w:rsidR="00031100">
        <w:rPr>
          <w:rFonts w:ascii="Arial" w:hAnsi="Arial" w:cs="Arial"/>
          <w:sz w:val="20"/>
          <w:szCs w:val="20"/>
        </w:rPr>
        <w:t>ie szkolenia, w 2011 – 6, a w 2012 roku zrealizowano 9 szkoleń doskonalących</w:t>
      </w:r>
      <w:r w:rsidR="002B4007">
        <w:rPr>
          <w:rFonts w:ascii="Arial" w:hAnsi="Arial" w:cs="Arial"/>
          <w:sz w:val="20"/>
          <w:szCs w:val="20"/>
        </w:rPr>
        <w:t>.</w:t>
      </w:r>
    </w:p>
    <w:p w:rsidR="00846B47" w:rsidRDefault="00846B47" w:rsidP="00846B47">
      <w:pPr>
        <w:tabs>
          <w:tab w:val="num" w:pos="720"/>
        </w:tabs>
        <w:rPr>
          <w:rFonts w:ascii="Arial" w:hAnsi="Arial" w:cs="Arial"/>
          <w:sz w:val="20"/>
          <w:szCs w:val="20"/>
        </w:rPr>
      </w:pPr>
    </w:p>
    <w:p w:rsidR="00723900" w:rsidRDefault="00723900" w:rsidP="00723900">
      <w:pPr>
        <w:ind w:firstLine="708"/>
        <w:rPr>
          <w:rFonts w:ascii="Arial" w:hAnsi="Arial" w:cs="Arial"/>
          <w:sz w:val="20"/>
          <w:szCs w:val="20"/>
        </w:rPr>
      </w:pPr>
      <w:r w:rsidRPr="00626686">
        <w:rPr>
          <w:rFonts w:ascii="Arial" w:hAnsi="Arial" w:cs="Arial"/>
          <w:color w:val="000000" w:themeColor="text1"/>
          <w:sz w:val="20"/>
          <w:szCs w:val="20"/>
        </w:rPr>
        <w:t>Obecnie na terenie</w:t>
      </w:r>
      <w:r w:rsidRPr="00DA0384">
        <w:rPr>
          <w:rFonts w:ascii="Arial" w:hAnsi="Arial" w:cs="Arial"/>
          <w:sz w:val="20"/>
          <w:szCs w:val="20"/>
        </w:rPr>
        <w:t xml:space="preserve"> gminy działa</w:t>
      </w:r>
      <w:r>
        <w:rPr>
          <w:rFonts w:ascii="Arial" w:hAnsi="Arial" w:cs="Arial"/>
          <w:sz w:val="20"/>
          <w:szCs w:val="20"/>
        </w:rPr>
        <w:t xml:space="preserve"> </w:t>
      </w:r>
      <w:r w:rsidR="00391CE4">
        <w:rPr>
          <w:rFonts w:ascii="Arial" w:hAnsi="Arial" w:cs="Arial"/>
          <w:sz w:val="20"/>
          <w:szCs w:val="20"/>
        </w:rPr>
        <w:t>40 punktów</w:t>
      </w:r>
      <w:r>
        <w:rPr>
          <w:rFonts w:ascii="Arial" w:hAnsi="Arial" w:cs="Arial"/>
          <w:sz w:val="20"/>
          <w:szCs w:val="20"/>
        </w:rPr>
        <w:t xml:space="preserve"> sprzedaży napojów alkoholowych, w tym zarówno punkty</w:t>
      </w:r>
      <w:r w:rsidRPr="00DA0384">
        <w:rPr>
          <w:rFonts w:ascii="Arial" w:hAnsi="Arial" w:cs="Arial"/>
          <w:sz w:val="20"/>
          <w:szCs w:val="20"/>
        </w:rPr>
        <w:t xml:space="preserve"> sprzedaży alkoholu do s</w:t>
      </w:r>
      <w:r>
        <w:rPr>
          <w:rFonts w:ascii="Arial" w:hAnsi="Arial" w:cs="Arial"/>
          <w:sz w:val="20"/>
          <w:szCs w:val="20"/>
        </w:rPr>
        <w:t>pożycia poza miejscem sprzedaży, jak i w miejscu sprzedaży</w:t>
      </w:r>
      <w:r w:rsidRPr="00DA0384">
        <w:rPr>
          <w:rFonts w:ascii="Arial" w:hAnsi="Arial" w:cs="Arial"/>
          <w:sz w:val="20"/>
          <w:szCs w:val="20"/>
        </w:rPr>
        <w:t xml:space="preserve">. </w:t>
      </w:r>
    </w:p>
    <w:p w:rsidR="00723900" w:rsidRDefault="00723900" w:rsidP="00723900">
      <w:pPr>
        <w:spacing w:line="240" w:lineRule="auto"/>
        <w:jc w:val="left"/>
        <w:rPr>
          <w:rFonts w:ascii="Arial" w:hAnsi="Arial" w:cs="Arial"/>
          <w:b/>
          <w:bCs/>
          <w:sz w:val="20"/>
          <w:szCs w:val="20"/>
        </w:rPr>
      </w:pPr>
    </w:p>
    <w:p w:rsidR="00723900" w:rsidRPr="00723900" w:rsidRDefault="00723900" w:rsidP="00723900">
      <w:pPr>
        <w:pStyle w:val="Akapitzlist"/>
        <w:numPr>
          <w:ilvl w:val="0"/>
          <w:numId w:val="20"/>
        </w:numPr>
        <w:jc w:val="left"/>
        <w:rPr>
          <w:rFonts w:ascii="Arial" w:hAnsi="Arial" w:cs="Arial"/>
          <w:b/>
          <w:bCs/>
          <w:sz w:val="20"/>
          <w:szCs w:val="20"/>
        </w:rPr>
      </w:pPr>
      <w:r w:rsidRPr="00723900">
        <w:rPr>
          <w:rFonts w:ascii="Arial" w:hAnsi="Arial" w:cs="Arial"/>
          <w:b/>
          <w:bCs/>
          <w:sz w:val="20"/>
          <w:szCs w:val="20"/>
        </w:rPr>
        <w:t xml:space="preserve">Liczba punktów sprzedaży alkoholu w gminie </w:t>
      </w:r>
    </w:p>
    <w:p w:rsidR="00723900" w:rsidRPr="00DA0384" w:rsidRDefault="00723900" w:rsidP="00723900">
      <w:pPr>
        <w:rPr>
          <w:rFonts w:ascii="Arial" w:hAnsi="Arial" w:cs="Arial"/>
          <w:b/>
          <w:bCs/>
          <w:sz w:val="20"/>
          <w:szCs w:val="20"/>
        </w:rPr>
      </w:pPr>
      <w:r>
        <w:rPr>
          <w:rFonts w:ascii="Arial" w:hAnsi="Arial" w:cs="Arial"/>
          <w:b/>
          <w:bCs/>
          <w:noProof/>
          <w:sz w:val="20"/>
          <w:szCs w:val="20"/>
        </w:rPr>
        <w:drawing>
          <wp:inline distT="0" distB="0" distL="0" distR="0">
            <wp:extent cx="5496355" cy="2566219"/>
            <wp:effectExtent l="19050" t="0" r="28145" b="5531"/>
            <wp:docPr id="56" name="Wykres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23900" w:rsidRPr="000A3269" w:rsidRDefault="00A8021F" w:rsidP="00723900">
      <w:pPr>
        <w:rPr>
          <w:rFonts w:ascii="Arial" w:hAnsi="Arial" w:cs="Arial"/>
          <w:sz w:val="12"/>
          <w:szCs w:val="12"/>
        </w:rPr>
      </w:pPr>
      <w:r>
        <w:rPr>
          <w:rFonts w:ascii="Arial" w:hAnsi="Arial" w:cs="Arial"/>
          <w:sz w:val="12"/>
          <w:szCs w:val="12"/>
        </w:rPr>
        <w:t xml:space="preserve">Źródło: dane otrzymane od </w:t>
      </w:r>
      <w:r w:rsidR="00B65E45">
        <w:rPr>
          <w:rFonts w:ascii="Arial" w:hAnsi="Arial" w:cs="Arial"/>
          <w:sz w:val="12"/>
          <w:szCs w:val="12"/>
        </w:rPr>
        <w:t>pełnomocnika Wójta ds. profilaktyki i przeciwdziałania uzależnieniom</w:t>
      </w:r>
    </w:p>
    <w:p w:rsidR="00723900" w:rsidRDefault="00723900" w:rsidP="00F67F3B">
      <w:pPr>
        <w:ind w:firstLine="708"/>
        <w:rPr>
          <w:rFonts w:ascii="Arial" w:hAnsi="Arial" w:cs="Arial"/>
          <w:sz w:val="20"/>
          <w:szCs w:val="20"/>
        </w:rPr>
      </w:pPr>
    </w:p>
    <w:p w:rsidR="00723900" w:rsidRDefault="00723900" w:rsidP="00F67F3B">
      <w:pPr>
        <w:ind w:firstLine="708"/>
        <w:rPr>
          <w:rFonts w:ascii="Arial" w:hAnsi="Arial" w:cs="Arial"/>
          <w:sz w:val="20"/>
          <w:szCs w:val="20"/>
        </w:rPr>
      </w:pPr>
    </w:p>
    <w:p w:rsidR="00191775" w:rsidRDefault="00191775" w:rsidP="00191775">
      <w:pPr>
        <w:ind w:firstLine="708"/>
        <w:rPr>
          <w:rFonts w:ascii="Arial" w:hAnsi="Arial" w:cs="Arial"/>
          <w:sz w:val="20"/>
          <w:szCs w:val="20"/>
        </w:rPr>
      </w:pPr>
      <w:r>
        <w:rPr>
          <w:rFonts w:ascii="Arial" w:hAnsi="Arial" w:cs="Arial"/>
          <w:sz w:val="20"/>
          <w:szCs w:val="20"/>
        </w:rPr>
        <w:t>Gminna</w:t>
      </w:r>
      <w:r w:rsidRPr="00C0178F">
        <w:rPr>
          <w:rFonts w:ascii="Arial" w:hAnsi="Arial" w:cs="Arial"/>
          <w:sz w:val="20"/>
          <w:szCs w:val="20"/>
        </w:rPr>
        <w:t xml:space="preserve"> Komisja Rozwiązywania Problemów Alkoholowych jest organem pomocniczym </w:t>
      </w:r>
      <w:r>
        <w:rPr>
          <w:rFonts w:ascii="Arial" w:hAnsi="Arial" w:cs="Arial"/>
          <w:sz w:val="20"/>
          <w:szCs w:val="20"/>
        </w:rPr>
        <w:t>gminy</w:t>
      </w:r>
      <w:r w:rsidRPr="00C0178F">
        <w:rPr>
          <w:rFonts w:ascii="Arial" w:hAnsi="Arial" w:cs="Arial"/>
          <w:sz w:val="20"/>
          <w:szCs w:val="20"/>
        </w:rPr>
        <w:t xml:space="preserve"> także w zakresie zwiększania dostępności wsparcia kierowanego </w:t>
      </w:r>
      <w:r>
        <w:rPr>
          <w:rFonts w:ascii="Arial" w:hAnsi="Arial" w:cs="Arial"/>
          <w:sz w:val="20"/>
          <w:szCs w:val="20"/>
        </w:rPr>
        <w:t xml:space="preserve">do </w:t>
      </w:r>
      <w:r w:rsidRPr="00C0178F">
        <w:rPr>
          <w:rFonts w:ascii="Arial" w:hAnsi="Arial" w:cs="Arial"/>
          <w:sz w:val="20"/>
          <w:szCs w:val="20"/>
        </w:rPr>
        <w:t xml:space="preserve">osób uzależnionych oraz ich bliskich. </w:t>
      </w:r>
    </w:p>
    <w:p w:rsidR="007C763F" w:rsidRDefault="00191775" w:rsidP="00191775">
      <w:pPr>
        <w:ind w:firstLine="708"/>
        <w:rPr>
          <w:rFonts w:ascii="Calibri" w:hAnsi="Calibri"/>
        </w:rPr>
      </w:pPr>
      <w:r w:rsidRPr="00C0178F">
        <w:rPr>
          <w:rFonts w:ascii="Arial" w:hAnsi="Arial" w:cs="Arial"/>
          <w:b/>
          <w:color w:val="000000" w:themeColor="text1"/>
          <w:sz w:val="20"/>
          <w:szCs w:val="20"/>
        </w:rPr>
        <w:t>Rodziny borykające się z problemem</w:t>
      </w:r>
      <w:r w:rsidRPr="00C0178F">
        <w:rPr>
          <w:rFonts w:ascii="Arial" w:hAnsi="Arial" w:cs="Arial"/>
          <w:b/>
          <w:sz w:val="20"/>
          <w:szCs w:val="20"/>
        </w:rPr>
        <w:t xml:space="preserve"> uzależnień lub przemocy w rodzinie, mogą otrzymać wsparcie w </w:t>
      </w:r>
      <w:r w:rsidRPr="0034363A">
        <w:rPr>
          <w:rFonts w:ascii="Arial" w:hAnsi="Arial" w:cs="Arial"/>
          <w:b/>
          <w:sz w:val="20"/>
          <w:szCs w:val="20"/>
        </w:rPr>
        <w:t xml:space="preserve">Punkcie </w:t>
      </w:r>
      <w:r>
        <w:rPr>
          <w:rFonts w:ascii="Arial" w:hAnsi="Arial" w:cs="Arial"/>
          <w:b/>
          <w:sz w:val="20"/>
          <w:szCs w:val="20"/>
        </w:rPr>
        <w:t>Konsultacyjno – Informacyjnym.</w:t>
      </w:r>
      <w:r>
        <w:rPr>
          <w:rFonts w:ascii="Calibri" w:hAnsi="Calibri"/>
        </w:rPr>
        <w:t xml:space="preserve"> </w:t>
      </w:r>
    </w:p>
    <w:p w:rsidR="00040B0E" w:rsidRDefault="00191775" w:rsidP="00040B0E">
      <w:pPr>
        <w:ind w:firstLine="708"/>
        <w:rPr>
          <w:rFonts w:ascii="Arial" w:hAnsi="Arial" w:cs="Arial"/>
          <w:sz w:val="20"/>
          <w:szCs w:val="20"/>
        </w:rPr>
      </w:pPr>
      <w:r>
        <w:rPr>
          <w:rFonts w:ascii="Arial" w:hAnsi="Arial" w:cs="Arial"/>
          <w:sz w:val="20"/>
          <w:szCs w:val="20"/>
        </w:rPr>
        <w:t>W 2010</w:t>
      </w:r>
      <w:r w:rsidRPr="00C0178F">
        <w:rPr>
          <w:rFonts w:ascii="Arial" w:hAnsi="Arial" w:cs="Arial"/>
          <w:sz w:val="20"/>
          <w:szCs w:val="20"/>
        </w:rPr>
        <w:t xml:space="preserve"> roku</w:t>
      </w:r>
      <w:r>
        <w:rPr>
          <w:rFonts w:ascii="Arial" w:hAnsi="Arial" w:cs="Arial"/>
          <w:sz w:val="20"/>
          <w:szCs w:val="20"/>
        </w:rPr>
        <w:t xml:space="preserve"> </w:t>
      </w:r>
      <w:r w:rsidR="00040B0E">
        <w:rPr>
          <w:rFonts w:ascii="Arial" w:hAnsi="Arial" w:cs="Arial"/>
          <w:sz w:val="20"/>
          <w:szCs w:val="20"/>
        </w:rPr>
        <w:t xml:space="preserve">z pomocy Punktu skorzystało </w:t>
      </w:r>
      <w:r w:rsidR="00391CE4">
        <w:rPr>
          <w:rFonts w:ascii="Arial" w:hAnsi="Arial" w:cs="Arial"/>
          <w:sz w:val="20"/>
          <w:szCs w:val="20"/>
        </w:rPr>
        <w:t>137</w:t>
      </w:r>
      <w:r w:rsidR="00040B0E">
        <w:rPr>
          <w:rFonts w:ascii="Arial" w:hAnsi="Arial" w:cs="Arial"/>
          <w:sz w:val="20"/>
          <w:szCs w:val="20"/>
        </w:rPr>
        <w:t xml:space="preserve"> rodzin</w:t>
      </w:r>
      <w:r w:rsidR="00391CE4">
        <w:rPr>
          <w:rFonts w:ascii="Arial" w:hAnsi="Arial" w:cs="Arial"/>
          <w:sz w:val="20"/>
          <w:szCs w:val="20"/>
        </w:rPr>
        <w:t>, w tym 92 z problemem alkoholowym</w:t>
      </w:r>
      <w:r w:rsidR="00040B0E">
        <w:rPr>
          <w:rFonts w:ascii="Arial" w:hAnsi="Arial" w:cs="Arial"/>
          <w:sz w:val="20"/>
          <w:szCs w:val="20"/>
        </w:rPr>
        <w:t>, w 2011 roku – 32 rodziny</w:t>
      </w:r>
      <w:r w:rsidR="00391CE4">
        <w:rPr>
          <w:rFonts w:ascii="Arial" w:hAnsi="Arial" w:cs="Arial"/>
          <w:sz w:val="20"/>
          <w:szCs w:val="20"/>
        </w:rPr>
        <w:t xml:space="preserve">, w tym 47 z problemem alkoholowym, </w:t>
      </w:r>
      <w:r w:rsidR="00040B0E">
        <w:rPr>
          <w:rFonts w:ascii="Arial" w:hAnsi="Arial" w:cs="Arial"/>
          <w:sz w:val="20"/>
          <w:szCs w:val="20"/>
        </w:rPr>
        <w:t xml:space="preserve"> a w </w:t>
      </w:r>
      <w:r w:rsidR="00391CE4">
        <w:rPr>
          <w:rFonts w:ascii="Arial" w:hAnsi="Arial" w:cs="Arial"/>
          <w:sz w:val="20"/>
          <w:szCs w:val="20"/>
        </w:rPr>
        <w:t>ubiegłym roku wsparcie otrzymało</w:t>
      </w:r>
      <w:r w:rsidR="00040B0E">
        <w:rPr>
          <w:rFonts w:ascii="Arial" w:hAnsi="Arial" w:cs="Arial"/>
          <w:sz w:val="20"/>
          <w:szCs w:val="20"/>
        </w:rPr>
        <w:t xml:space="preserve"> </w:t>
      </w:r>
      <w:r w:rsidR="00391CE4">
        <w:rPr>
          <w:rFonts w:ascii="Arial" w:hAnsi="Arial" w:cs="Arial"/>
          <w:sz w:val="20"/>
          <w:szCs w:val="20"/>
        </w:rPr>
        <w:t>47 rodzin, w tym 13 z problemem alkoholowym</w:t>
      </w:r>
      <w:r w:rsidR="00040B0E">
        <w:rPr>
          <w:rFonts w:ascii="Arial" w:hAnsi="Arial" w:cs="Arial"/>
          <w:sz w:val="20"/>
          <w:szCs w:val="20"/>
        </w:rPr>
        <w:t>.</w:t>
      </w:r>
    </w:p>
    <w:p w:rsidR="00E9165B" w:rsidRDefault="00191775" w:rsidP="004A0176">
      <w:pPr>
        <w:ind w:firstLine="708"/>
        <w:rPr>
          <w:rFonts w:ascii="Arial" w:hAnsi="Arial" w:cs="Arial"/>
          <w:sz w:val="20"/>
          <w:szCs w:val="20"/>
        </w:rPr>
      </w:pPr>
      <w:r w:rsidRPr="004A55C8">
        <w:rPr>
          <w:rFonts w:ascii="Arial" w:hAnsi="Arial" w:cs="Arial"/>
          <w:b/>
          <w:sz w:val="20"/>
          <w:szCs w:val="20"/>
        </w:rPr>
        <w:t xml:space="preserve">Formy wsparcia </w:t>
      </w:r>
      <w:r w:rsidR="003307A7" w:rsidRPr="004A55C8">
        <w:rPr>
          <w:rFonts w:ascii="Arial" w:hAnsi="Arial" w:cs="Arial"/>
          <w:b/>
          <w:sz w:val="20"/>
          <w:szCs w:val="20"/>
        </w:rPr>
        <w:t xml:space="preserve">Punktu obejmują pomoc </w:t>
      </w:r>
      <w:r w:rsidR="004A0176" w:rsidRPr="004A55C8">
        <w:rPr>
          <w:rFonts w:ascii="Arial" w:hAnsi="Arial" w:cs="Arial"/>
          <w:b/>
          <w:sz w:val="20"/>
          <w:szCs w:val="20"/>
        </w:rPr>
        <w:t>certyfikowanego specjalisty terapii uzależnień, pedagoga, w zakresie konsultacji i poradnictwa dotyczącego problemu alkoholowego, współuzależnienia, DDA i przemocy w rodzinie.</w:t>
      </w:r>
    </w:p>
    <w:p w:rsidR="0070682B" w:rsidRPr="00DA0384" w:rsidRDefault="0070682B" w:rsidP="004B392A">
      <w:pPr>
        <w:pStyle w:val="Nagwek1"/>
      </w:pPr>
      <w:bookmarkStart w:id="80" w:name="_Toc294089181"/>
      <w:bookmarkStart w:id="81" w:name="_Toc295915745"/>
      <w:bookmarkStart w:id="82" w:name="_Toc295916177"/>
      <w:bookmarkStart w:id="83" w:name="_Toc376950437"/>
      <w:r w:rsidRPr="00DA0384">
        <w:t>Część II</w:t>
      </w:r>
      <w:r>
        <w:t xml:space="preserve">: </w:t>
      </w:r>
      <w:r w:rsidRPr="00DA0384">
        <w:t>Problemy społeczne  w świadomości mieszkańców gminy</w:t>
      </w:r>
      <w:bookmarkEnd w:id="80"/>
      <w:bookmarkEnd w:id="81"/>
      <w:bookmarkEnd w:id="82"/>
      <w:bookmarkEnd w:id="83"/>
    </w:p>
    <w:p w:rsidR="0070682B" w:rsidRPr="00DA0384" w:rsidRDefault="0070682B" w:rsidP="000A554D">
      <w:pPr>
        <w:pStyle w:val="NormalnyVerdana"/>
        <w:spacing w:line="360" w:lineRule="auto"/>
        <w:ind w:firstLine="709"/>
        <w:rPr>
          <w:rFonts w:ascii="Arial" w:hAnsi="Arial" w:cs="Arial"/>
        </w:rPr>
      </w:pPr>
    </w:p>
    <w:p w:rsidR="0070682B" w:rsidRPr="00DA0384" w:rsidRDefault="0070682B" w:rsidP="000A554D">
      <w:pPr>
        <w:pStyle w:val="NormalnyVerdana"/>
        <w:spacing w:line="360" w:lineRule="auto"/>
        <w:ind w:firstLine="709"/>
        <w:rPr>
          <w:rFonts w:ascii="Arial" w:hAnsi="Arial" w:cs="Arial"/>
        </w:rPr>
      </w:pPr>
      <w:r w:rsidRPr="00DA0384">
        <w:rPr>
          <w:rFonts w:ascii="Arial" w:hAnsi="Arial" w:cs="Arial"/>
        </w:rPr>
        <w:t>Dla określenia postaw mieszkańców gminy wobec potencjalnych problemów społecznych związanych z używaniem wybranych substancji psychoaktywnych oraz przemocą w rodzinie</w:t>
      </w:r>
      <w:r w:rsidR="001763C5">
        <w:rPr>
          <w:rFonts w:ascii="Arial" w:hAnsi="Arial" w:cs="Arial"/>
        </w:rPr>
        <w:t>,</w:t>
      </w:r>
      <w:r w:rsidRPr="00DA0384">
        <w:rPr>
          <w:rFonts w:ascii="Arial" w:hAnsi="Arial" w:cs="Arial"/>
        </w:rPr>
        <w:t xml:space="preserve"> w gminie </w:t>
      </w:r>
      <w:r w:rsidR="004829E5">
        <w:rPr>
          <w:rFonts w:ascii="Arial" w:hAnsi="Arial" w:cs="Arial"/>
        </w:rPr>
        <w:t>Bartoszyce</w:t>
      </w:r>
      <w:r w:rsidRPr="00DA0384">
        <w:rPr>
          <w:rFonts w:ascii="Arial" w:hAnsi="Arial" w:cs="Arial"/>
        </w:rPr>
        <w:t xml:space="preserve"> przeprowadzono badania ankietowe w trzech grupach respondentów, reprezentujących:</w:t>
      </w:r>
    </w:p>
    <w:p w:rsidR="0070682B" w:rsidRPr="00B0069D" w:rsidRDefault="00A70D69" w:rsidP="0031117F">
      <w:pPr>
        <w:pStyle w:val="NormalnyVerdana"/>
        <w:numPr>
          <w:ilvl w:val="0"/>
          <w:numId w:val="6"/>
        </w:numPr>
        <w:spacing w:after="0" w:line="360" w:lineRule="auto"/>
        <w:rPr>
          <w:rFonts w:ascii="Arial" w:hAnsi="Arial" w:cs="Arial"/>
          <w:color w:val="000000" w:themeColor="text1"/>
        </w:rPr>
      </w:pPr>
      <w:r>
        <w:rPr>
          <w:rFonts w:ascii="Arial" w:hAnsi="Arial" w:cs="Arial"/>
          <w:b/>
          <w:bCs/>
        </w:rPr>
        <w:t xml:space="preserve">dorosłych </w:t>
      </w:r>
      <w:r w:rsidRPr="001B5664">
        <w:rPr>
          <w:rFonts w:ascii="Arial" w:hAnsi="Arial" w:cs="Arial"/>
          <w:b/>
          <w:bCs/>
          <w:color w:val="000000" w:themeColor="text1"/>
        </w:rPr>
        <w:t>mieszkańcó</w:t>
      </w:r>
      <w:r w:rsidR="00AC0B0C" w:rsidRPr="001B5664">
        <w:rPr>
          <w:rFonts w:ascii="Arial" w:hAnsi="Arial" w:cs="Arial"/>
          <w:b/>
          <w:bCs/>
          <w:color w:val="000000" w:themeColor="text1"/>
        </w:rPr>
        <w:fldChar w:fldCharType="begin"/>
      </w:r>
      <w:r w:rsidRPr="001B5664">
        <w:rPr>
          <w:rFonts w:ascii="Arial" w:hAnsi="Arial" w:cs="Arial"/>
          <w:b/>
          <w:bCs/>
          <w:color w:val="000000" w:themeColor="text1"/>
        </w:rPr>
        <w:instrText xml:space="preserve"> LISTNUM </w:instrText>
      </w:r>
      <w:r w:rsidR="00AC0B0C" w:rsidRPr="001B5664">
        <w:rPr>
          <w:rFonts w:ascii="Arial" w:hAnsi="Arial" w:cs="Arial"/>
          <w:b/>
          <w:bCs/>
          <w:color w:val="000000" w:themeColor="text1"/>
        </w:rPr>
        <w:fldChar w:fldCharType="end"/>
      </w:r>
      <w:r w:rsidRPr="001B5664">
        <w:rPr>
          <w:rFonts w:ascii="Arial" w:hAnsi="Arial" w:cs="Arial"/>
          <w:b/>
          <w:bCs/>
          <w:color w:val="000000" w:themeColor="text1"/>
        </w:rPr>
        <w:t>w</w:t>
      </w:r>
      <w:r w:rsidR="0070682B" w:rsidRPr="001B5664">
        <w:rPr>
          <w:rFonts w:ascii="Arial" w:hAnsi="Arial" w:cs="Arial"/>
          <w:b/>
          <w:bCs/>
          <w:color w:val="000000" w:themeColor="text1"/>
        </w:rPr>
        <w:t xml:space="preserve"> gminy</w:t>
      </w:r>
      <w:r w:rsidR="0070682B" w:rsidRPr="00DA0384">
        <w:rPr>
          <w:rFonts w:ascii="Arial" w:hAnsi="Arial" w:cs="Arial"/>
        </w:rPr>
        <w:t xml:space="preserve"> – badania przeprowadz</w:t>
      </w:r>
      <w:r w:rsidR="0070682B">
        <w:rPr>
          <w:rFonts w:ascii="Arial" w:hAnsi="Arial" w:cs="Arial"/>
        </w:rPr>
        <w:t>on</w:t>
      </w:r>
      <w:r w:rsidR="00647B5D">
        <w:rPr>
          <w:rFonts w:ascii="Arial" w:hAnsi="Arial" w:cs="Arial"/>
        </w:rPr>
        <w:t>o na</w:t>
      </w:r>
      <w:r w:rsidR="0070682B">
        <w:rPr>
          <w:rFonts w:ascii="Arial" w:hAnsi="Arial" w:cs="Arial"/>
        </w:rPr>
        <w:t xml:space="preserve"> reprezentatywnej grupie </w:t>
      </w:r>
      <w:r w:rsidR="001157F3">
        <w:rPr>
          <w:rFonts w:ascii="Arial" w:hAnsi="Arial" w:cs="Arial"/>
          <w:color w:val="000000" w:themeColor="text1"/>
        </w:rPr>
        <w:t>81</w:t>
      </w:r>
      <w:r w:rsidR="005221DE">
        <w:rPr>
          <w:rFonts w:ascii="Arial" w:hAnsi="Arial" w:cs="Arial"/>
          <w:color w:val="000000" w:themeColor="text1"/>
        </w:rPr>
        <w:t xml:space="preserve"> </w:t>
      </w:r>
      <w:r w:rsidR="007020BF" w:rsidRPr="00B0069D">
        <w:rPr>
          <w:rFonts w:ascii="Arial" w:hAnsi="Arial" w:cs="Arial"/>
          <w:color w:val="000000" w:themeColor="text1"/>
        </w:rPr>
        <w:t>osób</w:t>
      </w:r>
      <w:r w:rsidR="0070682B" w:rsidRPr="00B0069D">
        <w:rPr>
          <w:rFonts w:ascii="Arial" w:hAnsi="Arial" w:cs="Arial"/>
          <w:color w:val="000000" w:themeColor="text1"/>
        </w:rPr>
        <w:t xml:space="preserve">, w której </w:t>
      </w:r>
      <w:r w:rsidR="001157F3">
        <w:rPr>
          <w:rFonts w:ascii="Arial" w:hAnsi="Arial" w:cs="Arial"/>
          <w:color w:val="000000" w:themeColor="text1"/>
        </w:rPr>
        <w:t>62</w:t>
      </w:r>
      <w:r w:rsidR="009B29FE" w:rsidRPr="00B0069D">
        <w:rPr>
          <w:rFonts w:ascii="Arial" w:hAnsi="Arial" w:cs="Arial"/>
          <w:color w:val="000000" w:themeColor="text1"/>
        </w:rPr>
        <w:t>%</w:t>
      </w:r>
      <w:r w:rsidR="0070682B" w:rsidRPr="00B0069D">
        <w:rPr>
          <w:rFonts w:ascii="Arial" w:hAnsi="Arial" w:cs="Arial"/>
          <w:color w:val="000000" w:themeColor="text1"/>
        </w:rPr>
        <w:t xml:space="preserve"> stanowiły kobiety</w:t>
      </w:r>
      <w:r w:rsidR="007020BF" w:rsidRPr="00B0069D">
        <w:rPr>
          <w:rFonts w:ascii="Arial" w:hAnsi="Arial" w:cs="Arial"/>
          <w:color w:val="000000" w:themeColor="text1"/>
        </w:rPr>
        <w:t xml:space="preserve"> a </w:t>
      </w:r>
      <w:r w:rsidR="001157F3">
        <w:rPr>
          <w:rFonts w:ascii="Arial" w:hAnsi="Arial" w:cs="Arial"/>
          <w:color w:val="000000" w:themeColor="text1"/>
        </w:rPr>
        <w:t>38</w:t>
      </w:r>
      <w:r w:rsidR="0070682B" w:rsidRPr="00B0069D">
        <w:rPr>
          <w:rFonts w:ascii="Arial" w:hAnsi="Arial" w:cs="Arial"/>
          <w:color w:val="000000" w:themeColor="text1"/>
        </w:rPr>
        <w:t>% mężczyźni</w:t>
      </w:r>
      <w:r w:rsidR="00DD5C36" w:rsidRPr="00B0069D">
        <w:rPr>
          <w:rFonts w:ascii="Arial" w:hAnsi="Arial" w:cs="Arial"/>
          <w:color w:val="000000" w:themeColor="text1"/>
        </w:rPr>
        <w:t>,</w:t>
      </w:r>
    </w:p>
    <w:p w:rsidR="0070682B" w:rsidRPr="00B0069D" w:rsidRDefault="00E977F3" w:rsidP="0031117F">
      <w:pPr>
        <w:pStyle w:val="NormalnyVerdana"/>
        <w:numPr>
          <w:ilvl w:val="0"/>
          <w:numId w:val="6"/>
        </w:numPr>
        <w:spacing w:after="0" w:line="360" w:lineRule="auto"/>
        <w:rPr>
          <w:rFonts w:ascii="Arial" w:hAnsi="Arial" w:cs="Arial"/>
          <w:color w:val="000000" w:themeColor="text1"/>
        </w:rPr>
      </w:pPr>
      <w:r w:rsidRPr="00B0069D">
        <w:rPr>
          <w:rFonts w:ascii="Arial" w:hAnsi="Arial" w:cs="Arial"/>
          <w:b/>
          <w:bCs/>
          <w:color w:val="000000" w:themeColor="text1"/>
        </w:rPr>
        <w:t>uczniów szkół</w:t>
      </w:r>
      <w:r w:rsidR="00F13614">
        <w:rPr>
          <w:rFonts w:ascii="Arial" w:hAnsi="Arial" w:cs="Arial"/>
          <w:b/>
          <w:bCs/>
          <w:color w:val="000000" w:themeColor="text1"/>
        </w:rPr>
        <w:t xml:space="preserve"> </w:t>
      </w:r>
      <w:r w:rsidR="00876D15">
        <w:rPr>
          <w:rFonts w:ascii="Arial" w:hAnsi="Arial" w:cs="Arial"/>
          <w:b/>
          <w:bCs/>
          <w:color w:val="000000" w:themeColor="text1"/>
        </w:rPr>
        <w:t>podstawowych</w:t>
      </w:r>
      <w:r w:rsidR="002E6276">
        <w:rPr>
          <w:rFonts w:ascii="Arial" w:hAnsi="Arial" w:cs="Arial"/>
          <w:b/>
          <w:bCs/>
          <w:color w:val="000000" w:themeColor="text1"/>
        </w:rPr>
        <w:t xml:space="preserve"> i</w:t>
      </w:r>
      <w:r w:rsidR="00876D15">
        <w:rPr>
          <w:rFonts w:ascii="Arial" w:hAnsi="Arial" w:cs="Arial"/>
          <w:b/>
          <w:bCs/>
          <w:color w:val="000000" w:themeColor="text1"/>
        </w:rPr>
        <w:t xml:space="preserve"> </w:t>
      </w:r>
      <w:r w:rsidR="0070682B" w:rsidRPr="00B0069D">
        <w:rPr>
          <w:rFonts w:ascii="Arial" w:hAnsi="Arial" w:cs="Arial"/>
          <w:b/>
          <w:bCs/>
          <w:color w:val="000000" w:themeColor="text1"/>
        </w:rPr>
        <w:t>gimnazjalnych</w:t>
      </w:r>
      <w:r w:rsidR="001631FA">
        <w:rPr>
          <w:rFonts w:ascii="Arial" w:hAnsi="Arial" w:cs="Arial"/>
          <w:b/>
          <w:bCs/>
          <w:color w:val="000000" w:themeColor="text1"/>
        </w:rPr>
        <w:t xml:space="preserve"> </w:t>
      </w:r>
      <w:r w:rsidR="0070682B" w:rsidRPr="002E6276">
        <w:rPr>
          <w:rFonts w:ascii="Arial" w:hAnsi="Arial" w:cs="Arial"/>
          <w:b/>
          <w:color w:val="000000" w:themeColor="text1"/>
        </w:rPr>
        <w:t>z gminy</w:t>
      </w:r>
      <w:r w:rsidR="0070682B" w:rsidRPr="00B0069D">
        <w:rPr>
          <w:rFonts w:ascii="Arial" w:hAnsi="Arial" w:cs="Arial"/>
          <w:color w:val="000000" w:themeColor="text1"/>
        </w:rPr>
        <w:t xml:space="preserve"> – badania zrealizowano wśród </w:t>
      </w:r>
      <w:r w:rsidR="00A703B1">
        <w:rPr>
          <w:rFonts w:ascii="Arial" w:hAnsi="Arial" w:cs="Arial"/>
          <w:color w:val="000000" w:themeColor="text1"/>
        </w:rPr>
        <w:t>314</w:t>
      </w:r>
      <w:r w:rsidR="00B0069D" w:rsidRPr="00B0069D">
        <w:rPr>
          <w:rFonts w:ascii="Arial" w:hAnsi="Arial" w:cs="Arial"/>
          <w:color w:val="000000" w:themeColor="text1"/>
        </w:rPr>
        <w:t xml:space="preserve"> uczniów</w:t>
      </w:r>
      <w:r w:rsidR="00DD5C36" w:rsidRPr="00B0069D">
        <w:rPr>
          <w:rFonts w:ascii="Arial" w:hAnsi="Arial" w:cs="Arial"/>
          <w:color w:val="000000" w:themeColor="text1"/>
        </w:rPr>
        <w:t>,</w:t>
      </w:r>
    </w:p>
    <w:p w:rsidR="0070682B" w:rsidRPr="004A251D" w:rsidRDefault="0070682B" w:rsidP="00F34E10">
      <w:pPr>
        <w:pStyle w:val="NormalnyVerdana"/>
        <w:numPr>
          <w:ilvl w:val="0"/>
          <w:numId w:val="6"/>
        </w:numPr>
        <w:spacing w:after="0" w:line="360" w:lineRule="auto"/>
        <w:rPr>
          <w:rFonts w:ascii="Arial" w:hAnsi="Arial" w:cs="Arial"/>
        </w:rPr>
      </w:pPr>
      <w:r w:rsidRPr="004A251D">
        <w:rPr>
          <w:rFonts w:ascii="Arial" w:hAnsi="Arial" w:cs="Arial"/>
          <w:b/>
          <w:bCs/>
          <w:color w:val="000000" w:themeColor="text1"/>
        </w:rPr>
        <w:t>pracowników punktów sprzedaży alkoholu</w:t>
      </w:r>
      <w:r w:rsidR="004A251D">
        <w:rPr>
          <w:rFonts w:ascii="Arial" w:hAnsi="Arial" w:cs="Arial"/>
          <w:color w:val="000000" w:themeColor="text1"/>
        </w:rPr>
        <w:t xml:space="preserve"> </w:t>
      </w:r>
      <w:r w:rsidR="004A251D" w:rsidRPr="002E6276">
        <w:rPr>
          <w:rFonts w:ascii="Arial" w:hAnsi="Arial" w:cs="Arial"/>
          <w:b/>
          <w:color w:val="000000" w:themeColor="text1"/>
        </w:rPr>
        <w:t>w gminie</w:t>
      </w:r>
      <w:r w:rsidRPr="004A251D">
        <w:rPr>
          <w:rFonts w:ascii="Arial" w:hAnsi="Arial" w:cs="Arial"/>
          <w:color w:val="000000" w:themeColor="text1"/>
        </w:rPr>
        <w:t xml:space="preserve"> (</w:t>
      </w:r>
      <w:r w:rsidR="0044047E">
        <w:rPr>
          <w:rFonts w:ascii="Arial" w:hAnsi="Arial" w:cs="Arial"/>
          <w:color w:val="000000" w:themeColor="text1"/>
        </w:rPr>
        <w:t>2</w:t>
      </w:r>
      <w:r w:rsidR="007B4D7C">
        <w:rPr>
          <w:rFonts w:ascii="Arial" w:hAnsi="Arial" w:cs="Arial"/>
          <w:color w:val="000000" w:themeColor="text1"/>
        </w:rPr>
        <w:t>0</w:t>
      </w:r>
      <w:r w:rsidR="00A73C13" w:rsidRPr="004A251D">
        <w:rPr>
          <w:rFonts w:ascii="Arial" w:hAnsi="Arial" w:cs="Arial"/>
          <w:color w:val="000000" w:themeColor="text1"/>
        </w:rPr>
        <w:t xml:space="preserve"> osób</w:t>
      </w:r>
      <w:r w:rsidRPr="004A251D">
        <w:rPr>
          <w:rFonts w:ascii="Arial" w:hAnsi="Arial" w:cs="Arial"/>
          <w:color w:val="000000" w:themeColor="text1"/>
        </w:rPr>
        <w:t>)</w:t>
      </w:r>
      <w:r w:rsidR="004A251D">
        <w:rPr>
          <w:rFonts w:ascii="Arial" w:hAnsi="Arial" w:cs="Arial"/>
          <w:color w:val="000000" w:themeColor="text1"/>
        </w:rPr>
        <w:t>.</w:t>
      </w:r>
    </w:p>
    <w:p w:rsidR="004A251D" w:rsidRPr="004A251D" w:rsidRDefault="004A251D" w:rsidP="004A251D">
      <w:pPr>
        <w:pStyle w:val="NormalnyVerdana"/>
        <w:spacing w:after="0" w:line="360" w:lineRule="auto"/>
        <w:ind w:left="1068"/>
        <w:rPr>
          <w:rFonts w:ascii="Arial" w:hAnsi="Arial" w:cs="Arial"/>
        </w:rPr>
      </w:pPr>
    </w:p>
    <w:p w:rsidR="0070682B" w:rsidRPr="00DA0384" w:rsidRDefault="0070682B" w:rsidP="004B392A">
      <w:pPr>
        <w:pStyle w:val="Nagwek2"/>
      </w:pPr>
      <w:bookmarkStart w:id="84" w:name="_Toc294089182"/>
      <w:bookmarkStart w:id="85" w:name="_Toc295915746"/>
      <w:bookmarkStart w:id="86" w:name="_Toc295916178"/>
      <w:bookmarkStart w:id="87" w:name="_Toc376950438"/>
      <w:r w:rsidRPr="00DA0384">
        <w:t>Percepcja alkoholu i problemów alkoholowych na tle innych problemów społecznych gminy</w:t>
      </w:r>
      <w:bookmarkEnd w:id="84"/>
      <w:bookmarkEnd w:id="85"/>
      <w:bookmarkEnd w:id="86"/>
      <w:bookmarkEnd w:id="87"/>
      <w:r w:rsidRPr="00DA0384">
        <w:t xml:space="preserve">  </w:t>
      </w:r>
    </w:p>
    <w:p w:rsidR="0070682B" w:rsidRPr="00DA0384" w:rsidRDefault="0070682B" w:rsidP="000A554D">
      <w:pPr>
        <w:rPr>
          <w:rFonts w:ascii="Arial" w:hAnsi="Arial" w:cs="Arial"/>
          <w:sz w:val="20"/>
          <w:szCs w:val="20"/>
        </w:rPr>
      </w:pPr>
    </w:p>
    <w:p w:rsidR="0070682B" w:rsidRDefault="0070682B" w:rsidP="00841078">
      <w:pPr>
        <w:ind w:firstLine="708"/>
        <w:rPr>
          <w:rFonts w:ascii="Arial" w:hAnsi="Arial" w:cs="Arial"/>
          <w:sz w:val="20"/>
          <w:szCs w:val="20"/>
        </w:rPr>
      </w:pPr>
      <w:r w:rsidRPr="00DA0384">
        <w:rPr>
          <w:rFonts w:ascii="Arial" w:hAnsi="Arial" w:cs="Arial"/>
          <w:sz w:val="20"/>
          <w:szCs w:val="20"/>
        </w:rPr>
        <w:t xml:space="preserve">Mieszkańcy gminy </w:t>
      </w:r>
      <w:r w:rsidR="004829E5">
        <w:rPr>
          <w:rFonts w:ascii="Arial" w:hAnsi="Arial" w:cs="Arial"/>
          <w:sz w:val="20"/>
          <w:szCs w:val="20"/>
        </w:rPr>
        <w:t>Bartoszyce</w:t>
      </w:r>
      <w:r w:rsidRPr="00DA0384">
        <w:rPr>
          <w:rFonts w:ascii="Arial" w:hAnsi="Arial" w:cs="Arial"/>
          <w:sz w:val="20"/>
          <w:szCs w:val="20"/>
        </w:rPr>
        <w:t xml:space="preserve">, poproszeni o oszacowanie skali występowania różnych problemów społecznych w gminie na pierwszym miejscu usytuowali </w:t>
      </w:r>
      <w:r w:rsidR="00C60AC2">
        <w:rPr>
          <w:rFonts w:ascii="Arial" w:hAnsi="Arial" w:cs="Arial"/>
          <w:sz w:val="20"/>
          <w:szCs w:val="20"/>
        </w:rPr>
        <w:t>bezrobocie</w:t>
      </w:r>
      <w:r>
        <w:rPr>
          <w:rFonts w:ascii="Arial" w:hAnsi="Arial" w:cs="Arial"/>
          <w:sz w:val="20"/>
          <w:szCs w:val="20"/>
        </w:rPr>
        <w:t>,</w:t>
      </w:r>
      <w:r w:rsidRPr="00DA0384">
        <w:rPr>
          <w:rFonts w:ascii="Arial" w:hAnsi="Arial" w:cs="Arial"/>
          <w:sz w:val="20"/>
          <w:szCs w:val="20"/>
        </w:rPr>
        <w:t xml:space="preserve"> uznając </w:t>
      </w:r>
      <w:r w:rsidR="00C60AC2">
        <w:rPr>
          <w:rFonts w:ascii="Arial" w:hAnsi="Arial" w:cs="Arial"/>
          <w:sz w:val="20"/>
          <w:szCs w:val="20"/>
        </w:rPr>
        <w:t>je</w:t>
      </w:r>
      <w:r w:rsidRPr="00DA0384">
        <w:rPr>
          <w:rFonts w:ascii="Arial" w:hAnsi="Arial" w:cs="Arial"/>
          <w:sz w:val="20"/>
          <w:szCs w:val="20"/>
        </w:rPr>
        <w:t xml:space="preserve"> za najbardziej palący problem</w:t>
      </w:r>
      <w:r>
        <w:rPr>
          <w:rFonts w:ascii="Arial" w:hAnsi="Arial" w:cs="Arial"/>
          <w:sz w:val="20"/>
          <w:szCs w:val="20"/>
        </w:rPr>
        <w:t xml:space="preserve"> </w:t>
      </w:r>
      <w:r w:rsidRPr="00DA0384">
        <w:rPr>
          <w:rFonts w:ascii="Arial" w:hAnsi="Arial" w:cs="Arial"/>
          <w:sz w:val="20"/>
          <w:szCs w:val="20"/>
        </w:rPr>
        <w:t>– pociągający za sobą szereg innych konsekwencji o charakterze psychologicznym i społecznym</w:t>
      </w:r>
      <w:r w:rsidR="007E3274">
        <w:rPr>
          <w:rFonts w:ascii="Arial" w:hAnsi="Arial" w:cs="Arial"/>
          <w:sz w:val="20"/>
          <w:szCs w:val="20"/>
        </w:rPr>
        <w:t xml:space="preserve"> (</w:t>
      </w:r>
      <w:r w:rsidR="00687D27">
        <w:rPr>
          <w:rFonts w:ascii="Arial" w:hAnsi="Arial" w:cs="Arial"/>
          <w:sz w:val="20"/>
          <w:szCs w:val="20"/>
        </w:rPr>
        <w:t>Diagram</w:t>
      </w:r>
      <w:r w:rsidR="007E3274">
        <w:rPr>
          <w:rFonts w:ascii="Arial" w:hAnsi="Arial" w:cs="Arial"/>
          <w:sz w:val="20"/>
          <w:szCs w:val="20"/>
        </w:rPr>
        <w:t xml:space="preserve"> </w:t>
      </w:r>
      <w:r w:rsidR="00687D27">
        <w:rPr>
          <w:rFonts w:ascii="Arial" w:hAnsi="Arial" w:cs="Arial"/>
          <w:sz w:val="20"/>
          <w:szCs w:val="20"/>
        </w:rPr>
        <w:t>1</w:t>
      </w:r>
      <w:r w:rsidR="0021579A">
        <w:rPr>
          <w:rFonts w:ascii="Arial" w:hAnsi="Arial" w:cs="Arial"/>
          <w:sz w:val="20"/>
          <w:szCs w:val="20"/>
        </w:rPr>
        <w:t>)</w:t>
      </w:r>
      <w:r w:rsidRPr="00DA0384">
        <w:rPr>
          <w:rFonts w:ascii="Arial" w:hAnsi="Arial" w:cs="Arial"/>
          <w:sz w:val="20"/>
          <w:szCs w:val="20"/>
        </w:rPr>
        <w:t xml:space="preserve">. </w:t>
      </w:r>
    </w:p>
    <w:p w:rsidR="0070682B" w:rsidRPr="00DA0384" w:rsidRDefault="0070682B" w:rsidP="000A554D">
      <w:pPr>
        <w:ind w:firstLine="708"/>
        <w:rPr>
          <w:rFonts w:ascii="Arial" w:hAnsi="Arial" w:cs="Arial"/>
          <w:sz w:val="20"/>
          <w:szCs w:val="20"/>
        </w:rPr>
      </w:pPr>
    </w:p>
    <w:p w:rsidR="0070682B" w:rsidRDefault="00687D27" w:rsidP="000A554D">
      <w:pPr>
        <w:rPr>
          <w:rFonts w:ascii="Arial" w:hAnsi="Arial" w:cs="Arial"/>
          <w:b/>
          <w:bCs/>
          <w:sz w:val="20"/>
          <w:szCs w:val="20"/>
        </w:rPr>
      </w:pPr>
      <w:r>
        <w:rPr>
          <w:rFonts w:ascii="Arial" w:hAnsi="Arial" w:cs="Arial"/>
          <w:b/>
          <w:bCs/>
          <w:sz w:val="20"/>
          <w:szCs w:val="20"/>
        </w:rPr>
        <w:t>Diagram</w:t>
      </w:r>
      <w:r w:rsidR="007E3274">
        <w:rPr>
          <w:rFonts w:ascii="Arial" w:hAnsi="Arial" w:cs="Arial"/>
          <w:b/>
          <w:bCs/>
          <w:sz w:val="20"/>
          <w:szCs w:val="20"/>
        </w:rPr>
        <w:t xml:space="preserve"> </w:t>
      </w:r>
      <w:r>
        <w:rPr>
          <w:rFonts w:ascii="Arial" w:hAnsi="Arial" w:cs="Arial"/>
          <w:b/>
          <w:bCs/>
          <w:sz w:val="20"/>
          <w:szCs w:val="20"/>
        </w:rPr>
        <w:t>1</w:t>
      </w:r>
      <w:r w:rsidR="0070682B" w:rsidRPr="00DA0384">
        <w:rPr>
          <w:rFonts w:ascii="Arial" w:hAnsi="Arial" w:cs="Arial"/>
          <w:b/>
          <w:bCs/>
          <w:sz w:val="20"/>
          <w:szCs w:val="20"/>
        </w:rPr>
        <w:t>: Uszeregowanie problemów społecznych gminy przez mieszkańców</w:t>
      </w:r>
      <w:r w:rsidR="002364D9">
        <w:rPr>
          <w:rFonts w:ascii="Arial" w:hAnsi="Arial" w:cs="Arial"/>
          <w:b/>
          <w:bCs/>
          <w:sz w:val="20"/>
          <w:szCs w:val="20"/>
        </w:rPr>
        <w:t xml:space="preserve"> wraz z ilością osób określających problem jako istotny lub bardzo istotny</w:t>
      </w:r>
    </w:p>
    <w:p w:rsidR="00687D27" w:rsidRDefault="00687D27" w:rsidP="000A554D">
      <w:pPr>
        <w:rPr>
          <w:rFonts w:ascii="Arial" w:hAnsi="Arial" w:cs="Arial"/>
          <w:b/>
          <w:bCs/>
          <w:sz w:val="20"/>
          <w:szCs w:val="20"/>
        </w:rPr>
      </w:pPr>
      <w:r>
        <w:rPr>
          <w:rFonts w:ascii="Arial" w:hAnsi="Arial" w:cs="Arial"/>
          <w:b/>
          <w:bCs/>
          <w:noProof/>
          <w:sz w:val="20"/>
          <w:szCs w:val="20"/>
        </w:rPr>
        <w:drawing>
          <wp:inline distT="0" distB="0" distL="0" distR="0">
            <wp:extent cx="5751195" cy="3409950"/>
            <wp:effectExtent l="38100" t="57150" r="20955" b="1905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841078" w:rsidRPr="000A3269" w:rsidRDefault="00841078" w:rsidP="00841078">
      <w:pPr>
        <w:rPr>
          <w:rFonts w:ascii="Arial" w:hAnsi="Arial" w:cs="Arial"/>
          <w:sz w:val="12"/>
          <w:szCs w:val="12"/>
        </w:rPr>
      </w:pPr>
      <w:r w:rsidRPr="000A3269">
        <w:rPr>
          <w:rFonts w:ascii="Arial" w:hAnsi="Arial" w:cs="Arial"/>
          <w:sz w:val="12"/>
          <w:szCs w:val="12"/>
        </w:rPr>
        <w:t>Źródło: Badania ankietowe CRPS-Warszawa</w:t>
      </w:r>
    </w:p>
    <w:p w:rsidR="003B21ED" w:rsidRDefault="003B21ED" w:rsidP="003F5C91">
      <w:pPr>
        <w:ind w:firstLine="708"/>
        <w:rPr>
          <w:rFonts w:ascii="Arial" w:hAnsi="Arial" w:cs="Arial"/>
          <w:sz w:val="20"/>
          <w:szCs w:val="20"/>
        </w:rPr>
      </w:pPr>
    </w:p>
    <w:p w:rsidR="00D078A5" w:rsidRPr="00DA0384" w:rsidRDefault="00D078A5" w:rsidP="00D078A5">
      <w:pPr>
        <w:ind w:firstLine="708"/>
        <w:rPr>
          <w:rFonts w:ascii="Arial" w:hAnsi="Arial" w:cs="Arial"/>
          <w:vanish/>
          <w:sz w:val="20"/>
          <w:szCs w:val="20"/>
          <w:specVanish/>
        </w:rPr>
      </w:pPr>
      <w:r w:rsidRPr="00DA0384">
        <w:rPr>
          <w:rFonts w:ascii="Arial" w:hAnsi="Arial" w:cs="Arial"/>
          <w:sz w:val="20"/>
          <w:szCs w:val="20"/>
        </w:rPr>
        <w:t xml:space="preserve">Zmiany polityczne i ustrojowe zainicjowane w Polsce po 1989 roku spowodowały gwałtowne przeobrażenia zarówno ekonomicznych jak i społecznych reguł życia codziennego. </w:t>
      </w:r>
    </w:p>
    <w:p w:rsidR="00D078A5" w:rsidRDefault="00D078A5" w:rsidP="00D078A5">
      <w:pPr>
        <w:ind w:firstLine="708"/>
        <w:rPr>
          <w:rFonts w:ascii="Arial" w:hAnsi="Arial" w:cs="Arial"/>
          <w:sz w:val="20"/>
          <w:szCs w:val="20"/>
        </w:rPr>
      </w:pPr>
      <w:r w:rsidRPr="00DA0384">
        <w:rPr>
          <w:rFonts w:ascii="Arial" w:hAnsi="Arial" w:cs="Arial"/>
          <w:sz w:val="20"/>
          <w:szCs w:val="20"/>
        </w:rPr>
        <w:t xml:space="preserve"> Ubocznym skutkiem wprowadzanych reform transformacyjnych był wysoki wskaźnik bezrobocia, który niestety wciąż utrzymuje się na wysokim poziomie. </w:t>
      </w:r>
    </w:p>
    <w:p w:rsidR="00B846BF" w:rsidRPr="005221DE" w:rsidRDefault="00B846BF" w:rsidP="003F5C91">
      <w:pPr>
        <w:ind w:firstLine="708"/>
        <w:rPr>
          <w:rFonts w:ascii="Arial" w:hAnsi="Arial" w:cs="Arial"/>
          <w:sz w:val="20"/>
          <w:szCs w:val="20"/>
        </w:rPr>
      </w:pPr>
      <w:r>
        <w:rPr>
          <w:rFonts w:ascii="Arial" w:hAnsi="Arial" w:cs="Arial"/>
          <w:sz w:val="20"/>
          <w:szCs w:val="20"/>
        </w:rPr>
        <w:t>N</w:t>
      </w:r>
      <w:r w:rsidRPr="00DA0384">
        <w:rPr>
          <w:rFonts w:ascii="Arial" w:hAnsi="Arial" w:cs="Arial"/>
          <w:sz w:val="20"/>
          <w:szCs w:val="20"/>
        </w:rPr>
        <w:t xml:space="preserve">a </w:t>
      </w:r>
      <w:r w:rsidR="00971093">
        <w:rPr>
          <w:rFonts w:ascii="Arial" w:hAnsi="Arial" w:cs="Arial"/>
          <w:sz w:val="20"/>
          <w:szCs w:val="20"/>
        </w:rPr>
        <w:t>drugiej</w:t>
      </w:r>
      <w:r w:rsidRPr="00DA0384">
        <w:rPr>
          <w:rFonts w:ascii="Arial" w:hAnsi="Arial" w:cs="Arial"/>
          <w:sz w:val="20"/>
          <w:szCs w:val="20"/>
        </w:rPr>
        <w:t xml:space="preserve"> pozycji pod względem wagi</w:t>
      </w:r>
      <w:r>
        <w:rPr>
          <w:rFonts w:ascii="Arial" w:hAnsi="Arial" w:cs="Arial"/>
          <w:sz w:val="20"/>
          <w:szCs w:val="20"/>
        </w:rPr>
        <w:t xml:space="preserve"> spośród problemów społecznych,</w:t>
      </w:r>
      <w:r w:rsidRPr="00DA0384">
        <w:rPr>
          <w:rFonts w:ascii="Arial" w:hAnsi="Arial" w:cs="Arial"/>
          <w:sz w:val="20"/>
          <w:szCs w:val="20"/>
        </w:rPr>
        <w:t xml:space="preserve"> mieszkańcy gminy wskazują</w:t>
      </w:r>
      <w:r>
        <w:rPr>
          <w:rFonts w:ascii="Arial" w:hAnsi="Arial" w:cs="Arial"/>
          <w:sz w:val="20"/>
          <w:szCs w:val="20"/>
        </w:rPr>
        <w:t xml:space="preserve"> </w:t>
      </w:r>
      <w:r w:rsidR="00775E31">
        <w:rPr>
          <w:rFonts w:ascii="Arial" w:hAnsi="Arial" w:cs="Arial"/>
          <w:sz w:val="20"/>
          <w:szCs w:val="20"/>
        </w:rPr>
        <w:t>problemy mieszkaniowe</w:t>
      </w:r>
      <w:r w:rsidR="007A0EBB">
        <w:rPr>
          <w:rFonts w:ascii="Arial" w:hAnsi="Arial" w:cs="Arial"/>
          <w:sz w:val="20"/>
          <w:szCs w:val="20"/>
        </w:rPr>
        <w:t xml:space="preserve"> oraz </w:t>
      </w:r>
      <w:r w:rsidR="00775E31">
        <w:rPr>
          <w:rFonts w:ascii="Arial" w:hAnsi="Arial" w:cs="Arial"/>
          <w:sz w:val="20"/>
          <w:szCs w:val="20"/>
        </w:rPr>
        <w:t>kryzys rodziny</w:t>
      </w:r>
      <w:r>
        <w:rPr>
          <w:rFonts w:ascii="Arial" w:hAnsi="Arial" w:cs="Arial"/>
          <w:sz w:val="20"/>
          <w:szCs w:val="20"/>
        </w:rPr>
        <w:t xml:space="preserve">, </w:t>
      </w:r>
      <w:r w:rsidRPr="00DA0384">
        <w:rPr>
          <w:rFonts w:ascii="Arial" w:hAnsi="Arial" w:cs="Arial"/>
          <w:sz w:val="20"/>
          <w:szCs w:val="20"/>
        </w:rPr>
        <w:t>któr</w:t>
      </w:r>
      <w:r w:rsidR="00971093">
        <w:rPr>
          <w:rFonts w:ascii="Arial" w:hAnsi="Arial" w:cs="Arial"/>
          <w:sz w:val="20"/>
          <w:szCs w:val="20"/>
        </w:rPr>
        <w:t>e</w:t>
      </w:r>
      <w:r w:rsidRPr="00DA0384">
        <w:rPr>
          <w:rFonts w:ascii="Arial" w:hAnsi="Arial" w:cs="Arial"/>
          <w:sz w:val="20"/>
          <w:szCs w:val="20"/>
        </w:rPr>
        <w:t xml:space="preserve"> niestety dość skutecznie wplata</w:t>
      </w:r>
      <w:r w:rsidR="007A0EBB">
        <w:rPr>
          <w:rFonts w:ascii="Arial" w:hAnsi="Arial" w:cs="Arial"/>
          <w:sz w:val="20"/>
          <w:szCs w:val="20"/>
        </w:rPr>
        <w:t>ją</w:t>
      </w:r>
      <w:r w:rsidRPr="00DA0384">
        <w:rPr>
          <w:rFonts w:ascii="Arial" w:hAnsi="Arial" w:cs="Arial"/>
          <w:sz w:val="20"/>
          <w:szCs w:val="20"/>
        </w:rPr>
        <w:t xml:space="preserve"> się w problematykę </w:t>
      </w:r>
      <w:r w:rsidR="003F5C91">
        <w:rPr>
          <w:rFonts w:ascii="Arial" w:hAnsi="Arial" w:cs="Arial"/>
          <w:sz w:val="20"/>
          <w:szCs w:val="20"/>
        </w:rPr>
        <w:t>bezrobocia</w:t>
      </w:r>
      <w:r>
        <w:rPr>
          <w:rFonts w:ascii="Arial" w:hAnsi="Arial" w:cs="Arial"/>
          <w:sz w:val="20"/>
          <w:szCs w:val="20"/>
        </w:rPr>
        <w:t xml:space="preserve">. </w:t>
      </w:r>
    </w:p>
    <w:p w:rsidR="002A38E6" w:rsidRPr="00DA0384" w:rsidRDefault="00066720" w:rsidP="002A38E6">
      <w:pPr>
        <w:ind w:firstLine="708"/>
        <w:rPr>
          <w:rFonts w:ascii="Arial" w:hAnsi="Arial" w:cs="Arial"/>
          <w:sz w:val="20"/>
          <w:szCs w:val="20"/>
        </w:rPr>
      </w:pPr>
      <w:r>
        <w:rPr>
          <w:rFonts w:ascii="Arial" w:hAnsi="Arial" w:cs="Arial"/>
          <w:bCs/>
          <w:sz w:val="20"/>
          <w:szCs w:val="20"/>
        </w:rPr>
        <w:t>Kolejnymi</w:t>
      </w:r>
      <w:r w:rsidR="002A38E6">
        <w:rPr>
          <w:rFonts w:ascii="Arial" w:hAnsi="Arial" w:cs="Arial"/>
          <w:bCs/>
          <w:sz w:val="20"/>
          <w:szCs w:val="20"/>
        </w:rPr>
        <w:t xml:space="preserve">, najbardziej uciążliwym dla mieszkańców, </w:t>
      </w:r>
      <w:r>
        <w:rPr>
          <w:rFonts w:ascii="Arial" w:hAnsi="Arial" w:cs="Arial"/>
          <w:bCs/>
          <w:sz w:val="20"/>
          <w:szCs w:val="20"/>
        </w:rPr>
        <w:t xml:space="preserve">trudnościami są </w:t>
      </w:r>
      <w:r w:rsidR="00775E31">
        <w:rPr>
          <w:rFonts w:ascii="Arial" w:hAnsi="Arial" w:cs="Arial"/>
          <w:bCs/>
          <w:sz w:val="20"/>
          <w:szCs w:val="20"/>
        </w:rPr>
        <w:t>kryzys norm moralnych,</w:t>
      </w:r>
      <w:r>
        <w:rPr>
          <w:rFonts w:ascii="Arial" w:hAnsi="Arial" w:cs="Arial"/>
          <w:bCs/>
          <w:sz w:val="20"/>
          <w:szCs w:val="20"/>
        </w:rPr>
        <w:t xml:space="preserve"> </w:t>
      </w:r>
      <w:r w:rsidR="00775E31">
        <w:rPr>
          <w:rFonts w:ascii="Arial" w:hAnsi="Arial" w:cs="Arial"/>
          <w:bCs/>
          <w:sz w:val="20"/>
          <w:szCs w:val="20"/>
        </w:rPr>
        <w:t>alkoholizm i zubożenie</w:t>
      </w:r>
      <w:r w:rsidR="002A38E6">
        <w:rPr>
          <w:rFonts w:ascii="Arial" w:hAnsi="Arial" w:cs="Arial"/>
          <w:bCs/>
          <w:sz w:val="20"/>
          <w:szCs w:val="20"/>
        </w:rPr>
        <w:t xml:space="preserve">. </w:t>
      </w:r>
      <w:r w:rsidR="00B846BF">
        <w:rPr>
          <w:rFonts w:ascii="Arial" w:hAnsi="Arial" w:cs="Arial"/>
          <w:bCs/>
          <w:sz w:val="20"/>
          <w:szCs w:val="20"/>
        </w:rPr>
        <w:t xml:space="preserve"> </w:t>
      </w:r>
      <w:r w:rsidR="002A38E6" w:rsidRPr="00DA0384">
        <w:rPr>
          <w:rFonts w:ascii="Arial" w:hAnsi="Arial" w:cs="Arial"/>
          <w:sz w:val="20"/>
          <w:szCs w:val="20"/>
        </w:rPr>
        <w:t xml:space="preserve">Warto zwrócić uwagę na fakt, iż stosunkowo </w:t>
      </w:r>
      <w:r>
        <w:rPr>
          <w:rFonts w:ascii="Arial" w:hAnsi="Arial" w:cs="Arial"/>
          <w:sz w:val="20"/>
          <w:szCs w:val="20"/>
        </w:rPr>
        <w:t>niską</w:t>
      </w:r>
      <w:r w:rsidR="002A38E6" w:rsidRPr="00DA0384">
        <w:rPr>
          <w:rFonts w:ascii="Arial" w:hAnsi="Arial" w:cs="Arial"/>
          <w:sz w:val="20"/>
          <w:szCs w:val="20"/>
        </w:rPr>
        <w:t xml:space="preserve"> pozycję na skali problemów gminy zajął problem narkomanii. Mieszkańcy przyznali </w:t>
      </w:r>
      <w:r w:rsidR="002A38E6">
        <w:rPr>
          <w:rFonts w:ascii="Arial" w:hAnsi="Arial" w:cs="Arial"/>
          <w:sz w:val="20"/>
          <w:szCs w:val="20"/>
        </w:rPr>
        <w:t xml:space="preserve">im miejsce przed problemami powodowanymi </w:t>
      </w:r>
      <w:r w:rsidR="00BD3E42">
        <w:rPr>
          <w:rFonts w:ascii="Arial" w:hAnsi="Arial" w:cs="Arial"/>
          <w:sz w:val="20"/>
          <w:szCs w:val="20"/>
        </w:rPr>
        <w:t>przestępczością</w:t>
      </w:r>
      <w:r w:rsidR="00775E31">
        <w:rPr>
          <w:rFonts w:ascii="Arial" w:hAnsi="Arial" w:cs="Arial"/>
          <w:sz w:val="20"/>
          <w:szCs w:val="20"/>
        </w:rPr>
        <w:t xml:space="preserve"> i</w:t>
      </w:r>
      <w:r w:rsidR="00BD3E42">
        <w:rPr>
          <w:rFonts w:ascii="Arial" w:hAnsi="Arial" w:cs="Arial"/>
          <w:sz w:val="20"/>
          <w:szCs w:val="20"/>
        </w:rPr>
        <w:t xml:space="preserve"> </w:t>
      </w:r>
      <w:r>
        <w:rPr>
          <w:rFonts w:ascii="Arial" w:hAnsi="Arial" w:cs="Arial"/>
          <w:sz w:val="20"/>
          <w:szCs w:val="20"/>
        </w:rPr>
        <w:t>zanieczyszcze</w:t>
      </w:r>
      <w:r w:rsidR="00775E31">
        <w:rPr>
          <w:rFonts w:ascii="Arial" w:hAnsi="Arial" w:cs="Arial"/>
          <w:sz w:val="20"/>
          <w:szCs w:val="20"/>
        </w:rPr>
        <w:t>niem środowiska</w:t>
      </w:r>
      <w:r w:rsidR="002A38E6">
        <w:rPr>
          <w:rFonts w:ascii="Arial" w:hAnsi="Arial" w:cs="Arial"/>
          <w:sz w:val="20"/>
          <w:szCs w:val="20"/>
        </w:rPr>
        <w:t>.</w:t>
      </w:r>
    </w:p>
    <w:p w:rsidR="0000676A" w:rsidRDefault="0000676A" w:rsidP="000A554D">
      <w:pPr>
        <w:ind w:firstLine="708"/>
        <w:rPr>
          <w:rFonts w:ascii="Arial" w:hAnsi="Arial" w:cs="Arial"/>
          <w:sz w:val="20"/>
          <w:szCs w:val="20"/>
        </w:rPr>
      </w:pPr>
    </w:p>
    <w:p w:rsidR="00BD787B" w:rsidRDefault="0070682B" w:rsidP="000A554D">
      <w:pPr>
        <w:ind w:firstLine="708"/>
        <w:rPr>
          <w:rFonts w:ascii="Arial" w:hAnsi="Arial" w:cs="Arial"/>
          <w:b/>
          <w:sz w:val="20"/>
          <w:szCs w:val="20"/>
        </w:rPr>
      </w:pPr>
      <w:r w:rsidRPr="00F93B7C">
        <w:rPr>
          <w:rFonts w:ascii="Arial" w:hAnsi="Arial" w:cs="Arial"/>
          <w:b/>
          <w:sz w:val="20"/>
          <w:szCs w:val="20"/>
        </w:rPr>
        <w:t xml:space="preserve">Triadę </w:t>
      </w:r>
      <w:r w:rsidRPr="00CF24A6">
        <w:rPr>
          <w:rFonts w:ascii="Arial" w:hAnsi="Arial" w:cs="Arial"/>
          <w:b/>
          <w:sz w:val="20"/>
          <w:szCs w:val="20"/>
        </w:rPr>
        <w:t>najbardziej palących problemów w gminie stanowią więc</w:t>
      </w:r>
      <w:r w:rsidR="00971093">
        <w:rPr>
          <w:rFonts w:ascii="Arial" w:hAnsi="Arial" w:cs="Arial"/>
          <w:b/>
          <w:sz w:val="20"/>
          <w:szCs w:val="20"/>
        </w:rPr>
        <w:t xml:space="preserve">, </w:t>
      </w:r>
      <w:r w:rsidR="00BF2F69">
        <w:rPr>
          <w:rFonts w:ascii="Arial" w:hAnsi="Arial" w:cs="Arial"/>
          <w:b/>
          <w:sz w:val="20"/>
          <w:szCs w:val="20"/>
        </w:rPr>
        <w:t>bezrobocie</w:t>
      </w:r>
      <w:r w:rsidR="00356FBC">
        <w:rPr>
          <w:rFonts w:ascii="Arial" w:hAnsi="Arial" w:cs="Arial"/>
          <w:b/>
          <w:sz w:val="20"/>
          <w:szCs w:val="20"/>
        </w:rPr>
        <w:t>,</w:t>
      </w:r>
      <w:r w:rsidR="00C62789">
        <w:rPr>
          <w:rFonts w:ascii="Arial" w:hAnsi="Arial" w:cs="Arial"/>
          <w:b/>
          <w:sz w:val="20"/>
          <w:szCs w:val="20"/>
        </w:rPr>
        <w:t xml:space="preserve"> </w:t>
      </w:r>
      <w:r w:rsidR="00BD787B">
        <w:rPr>
          <w:rFonts w:ascii="Arial" w:hAnsi="Arial" w:cs="Arial"/>
          <w:b/>
          <w:sz w:val="20"/>
          <w:szCs w:val="20"/>
        </w:rPr>
        <w:t>problemy mieszkaniowe</w:t>
      </w:r>
      <w:r w:rsidR="00356FBC">
        <w:rPr>
          <w:rFonts w:ascii="Arial" w:hAnsi="Arial" w:cs="Arial"/>
          <w:b/>
          <w:sz w:val="20"/>
          <w:szCs w:val="20"/>
        </w:rPr>
        <w:t xml:space="preserve"> </w:t>
      </w:r>
      <w:r w:rsidR="00BF2F69">
        <w:rPr>
          <w:rFonts w:ascii="Arial" w:hAnsi="Arial" w:cs="Arial"/>
          <w:b/>
          <w:sz w:val="20"/>
          <w:szCs w:val="20"/>
        </w:rPr>
        <w:t xml:space="preserve">i </w:t>
      </w:r>
      <w:r w:rsidR="00BD787B">
        <w:rPr>
          <w:rFonts w:ascii="Arial" w:hAnsi="Arial" w:cs="Arial"/>
          <w:b/>
          <w:sz w:val="20"/>
          <w:szCs w:val="20"/>
        </w:rPr>
        <w:t>kryzys rodziny</w:t>
      </w:r>
      <w:r w:rsidRPr="00CF24A6">
        <w:rPr>
          <w:rFonts w:ascii="Arial" w:hAnsi="Arial" w:cs="Arial"/>
          <w:b/>
          <w:sz w:val="20"/>
          <w:szCs w:val="20"/>
        </w:rPr>
        <w:t xml:space="preserve">. </w:t>
      </w:r>
    </w:p>
    <w:p w:rsidR="00BD787B" w:rsidRDefault="00BD787B" w:rsidP="000A554D">
      <w:pPr>
        <w:ind w:firstLine="708"/>
        <w:rPr>
          <w:rFonts w:ascii="Arial" w:hAnsi="Arial" w:cs="Arial"/>
          <w:b/>
          <w:sz w:val="20"/>
          <w:szCs w:val="20"/>
        </w:rPr>
      </w:pPr>
    </w:p>
    <w:p w:rsidR="0070682B" w:rsidRDefault="00BD787B" w:rsidP="000A554D">
      <w:pPr>
        <w:ind w:firstLine="708"/>
        <w:rPr>
          <w:rFonts w:ascii="Arial" w:hAnsi="Arial" w:cs="Arial"/>
          <w:sz w:val="20"/>
          <w:szCs w:val="20"/>
        </w:rPr>
      </w:pPr>
      <w:r>
        <w:rPr>
          <w:rFonts w:ascii="Arial" w:hAnsi="Arial" w:cs="Arial"/>
          <w:b/>
          <w:sz w:val="20"/>
          <w:szCs w:val="20"/>
        </w:rPr>
        <w:t xml:space="preserve">Pomimo, że alkoholizm zajął stosunkowo odległa pozycję na skali problemów mieszkańców gminy, wielu widzi jego negatywne konsekwencje dookoła siebie. </w:t>
      </w:r>
      <w:r w:rsidR="0070682B" w:rsidRPr="00CF24A6">
        <w:rPr>
          <w:rFonts w:ascii="Arial" w:hAnsi="Arial" w:cs="Arial"/>
          <w:b/>
          <w:sz w:val="20"/>
          <w:szCs w:val="20"/>
        </w:rPr>
        <w:t xml:space="preserve">W ocenie </w:t>
      </w:r>
      <w:r>
        <w:rPr>
          <w:rFonts w:ascii="Arial" w:hAnsi="Arial" w:cs="Arial"/>
          <w:b/>
          <w:sz w:val="20"/>
          <w:szCs w:val="20"/>
        </w:rPr>
        <w:t>58</w:t>
      </w:r>
      <w:r w:rsidR="0070682B" w:rsidRPr="00CF24A6">
        <w:rPr>
          <w:rFonts w:ascii="Arial" w:hAnsi="Arial" w:cs="Arial"/>
          <w:b/>
          <w:sz w:val="20"/>
          <w:szCs w:val="20"/>
        </w:rPr>
        <w:t xml:space="preserve">% badanych pijący alkohol stanowią potencjalne zagrożenie bezpieczeństwa w środowisku lokalnym, neguje takie zagrożenie </w:t>
      </w:r>
      <w:r>
        <w:rPr>
          <w:rFonts w:ascii="Arial" w:hAnsi="Arial" w:cs="Arial"/>
          <w:b/>
          <w:sz w:val="20"/>
          <w:szCs w:val="20"/>
        </w:rPr>
        <w:t>42</w:t>
      </w:r>
      <w:r w:rsidR="0070682B" w:rsidRPr="00CF24A6">
        <w:rPr>
          <w:rFonts w:ascii="Arial" w:hAnsi="Arial" w:cs="Arial"/>
          <w:b/>
          <w:sz w:val="20"/>
          <w:szCs w:val="20"/>
        </w:rPr>
        <w:t>% badanych</w:t>
      </w:r>
      <w:r w:rsidR="00C04369" w:rsidRPr="00CF24A6">
        <w:rPr>
          <w:rFonts w:ascii="Arial" w:hAnsi="Arial" w:cs="Arial"/>
          <w:b/>
          <w:sz w:val="20"/>
          <w:szCs w:val="20"/>
        </w:rPr>
        <w:t>.</w:t>
      </w:r>
    </w:p>
    <w:p w:rsidR="00C04369" w:rsidRPr="00DA0384" w:rsidRDefault="00C04369" w:rsidP="000A554D">
      <w:pPr>
        <w:ind w:firstLine="708"/>
        <w:rPr>
          <w:rFonts w:ascii="Arial" w:hAnsi="Arial" w:cs="Arial"/>
          <w:sz w:val="20"/>
          <w:szCs w:val="20"/>
        </w:rPr>
      </w:pPr>
    </w:p>
    <w:p w:rsidR="006942C2" w:rsidRPr="00723900" w:rsidRDefault="0070682B" w:rsidP="00723900">
      <w:pPr>
        <w:pStyle w:val="Akapitzlist"/>
        <w:numPr>
          <w:ilvl w:val="0"/>
          <w:numId w:val="20"/>
        </w:numPr>
        <w:rPr>
          <w:rFonts w:ascii="Arial" w:hAnsi="Arial" w:cs="Arial"/>
          <w:b/>
          <w:bCs/>
          <w:sz w:val="20"/>
          <w:szCs w:val="20"/>
        </w:rPr>
      </w:pPr>
      <w:r w:rsidRPr="00723900">
        <w:rPr>
          <w:rFonts w:ascii="Arial" w:hAnsi="Arial" w:cs="Arial"/>
          <w:b/>
          <w:bCs/>
          <w:sz w:val="20"/>
          <w:szCs w:val="20"/>
        </w:rPr>
        <w:t xml:space="preserve">Czy osoby pijące alkohol stanowią zagrożenie dla bezpieczeństwa lokalnego? </w:t>
      </w:r>
      <w:r w:rsidR="00FB32C5" w:rsidRPr="00723900">
        <w:rPr>
          <w:rFonts w:ascii="Arial" w:hAnsi="Arial" w:cs="Arial"/>
          <w:b/>
          <w:bCs/>
          <w:sz w:val="20"/>
          <w:szCs w:val="20"/>
        </w:rPr>
        <w:t>(dane w procentach)</w:t>
      </w:r>
    </w:p>
    <w:p w:rsidR="0070682B" w:rsidRPr="00DA0384" w:rsidRDefault="00EA6C10" w:rsidP="000A554D">
      <w:pPr>
        <w:rPr>
          <w:rFonts w:ascii="Arial" w:hAnsi="Arial" w:cs="Arial"/>
          <w:b/>
          <w:bCs/>
          <w:sz w:val="20"/>
          <w:szCs w:val="20"/>
        </w:rPr>
      </w:pPr>
      <w:r>
        <w:rPr>
          <w:rFonts w:ascii="Arial" w:hAnsi="Arial" w:cs="Arial"/>
          <w:b/>
          <w:bCs/>
          <w:noProof/>
          <w:sz w:val="20"/>
          <w:szCs w:val="20"/>
        </w:rPr>
        <w:drawing>
          <wp:inline distT="0" distB="0" distL="0" distR="0">
            <wp:extent cx="5435600" cy="2971800"/>
            <wp:effectExtent l="19050" t="0" r="12700" b="0"/>
            <wp:docPr id="15" name="Wykres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0682B" w:rsidRPr="000A3269" w:rsidRDefault="0070682B" w:rsidP="000A554D">
      <w:pPr>
        <w:rPr>
          <w:rFonts w:ascii="Arial" w:hAnsi="Arial" w:cs="Arial"/>
          <w:sz w:val="12"/>
          <w:szCs w:val="12"/>
        </w:rPr>
      </w:pPr>
      <w:r w:rsidRPr="000A3269">
        <w:rPr>
          <w:rFonts w:ascii="Arial" w:hAnsi="Arial" w:cs="Arial"/>
          <w:sz w:val="12"/>
          <w:szCs w:val="12"/>
        </w:rPr>
        <w:t>Źródło: Badania ankietowe CRPS-Warszawa</w:t>
      </w:r>
    </w:p>
    <w:p w:rsidR="00E640D0" w:rsidRDefault="00E640D0" w:rsidP="000A554D">
      <w:pPr>
        <w:ind w:firstLine="708"/>
        <w:rPr>
          <w:rFonts w:ascii="Arial" w:hAnsi="Arial" w:cs="Arial"/>
          <w:b/>
          <w:sz w:val="20"/>
          <w:szCs w:val="20"/>
        </w:rPr>
      </w:pPr>
    </w:p>
    <w:p w:rsidR="00CF4269" w:rsidRDefault="00CF4269" w:rsidP="00CF4269">
      <w:pPr>
        <w:ind w:firstLine="708"/>
        <w:rPr>
          <w:rFonts w:ascii="Arial" w:hAnsi="Arial" w:cs="Arial"/>
          <w:b/>
          <w:sz w:val="20"/>
          <w:szCs w:val="20"/>
        </w:rPr>
      </w:pPr>
      <w:r w:rsidRPr="00F4501C">
        <w:rPr>
          <w:rFonts w:ascii="Arial" w:hAnsi="Arial" w:cs="Arial"/>
          <w:b/>
          <w:sz w:val="20"/>
          <w:szCs w:val="20"/>
        </w:rPr>
        <w:t xml:space="preserve">W zakresie oceny poziomu rozpowszechnienia </w:t>
      </w:r>
      <w:r w:rsidRPr="009C1E83">
        <w:rPr>
          <w:rFonts w:ascii="Arial" w:hAnsi="Arial" w:cs="Arial"/>
          <w:b/>
          <w:sz w:val="20"/>
          <w:szCs w:val="20"/>
        </w:rPr>
        <w:t>zjawiska picia alkoholu w środowisku lokalnym, mieszkańcy gminy skłaniają się ku stwierdzeniu, iż spożycie alkoholu jedynie nieznacznie się zmienia i mimo coraz powszechniejszej wiedzy</w:t>
      </w:r>
      <w:r>
        <w:rPr>
          <w:rFonts w:ascii="Arial" w:hAnsi="Arial" w:cs="Arial"/>
          <w:b/>
          <w:sz w:val="20"/>
          <w:szCs w:val="20"/>
        </w:rPr>
        <w:t xml:space="preserve"> na temat zagrożeń, jakie niesie ze sobą choroba alkoholowa, sposób używania alkoholu pozostaje ten sam</w:t>
      </w:r>
      <w:r w:rsidRPr="00F4501C">
        <w:rPr>
          <w:rFonts w:ascii="Arial" w:hAnsi="Arial" w:cs="Arial"/>
          <w:b/>
          <w:sz w:val="20"/>
          <w:szCs w:val="20"/>
        </w:rPr>
        <w:t xml:space="preserve">. </w:t>
      </w:r>
    </w:p>
    <w:p w:rsidR="00CF4269" w:rsidRDefault="00CF4269" w:rsidP="00CF4269">
      <w:pPr>
        <w:ind w:firstLine="708"/>
        <w:rPr>
          <w:rFonts w:ascii="Arial" w:hAnsi="Arial" w:cs="Arial"/>
          <w:b/>
          <w:sz w:val="20"/>
          <w:szCs w:val="20"/>
        </w:rPr>
      </w:pPr>
    </w:p>
    <w:p w:rsidR="00CF4269" w:rsidRPr="00E66841" w:rsidRDefault="00CF4269" w:rsidP="00CF4269">
      <w:pPr>
        <w:ind w:firstLine="708"/>
        <w:rPr>
          <w:rFonts w:ascii="Arial" w:hAnsi="Arial" w:cs="Arial"/>
          <w:color w:val="000000" w:themeColor="text1"/>
          <w:sz w:val="20"/>
          <w:szCs w:val="20"/>
        </w:rPr>
      </w:pPr>
      <w:r w:rsidRPr="00260D58">
        <w:rPr>
          <w:rFonts w:ascii="Arial" w:hAnsi="Arial" w:cs="Arial"/>
          <w:sz w:val="20"/>
          <w:szCs w:val="20"/>
        </w:rPr>
        <w:t xml:space="preserve">Zdaniem </w:t>
      </w:r>
      <w:r w:rsidR="00BD787B">
        <w:rPr>
          <w:rFonts w:ascii="Arial" w:hAnsi="Arial" w:cs="Arial"/>
          <w:sz w:val="20"/>
          <w:szCs w:val="20"/>
        </w:rPr>
        <w:t>20</w:t>
      </w:r>
      <w:r w:rsidRPr="00260D58">
        <w:rPr>
          <w:rFonts w:ascii="Arial" w:hAnsi="Arial" w:cs="Arial"/>
          <w:sz w:val="20"/>
          <w:szCs w:val="20"/>
        </w:rPr>
        <w:t>% badanych, spożycie alkoholu zdecydowanie wzrosło na przestrzeni ostatnich dziesięciu lat, przy czym dotyczy to zarówno pijących dorosłych jak i młodych ludzi</w:t>
      </w:r>
      <w:r w:rsidRPr="00260D58">
        <w:rPr>
          <w:rFonts w:ascii="Arial" w:hAnsi="Arial" w:cs="Arial"/>
          <w:color w:val="000000" w:themeColor="text1"/>
          <w:sz w:val="20"/>
          <w:szCs w:val="20"/>
        </w:rPr>
        <w:t>.</w:t>
      </w:r>
      <w:r w:rsidRPr="00E66841">
        <w:rPr>
          <w:rFonts w:ascii="Arial" w:hAnsi="Arial" w:cs="Arial"/>
          <w:color w:val="000000" w:themeColor="text1"/>
          <w:sz w:val="20"/>
          <w:szCs w:val="20"/>
        </w:rPr>
        <w:t xml:space="preserve"> </w:t>
      </w:r>
      <w:r w:rsidR="00BD787B">
        <w:rPr>
          <w:rFonts w:ascii="Arial" w:hAnsi="Arial" w:cs="Arial"/>
          <w:color w:val="000000" w:themeColor="text1"/>
          <w:sz w:val="20"/>
          <w:szCs w:val="20"/>
        </w:rPr>
        <w:t>74</w:t>
      </w:r>
      <w:r>
        <w:rPr>
          <w:rFonts w:ascii="Arial" w:hAnsi="Arial" w:cs="Arial"/>
          <w:color w:val="000000" w:themeColor="text1"/>
          <w:sz w:val="20"/>
          <w:szCs w:val="20"/>
        </w:rPr>
        <w:t>% respondentów</w:t>
      </w:r>
      <w:r w:rsidRPr="00E66841">
        <w:rPr>
          <w:rFonts w:ascii="Arial" w:hAnsi="Arial" w:cs="Arial"/>
          <w:color w:val="000000" w:themeColor="text1"/>
          <w:sz w:val="20"/>
          <w:szCs w:val="20"/>
        </w:rPr>
        <w:t xml:space="preserve"> uważa, że sytuacja jest taka sama od wielu lat i nie dają się zauważyć żadne istotne zmiany w tym obszarze.</w:t>
      </w:r>
      <w:r>
        <w:rPr>
          <w:rFonts w:ascii="Arial" w:hAnsi="Arial" w:cs="Arial"/>
          <w:color w:val="000000" w:themeColor="text1"/>
          <w:sz w:val="20"/>
          <w:szCs w:val="20"/>
        </w:rPr>
        <w:t xml:space="preserve"> Trzeba jednak</w:t>
      </w:r>
      <w:r w:rsidR="00DB5CFF">
        <w:rPr>
          <w:rFonts w:ascii="Arial" w:hAnsi="Arial" w:cs="Arial"/>
          <w:color w:val="000000" w:themeColor="text1"/>
          <w:sz w:val="20"/>
          <w:szCs w:val="20"/>
        </w:rPr>
        <w:t xml:space="preserve"> zauważyć, że </w:t>
      </w:r>
      <w:r w:rsidR="00066720">
        <w:rPr>
          <w:rFonts w:ascii="Arial" w:hAnsi="Arial" w:cs="Arial"/>
          <w:color w:val="000000" w:themeColor="text1"/>
          <w:sz w:val="20"/>
          <w:szCs w:val="20"/>
        </w:rPr>
        <w:t>4</w:t>
      </w:r>
      <w:r w:rsidRPr="00E66841">
        <w:rPr>
          <w:rFonts w:ascii="Arial" w:hAnsi="Arial" w:cs="Arial"/>
          <w:color w:val="000000" w:themeColor="text1"/>
          <w:sz w:val="20"/>
          <w:szCs w:val="20"/>
        </w:rPr>
        <w:t xml:space="preserve">% respondentów uznało nawet, że spożycie alkoholu na przestrzeni ostatniej dekady zmalało znacznie. </w:t>
      </w:r>
    </w:p>
    <w:p w:rsidR="00CF4269" w:rsidRPr="00DA0384" w:rsidRDefault="00CF4269" w:rsidP="00CF4269">
      <w:pPr>
        <w:ind w:firstLine="708"/>
        <w:rPr>
          <w:rFonts w:ascii="Arial" w:hAnsi="Arial" w:cs="Arial"/>
          <w:sz w:val="20"/>
          <w:szCs w:val="20"/>
        </w:rPr>
      </w:pPr>
      <w:r w:rsidRPr="00DA0384">
        <w:rPr>
          <w:rFonts w:ascii="Arial" w:hAnsi="Arial" w:cs="Arial"/>
          <w:sz w:val="20"/>
          <w:szCs w:val="20"/>
        </w:rPr>
        <w:t xml:space="preserve">Interesująca z punktu widzenia percepcji problemów alkoholowych w środowisku jest ocena mieszkańców pewnych szczególnych zjawisk społecznych związanych z piciem alkoholu. Należą do nich kulturowo warunkowane zjawiska takie jak: „załatwianie” różnych  spraw „przez alkohol”, kultura picia alkoholu, oraz tzw. widoczność osób pijących w środowisku. Jak pokazują wyniki badań, duża część respondentów </w:t>
      </w:r>
      <w:r>
        <w:rPr>
          <w:rFonts w:ascii="Arial" w:hAnsi="Arial" w:cs="Arial"/>
          <w:sz w:val="20"/>
          <w:szCs w:val="20"/>
        </w:rPr>
        <w:t>dostrzega pozytywne</w:t>
      </w:r>
      <w:r w:rsidRPr="00DA0384">
        <w:rPr>
          <w:rFonts w:ascii="Arial" w:hAnsi="Arial" w:cs="Arial"/>
          <w:sz w:val="20"/>
          <w:szCs w:val="20"/>
        </w:rPr>
        <w:t xml:space="preserve"> zmian</w:t>
      </w:r>
      <w:r>
        <w:rPr>
          <w:rFonts w:ascii="Arial" w:hAnsi="Arial" w:cs="Arial"/>
          <w:sz w:val="20"/>
          <w:szCs w:val="20"/>
        </w:rPr>
        <w:t>y</w:t>
      </w:r>
      <w:r w:rsidRPr="00DA0384">
        <w:rPr>
          <w:rFonts w:ascii="Arial" w:hAnsi="Arial" w:cs="Arial"/>
          <w:sz w:val="20"/>
          <w:szCs w:val="20"/>
        </w:rPr>
        <w:t xml:space="preserve"> w obszarze tych zjawisk.  </w:t>
      </w:r>
    </w:p>
    <w:p w:rsidR="00CF4269" w:rsidRPr="00DA0384" w:rsidRDefault="00BD787B" w:rsidP="00CF4269">
      <w:pPr>
        <w:ind w:firstLine="495"/>
        <w:rPr>
          <w:rFonts w:ascii="Arial" w:hAnsi="Arial" w:cs="Arial"/>
          <w:sz w:val="20"/>
          <w:szCs w:val="20"/>
        </w:rPr>
      </w:pPr>
      <w:r>
        <w:rPr>
          <w:rFonts w:ascii="Arial" w:hAnsi="Arial" w:cs="Arial"/>
          <w:sz w:val="20"/>
          <w:szCs w:val="20"/>
        </w:rPr>
        <w:t>5</w:t>
      </w:r>
      <w:r w:rsidR="00CF4269">
        <w:rPr>
          <w:rFonts w:ascii="Arial" w:hAnsi="Arial" w:cs="Arial"/>
          <w:sz w:val="20"/>
          <w:szCs w:val="20"/>
        </w:rPr>
        <w:t xml:space="preserve">% </w:t>
      </w:r>
      <w:r w:rsidR="00CF4269" w:rsidRPr="00DA0384">
        <w:rPr>
          <w:rFonts w:ascii="Arial" w:hAnsi="Arial" w:cs="Arial"/>
          <w:sz w:val="20"/>
          <w:szCs w:val="20"/>
        </w:rPr>
        <w:t>badanych zauważa, iż popularny kiedyś zwyczaj rozstrzygania ważnych spraw z wykorzystaniem  alkoholu tzw. „załatwianie” spraw przez alkohol j</w:t>
      </w:r>
      <w:r w:rsidR="00CF4269">
        <w:rPr>
          <w:rFonts w:ascii="Arial" w:hAnsi="Arial" w:cs="Arial"/>
          <w:sz w:val="20"/>
          <w:szCs w:val="20"/>
        </w:rPr>
        <w:t>est coraz rzadziej realizowany</w:t>
      </w:r>
      <w:r w:rsidR="00CF4269" w:rsidRPr="00DA0384">
        <w:rPr>
          <w:rFonts w:ascii="Arial" w:hAnsi="Arial" w:cs="Arial"/>
          <w:sz w:val="20"/>
          <w:szCs w:val="20"/>
        </w:rPr>
        <w:t xml:space="preserve">. </w:t>
      </w:r>
      <w:r>
        <w:rPr>
          <w:rFonts w:ascii="Arial" w:hAnsi="Arial" w:cs="Arial"/>
          <w:sz w:val="20"/>
          <w:szCs w:val="20"/>
        </w:rPr>
        <w:t>6</w:t>
      </w:r>
      <w:r w:rsidR="00CF4269">
        <w:rPr>
          <w:rFonts w:ascii="Arial" w:hAnsi="Arial" w:cs="Arial"/>
          <w:sz w:val="20"/>
          <w:szCs w:val="20"/>
        </w:rPr>
        <w:t>% badanych</w:t>
      </w:r>
      <w:r w:rsidR="00CF4269" w:rsidRPr="00DA0384">
        <w:rPr>
          <w:rFonts w:ascii="Arial" w:hAnsi="Arial" w:cs="Arial"/>
          <w:sz w:val="20"/>
          <w:szCs w:val="20"/>
        </w:rPr>
        <w:t xml:space="preserve"> uważa, iż zjawisko to jest bardziej dostrzegalne niż przed laty, a </w:t>
      </w:r>
      <w:r>
        <w:rPr>
          <w:rFonts w:ascii="Arial" w:hAnsi="Arial" w:cs="Arial"/>
          <w:sz w:val="20"/>
          <w:szCs w:val="20"/>
        </w:rPr>
        <w:t>89</w:t>
      </w:r>
      <w:r w:rsidR="00CF4269">
        <w:rPr>
          <w:rFonts w:ascii="Arial" w:hAnsi="Arial" w:cs="Arial"/>
          <w:sz w:val="20"/>
          <w:szCs w:val="20"/>
        </w:rPr>
        <w:t>% badanych</w:t>
      </w:r>
      <w:r w:rsidR="00CF4269" w:rsidRPr="00DA0384">
        <w:rPr>
          <w:rFonts w:ascii="Arial" w:hAnsi="Arial" w:cs="Arial"/>
          <w:sz w:val="20"/>
          <w:szCs w:val="20"/>
        </w:rPr>
        <w:t xml:space="preserve"> jest zdania że sytuacja w tym zakresie jest taka sama od wielu lat, nie zmieniając się na lepsze ani gorsze.</w:t>
      </w:r>
    </w:p>
    <w:p w:rsidR="00CF4269" w:rsidRPr="00DA0384" w:rsidRDefault="00066720" w:rsidP="00CF4269">
      <w:pPr>
        <w:ind w:firstLine="495"/>
        <w:rPr>
          <w:rFonts w:ascii="Arial" w:hAnsi="Arial" w:cs="Arial"/>
          <w:sz w:val="20"/>
          <w:szCs w:val="20"/>
        </w:rPr>
      </w:pPr>
      <w:r>
        <w:rPr>
          <w:rFonts w:ascii="Arial" w:hAnsi="Arial" w:cs="Arial"/>
          <w:sz w:val="20"/>
          <w:szCs w:val="20"/>
        </w:rPr>
        <w:t>Negatywnie</w:t>
      </w:r>
      <w:r w:rsidR="00CF4269">
        <w:rPr>
          <w:rFonts w:ascii="Arial" w:hAnsi="Arial" w:cs="Arial"/>
          <w:sz w:val="20"/>
          <w:szCs w:val="20"/>
        </w:rPr>
        <w:t xml:space="preserve"> </w:t>
      </w:r>
      <w:r w:rsidR="00CF4269" w:rsidRPr="00DA0384">
        <w:rPr>
          <w:rFonts w:ascii="Arial" w:hAnsi="Arial" w:cs="Arial"/>
          <w:sz w:val="20"/>
          <w:szCs w:val="20"/>
        </w:rPr>
        <w:t xml:space="preserve">badani mieszkańcy oceniają zmiany w zakresie kultury picia alkoholu. Spośród mieszkańców gminy </w:t>
      </w:r>
      <w:r w:rsidR="00BD787B">
        <w:rPr>
          <w:rFonts w:ascii="Arial" w:hAnsi="Arial" w:cs="Arial"/>
          <w:sz w:val="20"/>
          <w:szCs w:val="20"/>
        </w:rPr>
        <w:t>7</w:t>
      </w:r>
      <w:r w:rsidR="00CF4269" w:rsidRPr="00DA0384">
        <w:rPr>
          <w:rFonts w:ascii="Arial" w:hAnsi="Arial" w:cs="Arial"/>
          <w:sz w:val="20"/>
          <w:szCs w:val="20"/>
        </w:rPr>
        <w:t>%</w:t>
      </w:r>
      <w:r w:rsidR="00CF4269">
        <w:rPr>
          <w:rFonts w:ascii="Arial" w:hAnsi="Arial" w:cs="Arial"/>
          <w:sz w:val="20"/>
          <w:szCs w:val="20"/>
        </w:rPr>
        <w:t xml:space="preserve"> </w:t>
      </w:r>
      <w:r w:rsidR="00CF4269" w:rsidRPr="00DA0384">
        <w:rPr>
          <w:rFonts w:ascii="Arial" w:hAnsi="Arial" w:cs="Arial"/>
          <w:sz w:val="20"/>
          <w:szCs w:val="20"/>
        </w:rPr>
        <w:t xml:space="preserve"> uważa, że  kultura picia alkoholu poprawiła się w ostatnich latach w Polsce, a co za tym idzie, rzadziej zauważalne są takie zjawiska jak upijanie się oraz awantury po alkoholu. </w:t>
      </w:r>
      <w:r w:rsidR="00CF4269">
        <w:rPr>
          <w:rFonts w:ascii="Arial" w:hAnsi="Arial" w:cs="Arial"/>
          <w:sz w:val="20"/>
          <w:szCs w:val="20"/>
        </w:rPr>
        <w:t xml:space="preserve">Pozostali </w:t>
      </w:r>
      <w:r w:rsidR="00CF4269" w:rsidRPr="00DA0384">
        <w:rPr>
          <w:rFonts w:ascii="Arial" w:hAnsi="Arial" w:cs="Arial"/>
          <w:sz w:val="20"/>
          <w:szCs w:val="20"/>
        </w:rPr>
        <w:t>- uważa</w:t>
      </w:r>
      <w:r w:rsidR="00CF4269">
        <w:rPr>
          <w:rFonts w:ascii="Arial" w:hAnsi="Arial" w:cs="Arial"/>
          <w:sz w:val="20"/>
          <w:szCs w:val="20"/>
        </w:rPr>
        <w:t>ją</w:t>
      </w:r>
      <w:r w:rsidR="00CF4269" w:rsidRPr="00DA0384">
        <w:rPr>
          <w:rFonts w:ascii="Arial" w:hAnsi="Arial" w:cs="Arial"/>
          <w:sz w:val="20"/>
          <w:szCs w:val="20"/>
        </w:rPr>
        <w:t xml:space="preserve"> wręcz przeciwnie – wskazując, iż kultura picia jest na </w:t>
      </w:r>
      <w:r w:rsidR="00CF4269">
        <w:rPr>
          <w:rFonts w:ascii="Arial" w:hAnsi="Arial" w:cs="Arial"/>
          <w:sz w:val="20"/>
          <w:szCs w:val="20"/>
        </w:rPr>
        <w:t xml:space="preserve">tym samym lub </w:t>
      </w:r>
      <w:r w:rsidR="00CF4269" w:rsidRPr="00DA0384">
        <w:rPr>
          <w:rFonts w:ascii="Arial" w:hAnsi="Arial" w:cs="Arial"/>
          <w:sz w:val="20"/>
          <w:szCs w:val="20"/>
        </w:rPr>
        <w:t xml:space="preserve">niższym poziomie. </w:t>
      </w:r>
    </w:p>
    <w:p w:rsidR="007866D9" w:rsidRDefault="007866D9" w:rsidP="007866D9">
      <w:pPr>
        <w:spacing w:line="240" w:lineRule="auto"/>
        <w:jc w:val="left"/>
        <w:rPr>
          <w:rFonts w:ascii="Arial" w:hAnsi="Arial" w:cs="Arial"/>
          <w:sz w:val="20"/>
          <w:szCs w:val="20"/>
        </w:rPr>
      </w:pPr>
    </w:p>
    <w:p w:rsidR="0070682B" w:rsidRPr="00723900" w:rsidRDefault="0070682B" w:rsidP="00723900">
      <w:pPr>
        <w:pStyle w:val="Akapitzlist"/>
        <w:numPr>
          <w:ilvl w:val="0"/>
          <w:numId w:val="20"/>
        </w:numPr>
        <w:spacing w:line="240" w:lineRule="auto"/>
        <w:jc w:val="left"/>
        <w:rPr>
          <w:rFonts w:ascii="Arial" w:hAnsi="Arial" w:cs="Arial"/>
          <w:b/>
          <w:bCs/>
          <w:sz w:val="20"/>
          <w:szCs w:val="20"/>
        </w:rPr>
      </w:pPr>
      <w:r w:rsidRPr="00723900">
        <w:rPr>
          <w:rFonts w:ascii="Arial" w:hAnsi="Arial" w:cs="Arial"/>
          <w:b/>
          <w:bCs/>
          <w:sz w:val="20"/>
          <w:szCs w:val="20"/>
        </w:rPr>
        <w:t>Ocena zjawisk kulturowych związanych z piciem alkoholu</w:t>
      </w:r>
      <w:r w:rsidR="00F4501C" w:rsidRPr="00723900">
        <w:rPr>
          <w:rFonts w:ascii="Arial" w:hAnsi="Arial" w:cs="Arial"/>
          <w:b/>
          <w:bCs/>
          <w:sz w:val="20"/>
          <w:szCs w:val="20"/>
        </w:rPr>
        <w:t xml:space="preserve"> </w:t>
      </w:r>
      <w:r w:rsidR="00F53E6B" w:rsidRPr="00723900">
        <w:rPr>
          <w:rFonts w:ascii="Arial" w:hAnsi="Arial" w:cs="Arial"/>
          <w:b/>
          <w:bCs/>
          <w:sz w:val="20"/>
          <w:szCs w:val="20"/>
        </w:rPr>
        <w:t>(dane w procentach)</w:t>
      </w:r>
    </w:p>
    <w:p w:rsidR="00865168" w:rsidRDefault="00865168" w:rsidP="000A554D">
      <w:pPr>
        <w:rPr>
          <w:rFonts w:ascii="Arial" w:hAnsi="Arial" w:cs="Arial"/>
          <w:b/>
          <w:bCs/>
          <w:sz w:val="20"/>
          <w:szCs w:val="20"/>
        </w:rPr>
      </w:pPr>
      <w:r>
        <w:rPr>
          <w:rFonts w:ascii="Arial" w:hAnsi="Arial" w:cs="Arial"/>
          <w:b/>
          <w:bCs/>
          <w:noProof/>
          <w:sz w:val="20"/>
          <w:szCs w:val="20"/>
        </w:rPr>
        <w:drawing>
          <wp:inline distT="0" distB="0" distL="0" distR="0">
            <wp:extent cx="5486400" cy="3200400"/>
            <wp:effectExtent l="19050" t="0" r="19050" b="0"/>
            <wp:docPr id="17"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0682B" w:rsidRPr="000A3269" w:rsidRDefault="0070682B" w:rsidP="000A554D">
      <w:pPr>
        <w:rPr>
          <w:rFonts w:ascii="Arial" w:hAnsi="Arial" w:cs="Arial"/>
          <w:sz w:val="12"/>
          <w:szCs w:val="12"/>
        </w:rPr>
      </w:pPr>
      <w:r w:rsidRPr="000A3269">
        <w:rPr>
          <w:rFonts w:ascii="Arial" w:hAnsi="Arial" w:cs="Arial"/>
          <w:sz w:val="12"/>
          <w:szCs w:val="12"/>
        </w:rPr>
        <w:t>Źródło: Badania ankietowe CRPS-Warszawa</w:t>
      </w:r>
    </w:p>
    <w:p w:rsidR="0070682B" w:rsidRPr="00DA0384" w:rsidRDefault="0070682B" w:rsidP="000A554D">
      <w:pPr>
        <w:rPr>
          <w:rFonts w:ascii="Arial" w:hAnsi="Arial" w:cs="Arial"/>
          <w:sz w:val="20"/>
          <w:szCs w:val="20"/>
        </w:rPr>
      </w:pPr>
      <w:r w:rsidRPr="00DA0384">
        <w:rPr>
          <w:rFonts w:ascii="Arial" w:hAnsi="Arial" w:cs="Arial"/>
          <w:sz w:val="20"/>
          <w:szCs w:val="20"/>
        </w:rPr>
        <w:tab/>
      </w:r>
    </w:p>
    <w:p w:rsidR="006942C2" w:rsidRPr="00E40F52" w:rsidRDefault="0070682B" w:rsidP="0033311F">
      <w:pPr>
        <w:ind w:firstLine="708"/>
        <w:rPr>
          <w:rFonts w:ascii="Arial" w:hAnsi="Arial" w:cs="Arial"/>
          <w:sz w:val="20"/>
          <w:szCs w:val="20"/>
        </w:rPr>
      </w:pPr>
      <w:r w:rsidRPr="00DA0384">
        <w:rPr>
          <w:rFonts w:ascii="Arial" w:hAnsi="Arial" w:cs="Arial"/>
          <w:sz w:val="20"/>
          <w:szCs w:val="20"/>
        </w:rPr>
        <w:t>Zjawiskiem ci</w:t>
      </w:r>
      <w:r w:rsidR="00C50518">
        <w:rPr>
          <w:rFonts w:ascii="Arial" w:hAnsi="Arial" w:cs="Arial"/>
          <w:sz w:val="20"/>
          <w:szCs w:val="20"/>
        </w:rPr>
        <w:t>ągle obecnym w środowisku jest,</w:t>
      </w:r>
      <w:r w:rsidRPr="00DA0384">
        <w:rPr>
          <w:rFonts w:ascii="Arial" w:hAnsi="Arial" w:cs="Arial"/>
          <w:sz w:val="20"/>
          <w:szCs w:val="20"/>
        </w:rPr>
        <w:t xml:space="preserve"> zdaniem badanych</w:t>
      </w:r>
      <w:r w:rsidR="00C50518">
        <w:rPr>
          <w:rFonts w:ascii="Arial" w:hAnsi="Arial" w:cs="Arial"/>
          <w:sz w:val="20"/>
          <w:szCs w:val="20"/>
        </w:rPr>
        <w:t>,</w:t>
      </w:r>
      <w:r w:rsidRPr="00DA0384">
        <w:rPr>
          <w:rFonts w:ascii="Arial" w:hAnsi="Arial" w:cs="Arial"/>
          <w:sz w:val="20"/>
          <w:szCs w:val="20"/>
        </w:rPr>
        <w:t xml:space="preserve"> widok osób pijących w miejscach publicznych. </w:t>
      </w:r>
      <w:r w:rsidR="00BD787B">
        <w:rPr>
          <w:rFonts w:ascii="Arial" w:hAnsi="Arial" w:cs="Arial"/>
          <w:sz w:val="20"/>
          <w:szCs w:val="20"/>
        </w:rPr>
        <w:t>57</w:t>
      </w:r>
      <w:r w:rsidR="00EC3A00">
        <w:rPr>
          <w:rFonts w:ascii="Arial" w:hAnsi="Arial" w:cs="Arial"/>
          <w:sz w:val="20"/>
          <w:szCs w:val="20"/>
        </w:rPr>
        <w:t>%</w:t>
      </w:r>
      <w:r>
        <w:rPr>
          <w:rFonts w:ascii="Arial" w:hAnsi="Arial" w:cs="Arial"/>
          <w:sz w:val="20"/>
          <w:szCs w:val="20"/>
        </w:rPr>
        <w:t xml:space="preserve"> uważa</w:t>
      </w:r>
      <w:r w:rsidR="00B0491A">
        <w:rPr>
          <w:rFonts w:ascii="Arial" w:hAnsi="Arial" w:cs="Arial"/>
          <w:sz w:val="20"/>
          <w:szCs w:val="20"/>
        </w:rPr>
        <w:t xml:space="preserve">, </w:t>
      </w:r>
      <w:r w:rsidR="0054126C" w:rsidRPr="00DA0384">
        <w:rPr>
          <w:rFonts w:ascii="Arial" w:hAnsi="Arial" w:cs="Arial"/>
          <w:sz w:val="20"/>
          <w:szCs w:val="20"/>
        </w:rPr>
        <w:t xml:space="preserve">że sytuacja w tym zakresie jest taka sama od wielu lat, nie </w:t>
      </w:r>
      <w:r w:rsidR="0054126C" w:rsidRPr="00E40F52">
        <w:rPr>
          <w:rFonts w:ascii="Arial" w:hAnsi="Arial" w:cs="Arial"/>
          <w:sz w:val="20"/>
          <w:szCs w:val="20"/>
        </w:rPr>
        <w:t xml:space="preserve">zmieniając się na lepsze ani gorsze. </w:t>
      </w:r>
      <w:r w:rsidR="00BD787B">
        <w:rPr>
          <w:rFonts w:ascii="Arial" w:hAnsi="Arial" w:cs="Arial"/>
          <w:sz w:val="20"/>
          <w:szCs w:val="20"/>
        </w:rPr>
        <w:t>31</w:t>
      </w:r>
      <w:r w:rsidR="00A70D69">
        <w:rPr>
          <w:rFonts w:ascii="Arial" w:hAnsi="Arial" w:cs="Arial"/>
          <w:sz w:val="20"/>
          <w:szCs w:val="20"/>
        </w:rPr>
        <w:t>% oceni</w:t>
      </w:r>
      <w:r w:rsidR="00A70D69" w:rsidRPr="00627B94">
        <w:rPr>
          <w:rFonts w:ascii="Arial" w:hAnsi="Arial" w:cs="Arial"/>
          <w:color w:val="000000" w:themeColor="text1"/>
          <w:sz w:val="20"/>
          <w:szCs w:val="20"/>
        </w:rPr>
        <w:t>a</w:t>
      </w:r>
      <w:r w:rsidR="0054126C">
        <w:rPr>
          <w:rFonts w:ascii="Arial" w:hAnsi="Arial" w:cs="Arial"/>
          <w:sz w:val="20"/>
          <w:szCs w:val="20"/>
        </w:rPr>
        <w:t xml:space="preserve">, </w:t>
      </w:r>
      <w:r w:rsidR="00B0491A">
        <w:rPr>
          <w:rFonts w:ascii="Arial" w:hAnsi="Arial" w:cs="Arial"/>
          <w:sz w:val="20"/>
          <w:szCs w:val="20"/>
        </w:rPr>
        <w:t>że</w:t>
      </w:r>
      <w:r w:rsidRPr="00DA0384">
        <w:rPr>
          <w:rFonts w:ascii="Arial" w:hAnsi="Arial" w:cs="Arial"/>
          <w:sz w:val="20"/>
          <w:szCs w:val="20"/>
        </w:rPr>
        <w:t xml:space="preserve"> </w:t>
      </w:r>
      <w:r>
        <w:rPr>
          <w:rFonts w:ascii="Arial" w:hAnsi="Arial" w:cs="Arial"/>
          <w:sz w:val="20"/>
          <w:szCs w:val="20"/>
        </w:rPr>
        <w:t xml:space="preserve">to </w:t>
      </w:r>
      <w:r w:rsidRPr="00DA0384">
        <w:rPr>
          <w:rFonts w:ascii="Arial" w:hAnsi="Arial" w:cs="Arial"/>
          <w:sz w:val="20"/>
          <w:szCs w:val="20"/>
        </w:rPr>
        <w:t xml:space="preserve">zjawisko jest jeszcze bardziej dostrzegalne niż przed laty, chociaż </w:t>
      </w:r>
      <w:r w:rsidR="00BD787B">
        <w:rPr>
          <w:rFonts w:ascii="Arial" w:hAnsi="Arial" w:cs="Arial"/>
          <w:sz w:val="20"/>
          <w:szCs w:val="20"/>
        </w:rPr>
        <w:t>12</w:t>
      </w:r>
      <w:r w:rsidRPr="00DA0384">
        <w:rPr>
          <w:rFonts w:ascii="Arial" w:hAnsi="Arial" w:cs="Arial"/>
          <w:sz w:val="20"/>
          <w:szCs w:val="20"/>
        </w:rPr>
        <w:t xml:space="preserve">% wysuwa tezę o poprawie stanu rzeczy w tym zakresie. </w:t>
      </w:r>
    </w:p>
    <w:p w:rsidR="008A6229" w:rsidRPr="008A6229" w:rsidRDefault="00D61A7E" w:rsidP="008A6229">
      <w:pPr>
        <w:pStyle w:val="Akapitzlist"/>
        <w:rPr>
          <w:rFonts w:ascii="Arial" w:hAnsi="Arial" w:cs="Arial"/>
          <w:sz w:val="20"/>
          <w:szCs w:val="20"/>
        </w:rPr>
      </w:pPr>
      <w:r>
        <w:rPr>
          <w:rFonts w:ascii="Arial" w:hAnsi="Arial" w:cs="Arial"/>
          <w:sz w:val="20"/>
          <w:szCs w:val="20"/>
        </w:rPr>
        <w:t xml:space="preserve">                                                                                                                                                                                                                                               </w:t>
      </w:r>
    </w:p>
    <w:p w:rsidR="0070682B" w:rsidRDefault="0070682B" w:rsidP="000A554D">
      <w:pPr>
        <w:ind w:firstLine="495"/>
        <w:rPr>
          <w:rFonts w:ascii="Arial" w:hAnsi="Arial" w:cs="Arial"/>
          <w:b/>
          <w:sz w:val="20"/>
          <w:szCs w:val="20"/>
        </w:rPr>
      </w:pPr>
      <w:r w:rsidRPr="008A6229">
        <w:rPr>
          <w:rFonts w:ascii="Arial" w:hAnsi="Arial" w:cs="Arial"/>
          <w:b/>
          <w:sz w:val="20"/>
          <w:szCs w:val="20"/>
        </w:rPr>
        <w:t xml:space="preserve">Podsumowując – należy stwierdzić, że mieszkańcy gminy uznają problemy związane z alkoholem za </w:t>
      </w:r>
      <w:r w:rsidR="002056F5">
        <w:rPr>
          <w:rFonts w:ascii="Arial" w:hAnsi="Arial" w:cs="Arial"/>
          <w:b/>
          <w:sz w:val="20"/>
          <w:szCs w:val="20"/>
        </w:rPr>
        <w:t xml:space="preserve">bardzo </w:t>
      </w:r>
      <w:r w:rsidRPr="008A6229">
        <w:rPr>
          <w:rFonts w:ascii="Arial" w:hAnsi="Arial" w:cs="Arial"/>
          <w:b/>
          <w:sz w:val="20"/>
          <w:szCs w:val="20"/>
        </w:rPr>
        <w:t>znaczące w ich środowisku</w:t>
      </w:r>
      <w:r w:rsidR="00A071A4">
        <w:rPr>
          <w:rFonts w:ascii="Arial" w:hAnsi="Arial" w:cs="Arial"/>
          <w:b/>
          <w:sz w:val="20"/>
          <w:szCs w:val="20"/>
        </w:rPr>
        <w:t>, a sporo mieszkańców</w:t>
      </w:r>
      <w:r w:rsidR="00217ED8">
        <w:rPr>
          <w:rFonts w:ascii="Arial" w:hAnsi="Arial" w:cs="Arial"/>
          <w:b/>
          <w:sz w:val="20"/>
          <w:szCs w:val="20"/>
        </w:rPr>
        <w:t xml:space="preserve"> czuje </w:t>
      </w:r>
      <w:r w:rsidRPr="008A6229">
        <w:rPr>
          <w:rFonts w:ascii="Arial" w:hAnsi="Arial" w:cs="Arial"/>
          <w:b/>
          <w:sz w:val="20"/>
          <w:szCs w:val="20"/>
        </w:rPr>
        <w:t>bezpośrednie zagrożenie swojego bezpiec</w:t>
      </w:r>
      <w:r w:rsidR="00217ED8">
        <w:rPr>
          <w:rFonts w:ascii="Arial" w:hAnsi="Arial" w:cs="Arial"/>
          <w:b/>
          <w:sz w:val="20"/>
          <w:szCs w:val="20"/>
        </w:rPr>
        <w:t xml:space="preserve">zeństwa ze strony osób pijących. </w:t>
      </w:r>
      <w:r w:rsidR="0037032C">
        <w:rPr>
          <w:rFonts w:ascii="Arial" w:hAnsi="Arial" w:cs="Arial"/>
          <w:b/>
          <w:sz w:val="20"/>
          <w:szCs w:val="20"/>
        </w:rPr>
        <w:t>Część mieszkańców</w:t>
      </w:r>
      <w:r w:rsidR="00217ED8">
        <w:rPr>
          <w:rFonts w:ascii="Arial" w:hAnsi="Arial" w:cs="Arial"/>
          <w:b/>
          <w:sz w:val="20"/>
          <w:szCs w:val="20"/>
        </w:rPr>
        <w:t xml:space="preserve"> gminy d</w:t>
      </w:r>
      <w:r w:rsidR="0037032C">
        <w:rPr>
          <w:rFonts w:ascii="Arial" w:hAnsi="Arial" w:cs="Arial"/>
          <w:b/>
          <w:sz w:val="20"/>
          <w:szCs w:val="20"/>
        </w:rPr>
        <w:t>ostrzega</w:t>
      </w:r>
      <w:r w:rsidRPr="008A6229">
        <w:rPr>
          <w:rFonts w:ascii="Arial" w:hAnsi="Arial" w:cs="Arial"/>
          <w:b/>
          <w:sz w:val="20"/>
          <w:szCs w:val="20"/>
        </w:rPr>
        <w:t xml:space="preserve"> również obecność osób pijących w swoim środowisku i pozostawiającą wiele do życzenia „polską” kulturę picia. </w:t>
      </w:r>
    </w:p>
    <w:p w:rsidR="00171F51" w:rsidRDefault="00171F51" w:rsidP="000A554D">
      <w:pPr>
        <w:ind w:firstLine="495"/>
        <w:rPr>
          <w:rFonts w:ascii="Arial" w:hAnsi="Arial" w:cs="Arial"/>
          <w:b/>
          <w:sz w:val="20"/>
          <w:szCs w:val="20"/>
        </w:rPr>
      </w:pPr>
    </w:p>
    <w:p w:rsidR="00171F51" w:rsidRPr="00DA0384" w:rsidRDefault="00171F51" w:rsidP="000A554D">
      <w:pPr>
        <w:ind w:firstLine="495"/>
        <w:rPr>
          <w:rFonts w:ascii="Arial" w:hAnsi="Arial" w:cs="Arial"/>
          <w:sz w:val="20"/>
          <w:szCs w:val="20"/>
        </w:rPr>
      </w:pPr>
    </w:p>
    <w:p w:rsidR="0070682B" w:rsidRPr="00DA0384" w:rsidRDefault="0070682B" w:rsidP="004B392A">
      <w:pPr>
        <w:pStyle w:val="Nagwek2"/>
      </w:pPr>
      <w:bookmarkStart w:id="88" w:name="_Toc294089183"/>
      <w:bookmarkStart w:id="89" w:name="_Toc295915747"/>
      <w:bookmarkStart w:id="90" w:name="_Toc295916179"/>
      <w:bookmarkStart w:id="91" w:name="_Toc376950439"/>
      <w:r w:rsidRPr="00DA0384">
        <w:t>Postawy wobec alkoholu dorosłych mieszkańców gminy</w:t>
      </w:r>
      <w:bookmarkEnd w:id="88"/>
      <w:bookmarkEnd w:id="89"/>
      <w:bookmarkEnd w:id="90"/>
      <w:bookmarkEnd w:id="91"/>
      <w:r w:rsidRPr="00DA0384">
        <w:t xml:space="preserve"> </w:t>
      </w:r>
    </w:p>
    <w:p w:rsidR="0070682B" w:rsidRPr="00DA0384" w:rsidRDefault="0070682B" w:rsidP="000A554D">
      <w:pPr>
        <w:rPr>
          <w:rFonts w:ascii="Arial" w:hAnsi="Arial" w:cs="Arial"/>
          <w:b/>
          <w:bCs/>
          <w:sz w:val="20"/>
          <w:szCs w:val="20"/>
        </w:rPr>
      </w:pPr>
    </w:p>
    <w:p w:rsidR="0070682B" w:rsidRPr="00DA0384" w:rsidRDefault="0070682B" w:rsidP="004B392A">
      <w:pPr>
        <w:pStyle w:val="Nagwek3"/>
      </w:pPr>
      <w:bookmarkStart w:id="92" w:name="_Toc294089184"/>
      <w:bookmarkStart w:id="93" w:name="_Toc295915748"/>
      <w:bookmarkStart w:id="94" w:name="_Toc295916180"/>
      <w:bookmarkStart w:id="95" w:name="_Toc376950440"/>
      <w:r w:rsidRPr="00DA0384">
        <w:t>Spożycie alkoholu przez mieszkańców gminy</w:t>
      </w:r>
      <w:bookmarkEnd w:id="92"/>
      <w:bookmarkEnd w:id="93"/>
      <w:bookmarkEnd w:id="94"/>
      <w:bookmarkEnd w:id="95"/>
      <w:r w:rsidRPr="00DA0384">
        <w:t xml:space="preserve"> </w:t>
      </w:r>
    </w:p>
    <w:p w:rsidR="0070682B" w:rsidRPr="00DA0384" w:rsidRDefault="0070682B" w:rsidP="000A554D">
      <w:pPr>
        <w:rPr>
          <w:rFonts w:ascii="Arial" w:hAnsi="Arial" w:cs="Arial"/>
          <w:sz w:val="20"/>
          <w:szCs w:val="20"/>
        </w:rPr>
      </w:pPr>
    </w:p>
    <w:p w:rsidR="0070682B" w:rsidRPr="00DA0384" w:rsidRDefault="0070682B" w:rsidP="000A554D">
      <w:pPr>
        <w:ind w:firstLine="708"/>
        <w:rPr>
          <w:rFonts w:ascii="Arial" w:hAnsi="Arial" w:cs="Arial"/>
          <w:sz w:val="20"/>
          <w:szCs w:val="20"/>
        </w:rPr>
      </w:pPr>
      <w:r w:rsidRPr="00DA0384">
        <w:rPr>
          <w:rFonts w:ascii="Arial" w:hAnsi="Arial" w:cs="Arial"/>
          <w:sz w:val="20"/>
          <w:szCs w:val="20"/>
        </w:rPr>
        <w:t>Spożycie alkoholu w Polsce od wielu już lat utrzymuje się ciągle na wysokim poziomie. O ile w latach dziewięćdziesiątych średnie spożycie szacowano na 6-7 litrów czystego alkoholu na głowę statystycznego Polaka, o tyle w roku 2005 było to już prawie osiem litrów, a w roku 2007 – 9,1 litra.</w:t>
      </w:r>
      <w:r w:rsidRPr="00DA0384">
        <w:rPr>
          <w:rStyle w:val="Odwoanieprzypisudolnego"/>
          <w:rFonts w:ascii="Arial" w:hAnsi="Arial" w:cs="Arial"/>
          <w:sz w:val="20"/>
          <w:szCs w:val="20"/>
        </w:rPr>
        <w:footnoteReference w:id="4"/>
      </w:r>
      <w:r w:rsidRPr="00DA0384">
        <w:rPr>
          <w:rFonts w:ascii="Arial" w:hAnsi="Arial" w:cs="Arial"/>
          <w:sz w:val="20"/>
          <w:szCs w:val="20"/>
        </w:rPr>
        <w:t xml:space="preserve"> Cytowane dane są wyliczane na podstawie rejestrowanej sprzedaży napojów alkoholowych, a jak szacują specjaliści – poza rejestrowanym obiegiem znajduje się ok. 30% transakcji. Polacy piją dużo, często przekraczając tzw. „próg trzeźwości”, a przy tym piją coraz młodsi ludzie.</w:t>
      </w:r>
      <w:r w:rsidRPr="00DA0384">
        <w:rPr>
          <w:rStyle w:val="Odwoanieprzypisudolnego"/>
          <w:rFonts w:ascii="Arial" w:hAnsi="Arial" w:cs="Arial"/>
          <w:sz w:val="20"/>
          <w:szCs w:val="20"/>
        </w:rPr>
        <w:footnoteReference w:id="5"/>
      </w:r>
      <w:r w:rsidRPr="00DA0384">
        <w:rPr>
          <w:rFonts w:ascii="Arial" w:hAnsi="Arial" w:cs="Arial"/>
          <w:sz w:val="20"/>
          <w:szCs w:val="20"/>
        </w:rPr>
        <w:t xml:space="preserve"> Nowe style życia, otwarcie granic, wymienialność towarów i usług spowodowały gwałtowny wzrost popytu na różnego rodzaju substancje psychoaktywne, w tym na alkohol.</w:t>
      </w:r>
      <w:r w:rsidRPr="00DA0384">
        <w:rPr>
          <w:rStyle w:val="Odwoanieprzypisudolnego"/>
          <w:rFonts w:ascii="Arial" w:hAnsi="Arial" w:cs="Arial"/>
          <w:sz w:val="20"/>
          <w:szCs w:val="20"/>
        </w:rPr>
        <w:footnoteReference w:id="6"/>
      </w:r>
      <w:r w:rsidRPr="00DA0384">
        <w:rPr>
          <w:rFonts w:ascii="Arial" w:hAnsi="Arial" w:cs="Arial"/>
          <w:sz w:val="20"/>
          <w:szCs w:val="20"/>
        </w:rPr>
        <w:t xml:space="preserve"> Lata dziewięćdziesiąte – a w ich ramach przemiany transformacyjne spowodowały liberalizację polityki alkoholowej i wzrost globalnej jego konsumpcji.</w:t>
      </w:r>
      <w:r w:rsidRPr="00DA0384">
        <w:rPr>
          <w:rStyle w:val="Odwoanieprzypisudolnego"/>
          <w:rFonts w:ascii="Arial" w:hAnsi="Arial" w:cs="Arial"/>
          <w:sz w:val="20"/>
          <w:szCs w:val="20"/>
        </w:rPr>
        <w:footnoteReference w:id="7"/>
      </w:r>
      <w:r w:rsidRPr="00DA0384">
        <w:rPr>
          <w:rFonts w:ascii="Arial" w:hAnsi="Arial" w:cs="Arial"/>
          <w:sz w:val="20"/>
          <w:szCs w:val="20"/>
        </w:rPr>
        <w:t xml:space="preserve"> </w:t>
      </w:r>
    </w:p>
    <w:p w:rsidR="0070682B" w:rsidRPr="00DA0384" w:rsidRDefault="0070682B" w:rsidP="000A554D">
      <w:pPr>
        <w:ind w:firstLine="708"/>
        <w:rPr>
          <w:rFonts w:ascii="Arial" w:hAnsi="Arial" w:cs="Arial"/>
          <w:i/>
          <w:iCs/>
          <w:sz w:val="20"/>
          <w:szCs w:val="20"/>
        </w:rPr>
      </w:pPr>
      <w:r w:rsidRPr="00DA0384">
        <w:rPr>
          <w:rFonts w:ascii="Arial" w:hAnsi="Arial" w:cs="Arial"/>
          <w:sz w:val="20"/>
          <w:szCs w:val="20"/>
        </w:rPr>
        <w:t>Nie sposób wymienić wszystkich szkód powodowanych nadużywaniem alkoholu, ale warto wspomnieć choćby o zdrowotnej degradacji pijących (alkohol uważany jest za jeden z ważniejszych czynników zwiększających ryzyko przedwczesnego zgonu, szczególnie wśród mężczyzn), a także o szkodach społecznych (przestępstwa, wypadki drogowe, przemoc, rozpad rodziny) oraz  ekonomicznych.</w:t>
      </w:r>
      <w:r w:rsidRPr="00DA0384">
        <w:rPr>
          <w:rStyle w:val="Odwoanieprzypisudolnego"/>
          <w:rFonts w:ascii="Arial" w:hAnsi="Arial" w:cs="Arial"/>
          <w:sz w:val="20"/>
          <w:szCs w:val="20"/>
        </w:rPr>
        <w:footnoteReference w:id="8"/>
      </w:r>
      <w:r w:rsidRPr="00DA0384">
        <w:rPr>
          <w:rFonts w:ascii="Arial" w:hAnsi="Arial" w:cs="Arial"/>
          <w:sz w:val="20"/>
          <w:szCs w:val="20"/>
        </w:rPr>
        <w:t xml:space="preserve"> </w:t>
      </w:r>
    </w:p>
    <w:p w:rsidR="0070682B" w:rsidRPr="00DA0384" w:rsidRDefault="0070682B" w:rsidP="000A554D">
      <w:pPr>
        <w:rPr>
          <w:rFonts w:ascii="Arial" w:hAnsi="Arial" w:cs="Arial"/>
          <w:sz w:val="20"/>
          <w:szCs w:val="20"/>
        </w:rPr>
      </w:pPr>
      <w:r w:rsidRPr="00DA0384">
        <w:rPr>
          <w:rFonts w:ascii="Arial" w:hAnsi="Arial" w:cs="Arial"/>
          <w:sz w:val="20"/>
          <w:szCs w:val="20"/>
        </w:rPr>
        <w:t xml:space="preserve">Pomimo, iż wyżej wymienione szkody są daleko idące i wymiernie (finansowo) bardzo wysokie, ciągle nie udaje się opanować zjawiska nadmiernego spożywania alkoholu, zarówno wśród dorosłych jak i młodszych mieszkańców naszego kraju. </w:t>
      </w:r>
    </w:p>
    <w:p w:rsidR="00EE00DB" w:rsidRDefault="00EE00DB" w:rsidP="000A554D">
      <w:pPr>
        <w:ind w:firstLine="708"/>
        <w:rPr>
          <w:rFonts w:ascii="Arial" w:hAnsi="Arial" w:cs="Arial"/>
          <w:sz w:val="20"/>
          <w:szCs w:val="20"/>
        </w:rPr>
      </w:pPr>
    </w:p>
    <w:p w:rsidR="0070682B" w:rsidRDefault="0070682B" w:rsidP="000A554D">
      <w:pPr>
        <w:ind w:firstLine="708"/>
        <w:rPr>
          <w:rFonts w:ascii="Arial" w:hAnsi="Arial" w:cs="Arial"/>
          <w:sz w:val="20"/>
          <w:szCs w:val="20"/>
        </w:rPr>
      </w:pPr>
      <w:r w:rsidRPr="00DA0384">
        <w:rPr>
          <w:rFonts w:ascii="Arial" w:hAnsi="Arial" w:cs="Arial"/>
          <w:sz w:val="20"/>
          <w:szCs w:val="20"/>
        </w:rPr>
        <w:t xml:space="preserve">Deklaracje badanych mieszkańców gminy </w:t>
      </w:r>
      <w:r w:rsidR="004829E5">
        <w:rPr>
          <w:rFonts w:ascii="Arial" w:hAnsi="Arial" w:cs="Arial"/>
          <w:sz w:val="20"/>
          <w:szCs w:val="20"/>
        </w:rPr>
        <w:t>Bartoszyce</w:t>
      </w:r>
      <w:r w:rsidRPr="00DA0384">
        <w:rPr>
          <w:rFonts w:ascii="Arial" w:hAnsi="Arial" w:cs="Arial"/>
          <w:sz w:val="20"/>
          <w:szCs w:val="20"/>
        </w:rPr>
        <w:t xml:space="preserve"> dotyczące aktualnych zachowań związanych ze spożywaniem alkoholu wskazują, że alkohol jest obecny w życiu badanych i to z niemałą częstotliwością</w:t>
      </w:r>
      <w:r w:rsidR="00171F51">
        <w:rPr>
          <w:rFonts w:ascii="Arial" w:hAnsi="Arial" w:cs="Arial"/>
          <w:sz w:val="20"/>
          <w:szCs w:val="20"/>
        </w:rPr>
        <w:t xml:space="preserve">. </w:t>
      </w:r>
    </w:p>
    <w:p w:rsidR="005669D4" w:rsidRPr="00DA0384" w:rsidRDefault="005669D4" w:rsidP="000A554D">
      <w:pPr>
        <w:ind w:firstLine="708"/>
        <w:rPr>
          <w:rFonts w:ascii="Arial" w:hAnsi="Arial" w:cs="Arial"/>
          <w:sz w:val="20"/>
          <w:szCs w:val="20"/>
        </w:rPr>
      </w:pPr>
    </w:p>
    <w:p w:rsidR="0070682B" w:rsidRPr="00723900" w:rsidRDefault="0070682B" w:rsidP="00723900">
      <w:pPr>
        <w:pStyle w:val="Akapitzlist"/>
        <w:numPr>
          <w:ilvl w:val="0"/>
          <w:numId w:val="20"/>
        </w:numPr>
        <w:rPr>
          <w:rFonts w:ascii="Arial" w:hAnsi="Arial" w:cs="Arial"/>
          <w:b/>
          <w:bCs/>
          <w:sz w:val="20"/>
          <w:szCs w:val="20"/>
        </w:rPr>
      </w:pPr>
      <w:r w:rsidRPr="00723900">
        <w:rPr>
          <w:rFonts w:ascii="Arial" w:hAnsi="Arial" w:cs="Arial"/>
          <w:b/>
          <w:bCs/>
          <w:sz w:val="20"/>
          <w:szCs w:val="20"/>
        </w:rPr>
        <w:t>Czas,  jaki upłynął od ostatniego spożycia alkoholu</w:t>
      </w:r>
      <w:r w:rsidR="00F53E6B" w:rsidRPr="00723900">
        <w:rPr>
          <w:rFonts w:ascii="Arial" w:hAnsi="Arial" w:cs="Arial"/>
          <w:b/>
          <w:bCs/>
          <w:sz w:val="20"/>
          <w:szCs w:val="20"/>
        </w:rPr>
        <w:t xml:space="preserve"> (dane w procentach)</w:t>
      </w:r>
    </w:p>
    <w:p w:rsidR="001026D7" w:rsidRDefault="001026D7" w:rsidP="000A554D">
      <w:pPr>
        <w:rPr>
          <w:rFonts w:ascii="Arial" w:hAnsi="Arial" w:cs="Arial"/>
          <w:b/>
          <w:bCs/>
          <w:sz w:val="20"/>
          <w:szCs w:val="20"/>
        </w:rPr>
      </w:pPr>
      <w:r>
        <w:rPr>
          <w:rFonts w:ascii="Arial" w:hAnsi="Arial" w:cs="Arial"/>
          <w:b/>
          <w:bCs/>
          <w:noProof/>
          <w:sz w:val="20"/>
          <w:szCs w:val="20"/>
        </w:rPr>
        <w:drawing>
          <wp:inline distT="0" distB="0" distL="0" distR="0">
            <wp:extent cx="5486400" cy="3124200"/>
            <wp:effectExtent l="19050" t="0" r="1905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0682B" w:rsidRPr="000A3269" w:rsidRDefault="0070682B" w:rsidP="000A554D">
      <w:pPr>
        <w:rPr>
          <w:rFonts w:ascii="Arial" w:hAnsi="Arial" w:cs="Arial"/>
          <w:sz w:val="12"/>
          <w:szCs w:val="12"/>
        </w:rPr>
      </w:pPr>
      <w:r w:rsidRPr="000A3269">
        <w:rPr>
          <w:rFonts w:ascii="Arial" w:hAnsi="Arial" w:cs="Arial"/>
          <w:sz w:val="12"/>
          <w:szCs w:val="12"/>
        </w:rPr>
        <w:t>Źródło: Badania ankietowe CRPS-Warszawa</w:t>
      </w:r>
    </w:p>
    <w:p w:rsidR="0070682B" w:rsidRPr="00DA0384" w:rsidRDefault="0070682B" w:rsidP="000A554D">
      <w:pPr>
        <w:ind w:firstLine="708"/>
        <w:rPr>
          <w:rFonts w:ascii="Arial" w:hAnsi="Arial" w:cs="Arial"/>
          <w:sz w:val="20"/>
          <w:szCs w:val="20"/>
        </w:rPr>
      </w:pPr>
    </w:p>
    <w:p w:rsidR="0070682B" w:rsidRDefault="0070682B" w:rsidP="000A554D">
      <w:pPr>
        <w:ind w:firstLine="708"/>
        <w:rPr>
          <w:rFonts w:ascii="Arial" w:hAnsi="Arial" w:cs="Arial"/>
          <w:sz w:val="20"/>
          <w:szCs w:val="20"/>
        </w:rPr>
      </w:pPr>
      <w:r w:rsidRPr="00DA0384">
        <w:rPr>
          <w:rFonts w:ascii="Arial" w:hAnsi="Arial" w:cs="Arial"/>
          <w:sz w:val="20"/>
          <w:szCs w:val="20"/>
        </w:rPr>
        <w:t xml:space="preserve">Okazuje się bowiem, iż w ciągu ostatnich trzech tygodni alkohol piło </w:t>
      </w:r>
      <w:r w:rsidR="00BD787B">
        <w:rPr>
          <w:rFonts w:ascii="Arial" w:hAnsi="Arial" w:cs="Arial"/>
          <w:sz w:val="20"/>
          <w:szCs w:val="20"/>
        </w:rPr>
        <w:t>55</w:t>
      </w:r>
      <w:r w:rsidRPr="00DA0384">
        <w:rPr>
          <w:rFonts w:ascii="Arial" w:hAnsi="Arial" w:cs="Arial"/>
          <w:sz w:val="20"/>
          <w:szCs w:val="20"/>
        </w:rPr>
        <w:t xml:space="preserve">% </w:t>
      </w:r>
      <w:r w:rsidR="00CF0CC9">
        <w:rPr>
          <w:rFonts w:ascii="Arial" w:hAnsi="Arial" w:cs="Arial"/>
          <w:sz w:val="20"/>
          <w:szCs w:val="20"/>
        </w:rPr>
        <w:t xml:space="preserve">spośród </w:t>
      </w:r>
      <w:r w:rsidR="00171F51">
        <w:rPr>
          <w:rFonts w:ascii="Arial" w:hAnsi="Arial" w:cs="Arial"/>
          <w:sz w:val="20"/>
          <w:szCs w:val="20"/>
        </w:rPr>
        <w:t>prze</w:t>
      </w:r>
      <w:r w:rsidRPr="00DA0384">
        <w:rPr>
          <w:rFonts w:ascii="Arial" w:hAnsi="Arial" w:cs="Arial"/>
          <w:sz w:val="20"/>
          <w:szCs w:val="20"/>
        </w:rPr>
        <w:t>badanych</w:t>
      </w:r>
      <w:r w:rsidR="00171F51">
        <w:rPr>
          <w:rFonts w:ascii="Arial" w:hAnsi="Arial" w:cs="Arial"/>
          <w:sz w:val="20"/>
          <w:szCs w:val="20"/>
        </w:rPr>
        <w:t xml:space="preserve"> dorosłych mieszkańców gminy</w:t>
      </w:r>
      <w:r w:rsidRPr="00DA0384">
        <w:rPr>
          <w:rFonts w:ascii="Arial" w:hAnsi="Arial" w:cs="Arial"/>
          <w:sz w:val="20"/>
          <w:szCs w:val="20"/>
        </w:rPr>
        <w:t>, przy czym w ciągu ostatniego tygodnia</w:t>
      </w:r>
      <w:r w:rsidR="00171F51">
        <w:rPr>
          <w:rFonts w:ascii="Arial" w:hAnsi="Arial" w:cs="Arial"/>
          <w:sz w:val="20"/>
          <w:szCs w:val="20"/>
        </w:rPr>
        <w:t xml:space="preserve"> </w:t>
      </w:r>
      <w:r w:rsidRPr="00DA0384">
        <w:rPr>
          <w:rFonts w:ascii="Arial" w:hAnsi="Arial" w:cs="Arial"/>
          <w:sz w:val="20"/>
          <w:szCs w:val="20"/>
        </w:rPr>
        <w:t xml:space="preserve"> – </w:t>
      </w:r>
      <w:r w:rsidR="00BD787B">
        <w:rPr>
          <w:rFonts w:ascii="Arial" w:hAnsi="Arial" w:cs="Arial"/>
          <w:sz w:val="20"/>
          <w:szCs w:val="20"/>
        </w:rPr>
        <w:t>3</w:t>
      </w:r>
      <w:r w:rsidR="00066720">
        <w:rPr>
          <w:rFonts w:ascii="Arial" w:hAnsi="Arial" w:cs="Arial"/>
          <w:sz w:val="20"/>
          <w:szCs w:val="20"/>
        </w:rPr>
        <w:t>7</w:t>
      </w:r>
      <w:r w:rsidRPr="00DA0384">
        <w:rPr>
          <w:rFonts w:ascii="Arial" w:hAnsi="Arial" w:cs="Arial"/>
          <w:sz w:val="20"/>
          <w:szCs w:val="20"/>
        </w:rPr>
        <w:t xml:space="preserve">%. </w:t>
      </w:r>
      <w:r w:rsidR="00D704A3">
        <w:rPr>
          <w:rFonts w:ascii="Arial" w:hAnsi="Arial" w:cs="Arial"/>
          <w:sz w:val="20"/>
          <w:szCs w:val="20"/>
        </w:rPr>
        <w:t xml:space="preserve">Wśród badanych </w:t>
      </w:r>
      <w:r w:rsidR="001D21D0">
        <w:rPr>
          <w:rFonts w:ascii="Arial" w:hAnsi="Arial" w:cs="Arial"/>
          <w:sz w:val="20"/>
          <w:szCs w:val="20"/>
        </w:rPr>
        <w:t xml:space="preserve">było </w:t>
      </w:r>
      <w:r w:rsidR="00BD787B">
        <w:rPr>
          <w:rFonts w:ascii="Arial" w:hAnsi="Arial" w:cs="Arial"/>
          <w:sz w:val="20"/>
          <w:szCs w:val="20"/>
        </w:rPr>
        <w:t>12</w:t>
      </w:r>
      <w:r w:rsidR="001D21D0">
        <w:rPr>
          <w:rFonts w:ascii="Arial" w:hAnsi="Arial" w:cs="Arial"/>
          <w:sz w:val="20"/>
          <w:szCs w:val="20"/>
        </w:rPr>
        <w:t>% abstynentów lub osób, które nie używały</w:t>
      </w:r>
      <w:r w:rsidR="00D704A3">
        <w:rPr>
          <w:rFonts w:ascii="Arial" w:hAnsi="Arial" w:cs="Arial"/>
          <w:sz w:val="20"/>
          <w:szCs w:val="20"/>
        </w:rPr>
        <w:t xml:space="preserve">by alkoholu w ciągu ostatnich kilku lat. </w:t>
      </w:r>
      <w:r w:rsidR="00BD787B">
        <w:rPr>
          <w:rFonts w:ascii="Arial" w:hAnsi="Arial" w:cs="Arial"/>
          <w:sz w:val="20"/>
          <w:szCs w:val="20"/>
        </w:rPr>
        <w:t>19</w:t>
      </w:r>
      <w:r w:rsidRPr="00DA0384">
        <w:rPr>
          <w:rFonts w:ascii="Arial" w:hAnsi="Arial" w:cs="Arial"/>
          <w:sz w:val="20"/>
          <w:szCs w:val="20"/>
        </w:rPr>
        <w:t xml:space="preserve">% </w:t>
      </w:r>
      <w:r w:rsidR="00D704A3">
        <w:rPr>
          <w:rFonts w:ascii="Arial" w:hAnsi="Arial" w:cs="Arial"/>
          <w:sz w:val="20"/>
          <w:szCs w:val="20"/>
        </w:rPr>
        <w:t>badanych deklaruje</w:t>
      </w:r>
      <w:r w:rsidRPr="00DA0384">
        <w:rPr>
          <w:rFonts w:ascii="Arial" w:hAnsi="Arial" w:cs="Arial"/>
          <w:sz w:val="20"/>
          <w:szCs w:val="20"/>
        </w:rPr>
        <w:t>, ż</w:t>
      </w:r>
      <w:r w:rsidR="00D704A3">
        <w:rPr>
          <w:rFonts w:ascii="Arial" w:hAnsi="Arial" w:cs="Arial"/>
          <w:sz w:val="20"/>
          <w:szCs w:val="20"/>
        </w:rPr>
        <w:t>e</w:t>
      </w:r>
      <w:r w:rsidRPr="00DA0384">
        <w:rPr>
          <w:rFonts w:ascii="Arial" w:hAnsi="Arial" w:cs="Arial"/>
          <w:sz w:val="20"/>
          <w:szCs w:val="20"/>
        </w:rPr>
        <w:t xml:space="preserve"> nie pije dłużej niż 3 miesiące. Ostatni kontakt z alkoholem w okresie od miesiąca do trzech -  deklaruje</w:t>
      </w:r>
      <w:r w:rsidR="0000277B">
        <w:rPr>
          <w:rFonts w:ascii="Arial" w:hAnsi="Arial" w:cs="Arial"/>
          <w:sz w:val="20"/>
          <w:szCs w:val="20"/>
        </w:rPr>
        <w:t xml:space="preserve"> </w:t>
      </w:r>
      <w:r w:rsidR="00BD787B">
        <w:rPr>
          <w:rFonts w:ascii="Arial" w:hAnsi="Arial" w:cs="Arial"/>
          <w:sz w:val="20"/>
          <w:szCs w:val="20"/>
        </w:rPr>
        <w:t>14</w:t>
      </w:r>
      <w:r w:rsidR="00D40FBD">
        <w:rPr>
          <w:rFonts w:ascii="Arial" w:hAnsi="Arial" w:cs="Arial"/>
          <w:sz w:val="20"/>
          <w:szCs w:val="20"/>
        </w:rPr>
        <w:t>% dorosłych mieszkańców gminy.</w:t>
      </w:r>
    </w:p>
    <w:p w:rsidR="005669D4" w:rsidRPr="00DA0384" w:rsidRDefault="005669D4" w:rsidP="000A554D">
      <w:pPr>
        <w:ind w:firstLine="708"/>
        <w:rPr>
          <w:rFonts w:ascii="Arial" w:hAnsi="Arial" w:cs="Arial"/>
          <w:sz w:val="20"/>
          <w:szCs w:val="20"/>
        </w:rPr>
      </w:pPr>
    </w:p>
    <w:p w:rsidR="0070682B" w:rsidRPr="00DA0384" w:rsidRDefault="005669D4" w:rsidP="000A554D">
      <w:pPr>
        <w:ind w:firstLine="708"/>
        <w:rPr>
          <w:rFonts w:ascii="Arial" w:hAnsi="Arial" w:cs="Arial"/>
          <w:sz w:val="20"/>
          <w:szCs w:val="20"/>
        </w:rPr>
      </w:pPr>
      <w:r>
        <w:rPr>
          <w:rFonts w:ascii="Arial" w:hAnsi="Arial" w:cs="Arial"/>
          <w:sz w:val="20"/>
          <w:szCs w:val="20"/>
        </w:rPr>
        <w:t xml:space="preserve">Wyniki otrzymane w badaniu dorosłych mieszkańców gminy </w:t>
      </w:r>
      <w:r w:rsidR="001D21D0">
        <w:rPr>
          <w:rFonts w:ascii="Arial" w:hAnsi="Arial" w:cs="Arial"/>
          <w:sz w:val="20"/>
          <w:szCs w:val="20"/>
        </w:rPr>
        <w:t>podobne do</w:t>
      </w:r>
      <w:r>
        <w:rPr>
          <w:rFonts w:ascii="Arial" w:hAnsi="Arial" w:cs="Arial"/>
          <w:sz w:val="20"/>
          <w:szCs w:val="20"/>
        </w:rPr>
        <w:t xml:space="preserve"> uzyskiwanych w badaniach ogólnopolskich. </w:t>
      </w:r>
      <w:r w:rsidR="0070682B" w:rsidRPr="00DA0384">
        <w:rPr>
          <w:rFonts w:ascii="Arial" w:hAnsi="Arial" w:cs="Arial"/>
          <w:sz w:val="20"/>
          <w:szCs w:val="20"/>
        </w:rPr>
        <w:t>Najnowsze badania CBOS dotyczące postaw Polaków wobec alkoholu wydają się wskazywać, iż w Polsce dominuje styl rozsądnego i umiarkowanego picia. Częste spożywanie alkoholu deklaruje 11%, zaś umiarkowane i okazjonalne – 69% ogółu społeczeństwa polskiego. Prawie jedna piąta Polaków deklaruje abstynencję.</w:t>
      </w:r>
      <w:r w:rsidR="0070682B" w:rsidRPr="00DA0384">
        <w:rPr>
          <w:rStyle w:val="Odwoanieprzypisudolnego"/>
          <w:rFonts w:ascii="Arial" w:hAnsi="Arial" w:cs="Arial"/>
          <w:sz w:val="20"/>
          <w:szCs w:val="20"/>
        </w:rPr>
        <w:footnoteReference w:id="9"/>
      </w:r>
      <w:r w:rsidR="0070682B" w:rsidRPr="00DA0384">
        <w:rPr>
          <w:rFonts w:ascii="Arial" w:hAnsi="Arial" w:cs="Arial"/>
          <w:sz w:val="20"/>
          <w:szCs w:val="20"/>
        </w:rPr>
        <w:t xml:space="preserve"> Przypuszczać można jednak, iż Polacy są zbyt liberalni w ocenie własnego modelu picia, bowiem statystyczny Polak w tym samym roku, w którym przeprowadzone były badania (2007) wypił ponad 9 litrów 100 - procentowego alkoholu (spirytusu). </w:t>
      </w:r>
    </w:p>
    <w:p w:rsidR="0070682B" w:rsidRPr="00DA0384" w:rsidRDefault="0070682B" w:rsidP="000A554D">
      <w:pPr>
        <w:rPr>
          <w:rFonts w:ascii="Arial" w:hAnsi="Arial" w:cs="Arial"/>
          <w:b/>
          <w:bCs/>
          <w:sz w:val="20"/>
          <w:szCs w:val="20"/>
        </w:rPr>
      </w:pPr>
    </w:p>
    <w:p w:rsidR="0070682B" w:rsidRPr="00DA0384" w:rsidRDefault="0070682B" w:rsidP="000A554D">
      <w:pPr>
        <w:ind w:firstLine="708"/>
        <w:rPr>
          <w:rFonts w:ascii="Arial" w:hAnsi="Arial" w:cs="Arial"/>
          <w:sz w:val="20"/>
          <w:szCs w:val="20"/>
        </w:rPr>
      </w:pPr>
      <w:r w:rsidRPr="00DA0384">
        <w:rPr>
          <w:rFonts w:ascii="Arial" w:hAnsi="Arial" w:cs="Arial"/>
          <w:sz w:val="20"/>
          <w:szCs w:val="20"/>
        </w:rPr>
        <w:t xml:space="preserve">Oceniając z perspektywy czasu swój pierwszy kontakt z alkoholem – mieszkańcy częściej przyznają, że nastąpił on </w:t>
      </w:r>
      <w:r w:rsidR="00E92276">
        <w:rPr>
          <w:rFonts w:ascii="Arial" w:hAnsi="Arial" w:cs="Arial"/>
          <w:sz w:val="20"/>
          <w:szCs w:val="20"/>
        </w:rPr>
        <w:t xml:space="preserve">dosyć </w:t>
      </w:r>
      <w:r w:rsidR="004F0D5B">
        <w:rPr>
          <w:rFonts w:ascii="Arial" w:hAnsi="Arial" w:cs="Arial"/>
          <w:sz w:val="20"/>
          <w:szCs w:val="20"/>
        </w:rPr>
        <w:t>późno</w:t>
      </w:r>
      <w:r w:rsidRPr="00DA0384">
        <w:rPr>
          <w:rFonts w:ascii="Arial" w:hAnsi="Arial" w:cs="Arial"/>
          <w:sz w:val="20"/>
          <w:szCs w:val="20"/>
        </w:rPr>
        <w:t xml:space="preserve">. </w:t>
      </w:r>
      <w:r w:rsidR="00E92276">
        <w:rPr>
          <w:rFonts w:ascii="Arial" w:hAnsi="Arial" w:cs="Arial"/>
          <w:sz w:val="20"/>
          <w:szCs w:val="20"/>
        </w:rPr>
        <w:t>W</w:t>
      </w:r>
      <w:r w:rsidRPr="00DA0384">
        <w:rPr>
          <w:rFonts w:ascii="Arial" w:hAnsi="Arial" w:cs="Arial"/>
          <w:sz w:val="20"/>
          <w:szCs w:val="20"/>
        </w:rPr>
        <w:t xml:space="preserve"> okresie </w:t>
      </w:r>
      <w:r w:rsidR="007B3019">
        <w:rPr>
          <w:rFonts w:ascii="Arial" w:hAnsi="Arial" w:cs="Arial"/>
          <w:sz w:val="20"/>
          <w:szCs w:val="20"/>
        </w:rPr>
        <w:t xml:space="preserve">przed 15 rokiem życia </w:t>
      </w:r>
      <w:r w:rsidR="0018344B">
        <w:rPr>
          <w:rFonts w:ascii="Arial" w:hAnsi="Arial" w:cs="Arial"/>
          <w:sz w:val="20"/>
          <w:szCs w:val="20"/>
        </w:rPr>
        <w:t xml:space="preserve">piło alkohol </w:t>
      </w:r>
      <w:r w:rsidR="00BD787B">
        <w:rPr>
          <w:rFonts w:ascii="Arial" w:hAnsi="Arial" w:cs="Arial"/>
          <w:sz w:val="20"/>
          <w:szCs w:val="20"/>
        </w:rPr>
        <w:t>23</w:t>
      </w:r>
      <w:r w:rsidR="00E92276">
        <w:rPr>
          <w:rFonts w:ascii="Arial" w:hAnsi="Arial" w:cs="Arial"/>
          <w:sz w:val="20"/>
          <w:szCs w:val="20"/>
        </w:rPr>
        <w:t>% badanych.</w:t>
      </w:r>
      <w:r w:rsidR="007B3019">
        <w:rPr>
          <w:rFonts w:ascii="Arial" w:hAnsi="Arial" w:cs="Arial"/>
          <w:sz w:val="20"/>
          <w:szCs w:val="20"/>
        </w:rPr>
        <w:t xml:space="preserve"> </w:t>
      </w:r>
      <w:r w:rsidR="002E6701">
        <w:rPr>
          <w:rFonts w:ascii="Arial" w:hAnsi="Arial" w:cs="Arial"/>
          <w:sz w:val="20"/>
          <w:szCs w:val="20"/>
        </w:rPr>
        <w:t xml:space="preserve">Powyżej </w:t>
      </w:r>
      <w:r w:rsidR="00CE4DCD">
        <w:rPr>
          <w:rFonts w:ascii="Arial" w:hAnsi="Arial" w:cs="Arial"/>
          <w:sz w:val="20"/>
          <w:szCs w:val="20"/>
        </w:rPr>
        <w:t xml:space="preserve">18 </w:t>
      </w:r>
      <w:r w:rsidR="002E6701">
        <w:rPr>
          <w:rFonts w:ascii="Arial" w:hAnsi="Arial" w:cs="Arial"/>
          <w:sz w:val="20"/>
          <w:szCs w:val="20"/>
        </w:rPr>
        <w:t>roku</w:t>
      </w:r>
      <w:r w:rsidRPr="00DA0384">
        <w:rPr>
          <w:rFonts w:ascii="Arial" w:hAnsi="Arial" w:cs="Arial"/>
          <w:sz w:val="20"/>
          <w:szCs w:val="20"/>
        </w:rPr>
        <w:t xml:space="preserve"> życia </w:t>
      </w:r>
      <w:r w:rsidR="007B3019">
        <w:rPr>
          <w:rFonts w:ascii="Arial" w:hAnsi="Arial" w:cs="Arial"/>
          <w:sz w:val="20"/>
          <w:szCs w:val="20"/>
        </w:rPr>
        <w:t xml:space="preserve">po raz pierwszy alkohol piło </w:t>
      </w:r>
      <w:r w:rsidR="00BD787B">
        <w:rPr>
          <w:rFonts w:ascii="Arial" w:hAnsi="Arial" w:cs="Arial"/>
          <w:sz w:val="20"/>
          <w:szCs w:val="20"/>
        </w:rPr>
        <w:t>15</w:t>
      </w:r>
      <w:r w:rsidRPr="00DA0384">
        <w:rPr>
          <w:rFonts w:ascii="Arial" w:hAnsi="Arial" w:cs="Arial"/>
          <w:sz w:val="20"/>
          <w:szCs w:val="20"/>
        </w:rPr>
        <w:t>%</w:t>
      </w:r>
      <w:r w:rsidR="00B50787">
        <w:rPr>
          <w:rFonts w:ascii="Arial" w:hAnsi="Arial" w:cs="Arial"/>
          <w:sz w:val="20"/>
          <w:szCs w:val="20"/>
        </w:rPr>
        <w:t xml:space="preserve"> </w:t>
      </w:r>
      <w:r w:rsidR="007B3019">
        <w:rPr>
          <w:rFonts w:ascii="Arial" w:hAnsi="Arial" w:cs="Arial"/>
          <w:sz w:val="20"/>
          <w:szCs w:val="20"/>
        </w:rPr>
        <w:t>badanych</w:t>
      </w:r>
      <w:r w:rsidR="00B50787">
        <w:rPr>
          <w:rFonts w:ascii="Arial" w:hAnsi="Arial" w:cs="Arial"/>
          <w:sz w:val="20"/>
          <w:szCs w:val="20"/>
        </w:rPr>
        <w:t xml:space="preserve">, natomiast </w:t>
      </w:r>
      <w:r w:rsidR="00BD787B">
        <w:rPr>
          <w:rFonts w:ascii="Arial" w:hAnsi="Arial" w:cs="Arial"/>
          <w:sz w:val="20"/>
          <w:szCs w:val="20"/>
        </w:rPr>
        <w:t>36</w:t>
      </w:r>
      <w:r w:rsidR="00B50787">
        <w:rPr>
          <w:rFonts w:ascii="Arial" w:hAnsi="Arial" w:cs="Arial"/>
          <w:sz w:val="20"/>
          <w:szCs w:val="20"/>
        </w:rPr>
        <w:t xml:space="preserve">% </w:t>
      </w:r>
      <w:r w:rsidR="00B50787" w:rsidRPr="00DA0384">
        <w:rPr>
          <w:rFonts w:ascii="Arial" w:hAnsi="Arial" w:cs="Arial"/>
          <w:sz w:val="20"/>
          <w:szCs w:val="20"/>
        </w:rPr>
        <w:t>zadeklarowało</w:t>
      </w:r>
      <w:r w:rsidR="00B50787">
        <w:rPr>
          <w:rFonts w:ascii="Arial" w:hAnsi="Arial" w:cs="Arial"/>
          <w:sz w:val="20"/>
          <w:szCs w:val="20"/>
        </w:rPr>
        <w:t xml:space="preserve"> i</w:t>
      </w:r>
      <w:r w:rsidR="002D5172">
        <w:rPr>
          <w:rFonts w:ascii="Arial" w:hAnsi="Arial" w:cs="Arial"/>
          <w:sz w:val="20"/>
          <w:szCs w:val="20"/>
        </w:rPr>
        <w:t xml:space="preserve">nicjację alkoholową pomiędzy 16 a </w:t>
      </w:r>
      <w:r w:rsidRPr="00DA0384">
        <w:rPr>
          <w:rFonts w:ascii="Arial" w:hAnsi="Arial" w:cs="Arial"/>
          <w:sz w:val="20"/>
          <w:szCs w:val="20"/>
        </w:rPr>
        <w:t xml:space="preserve">17 rokiem życia. Nie pamięta faktu inicjacji alkoholowej </w:t>
      </w:r>
      <w:r w:rsidR="001B0B4E">
        <w:rPr>
          <w:rFonts w:ascii="Arial" w:hAnsi="Arial" w:cs="Arial"/>
          <w:sz w:val="20"/>
          <w:szCs w:val="20"/>
        </w:rPr>
        <w:t xml:space="preserve">lub nie chce podać jej momentu </w:t>
      </w:r>
      <w:r w:rsidR="00BD787B">
        <w:rPr>
          <w:rFonts w:ascii="Arial" w:hAnsi="Arial" w:cs="Arial"/>
          <w:sz w:val="20"/>
          <w:szCs w:val="20"/>
        </w:rPr>
        <w:t>aż 26</w:t>
      </w:r>
      <w:r w:rsidRPr="00DA0384">
        <w:rPr>
          <w:rFonts w:ascii="Arial" w:hAnsi="Arial" w:cs="Arial"/>
          <w:sz w:val="20"/>
          <w:szCs w:val="20"/>
        </w:rPr>
        <w:t xml:space="preserve">% badanych. </w:t>
      </w:r>
    </w:p>
    <w:p w:rsidR="00E62DA1" w:rsidRDefault="00E62DA1">
      <w:pPr>
        <w:spacing w:line="240" w:lineRule="auto"/>
        <w:jc w:val="left"/>
        <w:rPr>
          <w:rFonts w:ascii="Arial" w:hAnsi="Arial" w:cs="Arial"/>
          <w:sz w:val="20"/>
          <w:szCs w:val="20"/>
        </w:rPr>
      </w:pPr>
    </w:p>
    <w:p w:rsidR="0070682B" w:rsidRPr="00723900" w:rsidRDefault="0070682B" w:rsidP="00723900">
      <w:pPr>
        <w:pStyle w:val="Akapitzlist"/>
        <w:numPr>
          <w:ilvl w:val="0"/>
          <w:numId w:val="20"/>
        </w:numPr>
        <w:rPr>
          <w:rFonts w:ascii="Arial" w:hAnsi="Arial" w:cs="Arial"/>
          <w:b/>
          <w:bCs/>
          <w:sz w:val="20"/>
          <w:szCs w:val="20"/>
        </w:rPr>
      </w:pPr>
      <w:r w:rsidRPr="00723900">
        <w:rPr>
          <w:rFonts w:ascii="Arial" w:hAnsi="Arial" w:cs="Arial"/>
          <w:b/>
          <w:bCs/>
          <w:sz w:val="20"/>
          <w:szCs w:val="20"/>
        </w:rPr>
        <w:t xml:space="preserve">Pierwszy kontakt z alkoholem dorosłych mieszkańców gminy </w:t>
      </w:r>
      <w:r w:rsidR="004829E5">
        <w:rPr>
          <w:rFonts w:ascii="Arial" w:hAnsi="Arial" w:cs="Arial"/>
          <w:b/>
          <w:bCs/>
          <w:sz w:val="20"/>
          <w:szCs w:val="20"/>
        </w:rPr>
        <w:t>Bartoszyce</w:t>
      </w:r>
      <w:r w:rsidR="00F53E6B" w:rsidRPr="00723900">
        <w:rPr>
          <w:rFonts w:ascii="Arial" w:hAnsi="Arial" w:cs="Arial"/>
          <w:b/>
          <w:bCs/>
          <w:sz w:val="20"/>
          <w:szCs w:val="20"/>
        </w:rPr>
        <w:t xml:space="preserve"> (dane w procentach)</w:t>
      </w:r>
    </w:p>
    <w:p w:rsidR="002D5172" w:rsidRDefault="002D5172" w:rsidP="000A554D">
      <w:pPr>
        <w:rPr>
          <w:rFonts w:ascii="Arial" w:hAnsi="Arial" w:cs="Arial"/>
          <w:b/>
          <w:bCs/>
          <w:sz w:val="20"/>
          <w:szCs w:val="20"/>
        </w:rPr>
      </w:pPr>
      <w:r>
        <w:rPr>
          <w:rFonts w:ascii="Arial" w:hAnsi="Arial" w:cs="Arial"/>
          <w:b/>
          <w:bCs/>
          <w:noProof/>
          <w:sz w:val="20"/>
          <w:szCs w:val="20"/>
        </w:rPr>
        <w:drawing>
          <wp:inline distT="0" distB="0" distL="0" distR="0">
            <wp:extent cx="5632450" cy="2800350"/>
            <wp:effectExtent l="19050" t="0" r="25400"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0682B" w:rsidRDefault="0070682B" w:rsidP="000A554D">
      <w:pPr>
        <w:rPr>
          <w:rFonts w:ascii="Arial" w:hAnsi="Arial" w:cs="Arial"/>
          <w:sz w:val="12"/>
          <w:szCs w:val="12"/>
        </w:rPr>
      </w:pPr>
      <w:r w:rsidRPr="000A3269">
        <w:rPr>
          <w:rFonts w:ascii="Arial" w:hAnsi="Arial" w:cs="Arial"/>
          <w:sz w:val="12"/>
          <w:szCs w:val="12"/>
        </w:rPr>
        <w:t>Źródło: Badania ankietowe CRPS-Warszawa</w:t>
      </w:r>
    </w:p>
    <w:p w:rsidR="0092127B" w:rsidRPr="000A3269" w:rsidRDefault="0092127B" w:rsidP="000A554D">
      <w:pPr>
        <w:rPr>
          <w:rFonts w:ascii="Arial" w:hAnsi="Arial" w:cs="Arial"/>
          <w:sz w:val="12"/>
          <w:szCs w:val="12"/>
        </w:rPr>
      </w:pPr>
    </w:p>
    <w:p w:rsidR="005778D7" w:rsidRDefault="005778D7" w:rsidP="000A554D">
      <w:pPr>
        <w:rPr>
          <w:rFonts w:ascii="Arial" w:hAnsi="Arial" w:cs="Arial"/>
          <w:sz w:val="20"/>
          <w:szCs w:val="20"/>
        </w:rPr>
      </w:pPr>
    </w:p>
    <w:p w:rsidR="0070682B" w:rsidRPr="00DA0384" w:rsidRDefault="0070682B" w:rsidP="000A554D">
      <w:pPr>
        <w:rPr>
          <w:rFonts w:ascii="Arial" w:hAnsi="Arial" w:cs="Arial"/>
          <w:sz w:val="20"/>
          <w:szCs w:val="20"/>
        </w:rPr>
      </w:pPr>
      <w:r w:rsidRPr="00DA0384">
        <w:rPr>
          <w:rFonts w:ascii="Arial" w:hAnsi="Arial" w:cs="Arial"/>
          <w:sz w:val="20"/>
          <w:szCs w:val="20"/>
        </w:rPr>
        <w:tab/>
        <w:t>Interesujących danych dostarczają wyniki odpowiedzi na pytanie o rodzaj spożywanego najczęściej alkoholu przez mieszkańców gminy. Otóż okazu</w:t>
      </w:r>
      <w:r w:rsidR="00E92276">
        <w:rPr>
          <w:rFonts w:ascii="Arial" w:hAnsi="Arial" w:cs="Arial"/>
          <w:sz w:val="20"/>
          <w:szCs w:val="20"/>
        </w:rPr>
        <w:t>je się, że</w:t>
      </w:r>
      <w:r w:rsidRPr="00DA0384">
        <w:rPr>
          <w:rFonts w:ascii="Arial" w:hAnsi="Arial" w:cs="Arial"/>
          <w:sz w:val="20"/>
          <w:szCs w:val="20"/>
        </w:rPr>
        <w:t xml:space="preserve"> największy udział w strukturze spożycia ma </w:t>
      </w:r>
      <w:r w:rsidR="000E606E">
        <w:rPr>
          <w:rFonts w:ascii="Arial" w:hAnsi="Arial" w:cs="Arial"/>
          <w:sz w:val="20"/>
          <w:szCs w:val="20"/>
        </w:rPr>
        <w:t>piwo</w:t>
      </w:r>
      <w:r w:rsidRPr="00DA0384">
        <w:rPr>
          <w:rFonts w:ascii="Arial" w:hAnsi="Arial" w:cs="Arial"/>
          <w:sz w:val="20"/>
          <w:szCs w:val="20"/>
        </w:rPr>
        <w:t xml:space="preserve"> (</w:t>
      </w:r>
      <w:r w:rsidR="00BD787B">
        <w:rPr>
          <w:rFonts w:ascii="Arial" w:hAnsi="Arial" w:cs="Arial"/>
          <w:sz w:val="20"/>
          <w:szCs w:val="20"/>
        </w:rPr>
        <w:t>53</w:t>
      </w:r>
      <w:r w:rsidRPr="00DA0384">
        <w:rPr>
          <w:rFonts w:ascii="Arial" w:hAnsi="Arial" w:cs="Arial"/>
          <w:sz w:val="20"/>
          <w:szCs w:val="20"/>
        </w:rPr>
        <w:t xml:space="preserve">%), następnie </w:t>
      </w:r>
      <w:r w:rsidR="006F2574">
        <w:rPr>
          <w:rFonts w:ascii="Arial" w:hAnsi="Arial" w:cs="Arial"/>
          <w:sz w:val="20"/>
          <w:szCs w:val="20"/>
        </w:rPr>
        <w:t>wino</w:t>
      </w:r>
      <w:r w:rsidR="00BD787B">
        <w:rPr>
          <w:rFonts w:ascii="Arial" w:hAnsi="Arial" w:cs="Arial"/>
          <w:sz w:val="20"/>
          <w:szCs w:val="20"/>
        </w:rPr>
        <w:t xml:space="preserve"> (16%), a dalej</w:t>
      </w:r>
      <w:r w:rsidR="00066720">
        <w:rPr>
          <w:rFonts w:ascii="Arial" w:hAnsi="Arial" w:cs="Arial"/>
          <w:sz w:val="20"/>
          <w:szCs w:val="20"/>
        </w:rPr>
        <w:t xml:space="preserve"> wódka </w:t>
      </w:r>
      <w:r w:rsidR="00BD787B">
        <w:rPr>
          <w:rFonts w:ascii="Arial" w:hAnsi="Arial" w:cs="Arial"/>
          <w:sz w:val="20"/>
          <w:szCs w:val="20"/>
        </w:rPr>
        <w:t xml:space="preserve">i drinki </w:t>
      </w:r>
      <w:r w:rsidRPr="00DA0384">
        <w:rPr>
          <w:rFonts w:ascii="Arial" w:hAnsi="Arial" w:cs="Arial"/>
          <w:sz w:val="20"/>
          <w:szCs w:val="20"/>
        </w:rPr>
        <w:t>(</w:t>
      </w:r>
      <w:r w:rsidR="00066720">
        <w:rPr>
          <w:rFonts w:ascii="Arial" w:hAnsi="Arial" w:cs="Arial"/>
          <w:sz w:val="20"/>
          <w:szCs w:val="20"/>
        </w:rPr>
        <w:t xml:space="preserve">po </w:t>
      </w:r>
      <w:r w:rsidR="005C5955">
        <w:rPr>
          <w:rFonts w:ascii="Arial" w:hAnsi="Arial" w:cs="Arial"/>
          <w:sz w:val="20"/>
          <w:szCs w:val="20"/>
        </w:rPr>
        <w:t>17</w:t>
      </w:r>
      <w:r w:rsidR="00E92276">
        <w:rPr>
          <w:rFonts w:ascii="Arial" w:hAnsi="Arial" w:cs="Arial"/>
          <w:sz w:val="20"/>
          <w:szCs w:val="20"/>
        </w:rPr>
        <w:t>%)</w:t>
      </w:r>
      <w:r w:rsidR="00274DBD">
        <w:rPr>
          <w:rFonts w:ascii="Arial" w:hAnsi="Arial" w:cs="Arial"/>
          <w:sz w:val="20"/>
          <w:szCs w:val="20"/>
        </w:rPr>
        <w:t xml:space="preserve">. </w:t>
      </w:r>
    </w:p>
    <w:p w:rsidR="00E62DA1" w:rsidRDefault="00E62DA1" w:rsidP="00E62DA1">
      <w:pPr>
        <w:spacing w:line="240" w:lineRule="auto"/>
        <w:jc w:val="left"/>
        <w:rPr>
          <w:rFonts w:ascii="Arial" w:hAnsi="Arial" w:cs="Arial"/>
          <w:b/>
          <w:bCs/>
          <w:sz w:val="20"/>
          <w:szCs w:val="20"/>
        </w:rPr>
      </w:pPr>
    </w:p>
    <w:p w:rsidR="0070682B" w:rsidRPr="00723900" w:rsidRDefault="0070682B" w:rsidP="00723900">
      <w:pPr>
        <w:pStyle w:val="Akapitzlist"/>
        <w:numPr>
          <w:ilvl w:val="0"/>
          <w:numId w:val="20"/>
        </w:numPr>
        <w:spacing w:line="240" w:lineRule="auto"/>
        <w:jc w:val="left"/>
        <w:rPr>
          <w:rFonts w:ascii="Arial" w:hAnsi="Arial" w:cs="Arial"/>
          <w:b/>
          <w:bCs/>
          <w:sz w:val="20"/>
          <w:szCs w:val="20"/>
        </w:rPr>
      </w:pPr>
      <w:r w:rsidRPr="00723900">
        <w:rPr>
          <w:rFonts w:ascii="Arial" w:hAnsi="Arial" w:cs="Arial"/>
          <w:b/>
          <w:bCs/>
          <w:sz w:val="20"/>
          <w:szCs w:val="20"/>
        </w:rPr>
        <w:t xml:space="preserve">Struktura spożycia alkoholu w gminie </w:t>
      </w:r>
      <w:r w:rsidR="00F53E6B" w:rsidRPr="00723900">
        <w:rPr>
          <w:rFonts w:ascii="Arial" w:hAnsi="Arial" w:cs="Arial"/>
          <w:b/>
          <w:bCs/>
          <w:sz w:val="20"/>
          <w:szCs w:val="20"/>
        </w:rPr>
        <w:t>(dane w procentach)</w:t>
      </w:r>
    </w:p>
    <w:p w:rsidR="0070682B" w:rsidRPr="00DA0384" w:rsidRDefault="00EA6C10" w:rsidP="000A554D">
      <w:pPr>
        <w:rPr>
          <w:rFonts w:ascii="Arial" w:hAnsi="Arial" w:cs="Arial"/>
          <w:b/>
          <w:bCs/>
          <w:sz w:val="20"/>
          <w:szCs w:val="20"/>
        </w:rPr>
      </w:pPr>
      <w:r>
        <w:rPr>
          <w:rFonts w:ascii="Arial" w:hAnsi="Arial" w:cs="Arial"/>
          <w:b/>
          <w:bCs/>
          <w:noProof/>
          <w:sz w:val="20"/>
          <w:szCs w:val="20"/>
        </w:rPr>
        <w:drawing>
          <wp:inline distT="0" distB="0" distL="0" distR="0">
            <wp:extent cx="5636260" cy="2762250"/>
            <wp:effectExtent l="19050" t="0" r="21590" b="0"/>
            <wp:docPr id="19" name="Wykres 4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0682B" w:rsidRPr="000A3269" w:rsidRDefault="0070682B" w:rsidP="000A554D">
      <w:pPr>
        <w:rPr>
          <w:rFonts w:ascii="Arial" w:hAnsi="Arial" w:cs="Arial"/>
          <w:sz w:val="12"/>
          <w:szCs w:val="12"/>
        </w:rPr>
      </w:pPr>
      <w:r w:rsidRPr="000A3269">
        <w:rPr>
          <w:rFonts w:ascii="Arial" w:hAnsi="Arial" w:cs="Arial"/>
          <w:sz w:val="12"/>
          <w:szCs w:val="12"/>
        </w:rPr>
        <w:t>Źródło: Badania ankietowe CRPS-Warszawa</w:t>
      </w:r>
    </w:p>
    <w:p w:rsidR="0070682B" w:rsidRPr="00DA0384" w:rsidRDefault="0070682B" w:rsidP="000A554D">
      <w:pPr>
        <w:rPr>
          <w:rFonts w:ascii="Arial" w:hAnsi="Arial" w:cs="Arial"/>
          <w:sz w:val="20"/>
          <w:szCs w:val="20"/>
        </w:rPr>
      </w:pPr>
    </w:p>
    <w:p w:rsidR="001E3C63" w:rsidRDefault="0070682B" w:rsidP="000A554D">
      <w:pPr>
        <w:ind w:firstLine="708"/>
        <w:rPr>
          <w:rFonts w:ascii="Arial" w:hAnsi="Arial" w:cs="Arial"/>
          <w:sz w:val="20"/>
          <w:szCs w:val="20"/>
        </w:rPr>
      </w:pPr>
      <w:r w:rsidRPr="00B562F4">
        <w:rPr>
          <w:rFonts w:ascii="Arial" w:hAnsi="Arial" w:cs="Arial"/>
          <w:color w:val="000000" w:themeColor="text1"/>
          <w:sz w:val="20"/>
          <w:szCs w:val="20"/>
        </w:rPr>
        <w:t>Z danych Państwowej Agencji Rozwiązywania Problemów Alkoholowych wynika, iż w Polsce</w:t>
      </w:r>
      <w:r w:rsidRPr="00DA0384">
        <w:rPr>
          <w:rFonts w:ascii="Arial" w:hAnsi="Arial" w:cs="Arial"/>
          <w:sz w:val="20"/>
          <w:szCs w:val="20"/>
        </w:rPr>
        <w:t xml:space="preserve"> największy udział w spożyciu alkoholu ma piwo – prawie 56% ogółu spożycia. Na drugim miejscu plasują się wyroby spirytusowe – 32,6%, a wino zajmuje dopiero trzecią pozycję z udziałem ok. 11%.  W badanej gminie struktura przedstawia się</w:t>
      </w:r>
      <w:r w:rsidR="000E606E">
        <w:rPr>
          <w:rFonts w:ascii="Arial" w:hAnsi="Arial" w:cs="Arial"/>
          <w:sz w:val="20"/>
          <w:szCs w:val="20"/>
        </w:rPr>
        <w:t xml:space="preserve"> </w:t>
      </w:r>
      <w:r w:rsidR="001B0708">
        <w:rPr>
          <w:rFonts w:ascii="Arial" w:hAnsi="Arial" w:cs="Arial"/>
          <w:sz w:val="20"/>
          <w:szCs w:val="20"/>
        </w:rPr>
        <w:t>nieco odmiennie</w:t>
      </w:r>
      <w:r w:rsidR="00CE742F">
        <w:rPr>
          <w:rFonts w:ascii="Arial" w:hAnsi="Arial" w:cs="Arial"/>
          <w:sz w:val="20"/>
          <w:szCs w:val="20"/>
        </w:rPr>
        <w:t>, z</w:t>
      </w:r>
      <w:r w:rsidR="001B0708">
        <w:rPr>
          <w:rFonts w:ascii="Arial" w:hAnsi="Arial" w:cs="Arial"/>
          <w:sz w:val="20"/>
          <w:szCs w:val="20"/>
        </w:rPr>
        <w:t xml:space="preserve">właszcza pod względem </w:t>
      </w:r>
      <w:r w:rsidR="007349E3">
        <w:rPr>
          <w:rFonts w:ascii="Arial" w:hAnsi="Arial" w:cs="Arial"/>
          <w:sz w:val="20"/>
          <w:szCs w:val="20"/>
        </w:rPr>
        <w:t>mniejszej</w:t>
      </w:r>
      <w:r w:rsidR="005C5955">
        <w:rPr>
          <w:rFonts w:ascii="Arial" w:hAnsi="Arial" w:cs="Arial"/>
          <w:sz w:val="20"/>
          <w:szCs w:val="20"/>
        </w:rPr>
        <w:t xml:space="preserve"> popularności</w:t>
      </w:r>
      <w:r w:rsidR="006E1D8D">
        <w:rPr>
          <w:rFonts w:ascii="Arial" w:hAnsi="Arial" w:cs="Arial"/>
          <w:sz w:val="20"/>
          <w:szCs w:val="20"/>
        </w:rPr>
        <w:t xml:space="preserve"> </w:t>
      </w:r>
      <w:r w:rsidR="007349E3">
        <w:rPr>
          <w:rFonts w:ascii="Arial" w:hAnsi="Arial" w:cs="Arial"/>
          <w:sz w:val="20"/>
          <w:szCs w:val="20"/>
        </w:rPr>
        <w:t>wódki</w:t>
      </w:r>
      <w:r w:rsidR="00D51392">
        <w:rPr>
          <w:rFonts w:ascii="Arial" w:hAnsi="Arial" w:cs="Arial"/>
          <w:sz w:val="20"/>
          <w:szCs w:val="20"/>
        </w:rPr>
        <w:t>.</w:t>
      </w:r>
    </w:p>
    <w:p w:rsidR="00357FC7" w:rsidRPr="00DA0384" w:rsidRDefault="00357FC7" w:rsidP="000A554D">
      <w:pPr>
        <w:ind w:firstLine="708"/>
        <w:rPr>
          <w:rFonts w:ascii="Arial" w:hAnsi="Arial" w:cs="Arial"/>
          <w:sz w:val="20"/>
          <w:szCs w:val="20"/>
        </w:rPr>
      </w:pPr>
    </w:p>
    <w:p w:rsidR="0070682B" w:rsidRPr="00DA0384" w:rsidRDefault="0070682B" w:rsidP="004B392A">
      <w:pPr>
        <w:pStyle w:val="Nagwek3"/>
      </w:pPr>
      <w:bookmarkStart w:id="96" w:name="_Toc294089185"/>
      <w:bookmarkStart w:id="97" w:name="_Toc295915749"/>
      <w:bookmarkStart w:id="98" w:name="_Toc295916181"/>
      <w:bookmarkStart w:id="99" w:name="_Toc376950441"/>
      <w:r w:rsidRPr="00DA0384">
        <w:t>Opinie na temat alkoholu</w:t>
      </w:r>
      <w:bookmarkEnd w:id="96"/>
      <w:bookmarkEnd w:id="97"/>
      <w:bookmarkEnd w:id="98"/>
      <w:bookmarkEnd w:id="99"/>
      <w:r w:rsidRPr="00DA0384">
        <w:t xml:space="preserve"> </w:t>
      </w:r>
    </w:p>
    <w:p w:rsidR="0070682B" w:rsidRPr="00DA0384" w:rsidRDefault="0070682B" w:rsidP="002F686C">
      <w:pPr>
        <w:ind w:left="360"/>
        <w:rPr>
          <w:rFonts w:ascii="Arial" w:hAnsi="Arial" w:cs="Arial"/>
          <w:b/>
          <w:bCs/>
          <w:sz w:val="20"/>
          <w:szCs w:val="20"/>
        </w:rPr>
      </w:pPr>
    </w:p>
    <w:p w:rsidR="0070682B" w:rsidRPr="00DA0384" w:rsidRDefault="004C30DE" w:rsidP="000A554D">
      <w:pPr>
        <w:ind w:firstLine="708"/>
        <w:rPr>
          <w:rFonts w:ascii="Arial" w:hAnsi="Arial" w:cs="Arial"/>
          <w:sz w:val="20"/>
          <w:szCs w:val="20"/>
        </w:rPr>
      </w:pPr>
      <w:r>
        <w:rPr>
          <w:rFonts w:ascii="Arial" w:hAnsi="Arial" w:cs="Arial"/>
          <w:color w:val="000000" w:themeColor="text1"/>
          <w:sz w:val="20"/>
          <w:szCs w:val="20"/>
        </w:rPr>
        <w:t xml:space="preserve">Wyniki badań wskazują na to, że </w:t>
      </w:r>
      <w:r w:rsidR="006D215A">
        <w:rPr>
          <w:rFonts w:ascii="Arial" w:hAnsi="Arial" w:cs="Arial"/>
          <w:color w:val="000000" w:themeColor="text1"/>
          <w:sz w:val="20"/>
          <w:szCs w:val="20"/>
        </w:rPr>
        <w:t xml:space="preserve">część </w:t>
      </w:r>
      <w:r w:rsidR="006D215A">
        <w:rPr>
          <w:rFonts w:ascii="Arial" w:hAnsi="Arial" w:cs="Arial"/>
          <w:sz w:val="20"/>
          <w:szCs w:val="20"/>
        </w:rPr>
        <w:t>mieszkańców</w:t>
      </w:r>
      <w:r w:rsidR="0070682B" w:rsidRPr="00DA0384">
        <w:rPr>
          <w:rFonts w:ascii="Arial" w:hAnsi="Arial" w:cs="Arial"/>
          <w:sz w:val="20"/>
          <w:szCs w:val="20"/>
        </w:rPr>
        <w:t xml:space="preserve"> gminy ul</w:t>
      </w:r>
      <w:r w:rsidR="006D215A">
        <w:rPr>
          <w:rFonts w:ascii="Arial" w:hAnsi="Arial" w:cs="Arial"/>
          <w:sz w:val="20"/>
          <w:szCs w:val="20"/>
        </w:rPr>
        <w:t>ega</w:t>
      </w:r>
      <w:r w:rsidR="0070682B" w:rsidRPr="00DA0384">
        <w:rPr>
          <w:rFonts w:ascii="Arial" w:hAnsi="Arial" w:cs="Arial"/>
          <w:sz w:val="20"/>
          <w:szCs w:val="20"/>
        </w:rPr>
        <w:t xml:space="preserve"> stereotypom związanym z pic</w:t>
      </w:r>
      <w:r w:rsidR="00B562F4">
        <w:rPr>
          <w:rFonts w:ascii="Arial" w:hAnsi="Arial" w:cs="Arial"/>
          <w:sz w:val="20"/>
          <w:szCs w:val="20"/>
        </w:rPr>
        <w:t>iem alkoholu. Spośród badanych</w:t>
      </w:r>
      <w:r w:rsidR="00CF6652">
        <w:rPr>
          <w:rFonts w:ascii="Arial" w:hAnsi="Arial" w:cs="Arial"/>
          <w:sz w:val="20"/>
          <w:szCs w:val="20"/>
        </w:rPr>
        <w:t xml:space="preserve"> </w:t>
      </w:r>
      <w:r w:rsidR="007349E3">
        <w:rPr>
          <w:rFonts w:ascii="Arial" w:hAnsi="Arial" w:cs="Arial"/>
          <w:sz w:val="20"/>
          <w:szCs w:val="20"/>
        </w:rPr>
        <w:t>67</w:t>
      </w:r>
      <w:r w:rsidR="0070682B">
        <w:rPr>
          <w:rFonts w:ascii="Arial" w:hAnsi="Arial" w:cs="Arial"/>
          <w:sz w:val="20"/>
          <w:szCs w:val="20"/>
        </w:rPr>
        <w:t>%</w:t>
      </w:r>
      <w:r w:rsidR="00CF6652">
        <w:rPr>
          <w:rFonts w:ascii="Arial" w:hAnsi="Arial" w:cs="Arial"/>
          <w:sz w:val="20"/>
          <w:szCs w:val="20"/>
        </w:rPr>
        <w:t xml:space="preserve"> </w:t>
      </w:r>
      <w:r w:rsidR="0070682B" w:rsidRPr="00DA0384">
        <w:rPr>
          <w:rFonts w:ascii="Arial" w:hAnsi="Arial" w:cs="Arial"/>
          <w:sz w:val="20"/>
          <w:szCs w:val="20"/>
        </w:rPr>
        <w:t xml:space="preserve">potwierdza fakt, iż alkohol zawarty w piwie jest tak samo szkodliwy jak ten zawarty w wódce i innych wyżej procentowych alkoholach. </w:t>
      </w:r>
      <w:r>
        <w:rPr>
          <w:rFonts w:ascii="Arial" w:hAnsi="Arial" w:cs="Arial"/>
          <w:sz w:val="20"/>
          <w:szCs w:val="20"/>
        </w:rPr>
        <w:t>Przy tym</w:t>
      </w:r>
      <w:r w:rsidR="0070682B" w:rsidRPr="00DA0384">
        <w:rPr>
          <w:rFonts w:ascii="Arial" w:hAnsi="Arial" w:cs="Arial"/>
          <w:sz w:val="20"/>
          <w:szCs w:val="20"/>
        </w:rPr>
        <w:t xml:space="preserve"> </w:t>
      </w:r>
      <w:r w:rsidR="007349E3">
        <w:rPr>
          <w:rFonts w:ascii="Arial" w:hAnsi="Arial" w:cs="Arial"/>
          <w:sz w:val="20"/>
          <w:szCs w:val="20"/>
        </w:rPr>
        <w:t>10</w:t>
      </w:r>
      <w:r w:rsidR="00CF6652">
        <w:rPr>
          <w:rFonts w:ascii="Arial" w:hAnsi="Arial" w:cs="Arial"/>
          <w:sz w:val="20"/>
          <w:szCs w:val="20"/>
        </w:rPr>
        <w:t>%</w:t>
      </w:r>
      <w:r w:rsidR="0070682B" w:rsidRPr="00DA0384">
        <w:rPr>
          <w:rFonts w:ascii="Arial" w:hAnsi="Arial" w:cs="Arial"/>
          <w:sz w:val="20"/>
          <w:szCs w:val="20"/>
        </w:rPr>
        <w:t xml:space="preserve"> respondentów uważa alkohol w piwie za mniej szkodliwy niż w alkoholach wysokoprocentowych. </w:t>
      </w:r>
      <w:r w:rsidR="00F00E7D">
        <w:rPr>
          <w:rFonts w:ascii="Arial" w:hAnsi="Arial" w:cs="Arial"/>
          <w:sz w:val="20"/>
          <w:szCs w:val="20"/>
        </w:rPr>
        <w:t xml:space="preserve">Kolejne </w:t>
      </w:r>
      <w:r w:rsidR="007349E3">
        <w:rPr>
          <w:rFonts w:ascii="Arial" w:hAnsi="Arial" w:cs="Arial"/>
          <w:sz w:val="20"/>
          <w:szCs w:val="20"/>
        </w:rPr>
        <w:t>21</w:t>
      </w:r>
      <w:r w:rsidR="00814805">
        <w:rPr>
          <w:rFonts w:ascii="Arial" w:hAnsi="Arial" w:cs="Arial"/>
          <w:sz w:val="20"/>
          <w:szCs w:val="20"/>
        </w:rPr>
        <w:t>%</w:t>
      </w:r>
      <w:r w:rsidR="00F00E7D">
        <w:rPr>
          <w:rFonts w:ascii="Arial" w:hAnsi="Arial" w:cs="Arial"/>
          <w:sz w:val="20"/>
          <w:szCs w:val="20"/>
        </w:rPr>
        <w:t xml:space="preserve"> nie ma zdania na ten temat. </w:t>
      </w:r>
      <w:r w:rsidR="00CF6652">
        <w:rPr>
          <w:rFonts w:ascii="Arial" w:hAnsi="Arial" w:cs="Arial"/>
          <w:sz w:val="20"/>
          <w:szCs w:val="20"/>
        </w:rPr>
        <w:t>Jest to niepokojący wynik jeśli weźmiemy pod uwagę popularność piwa wśród mieszkańców gminy.</w:t>
      </w:r>
    </w:p>
    <w:p w:rsidR="0070682B" w:rsidRPr="00C50518" w:rsidRDefault="00CF6652" w:rsidP="000A554D">
      <w:pPr>
        <w:ind w:firstLine="708"/>
        <w:rPr>
          <w:rFonts w:ascii="Arial" w:hAnsi="Arial" w:cs="Arial"/>
          <w:b/>
          <w:sz w:val="20"/>
          <w:szCs w:val="20"/>
        </w:rPr>
      </w:pPr>
      <w:r>
        <w:rPr>
          <w:rFonts w:ascii="Arial" w:hAnsi="Arial" w:cs="Arial"/>
          <w:sz w:val="20"/>
          <w:szCs w:val="20"/>
        </w:rPr>
        <w:t>M</w:t>
      </w:r>
      <w:r w:rsidRPr="00DA0384">
        <w:rPr>
          <w:rFonts w:ascii="Arial" w:hAnsi="Arial" w:cs="Arial"/>
          <w:sz w:val="20"/>
          <w:szCs w:val="20"/>
        </w:rPr>
        <w:t xml:space="preserve">ieszkańcy </w:t>
      </w:r>
      <w:r>
        <w:rPr>
          <w:rFonts w:ascii="Arial" w:hAnsi="Arial" w:cs="Arial"/>
          <w:sz w:val="20"/>
          <w:szCs w:val="20"/>
        </w:rPr>
        <w:t>są d</w:t>
      </w:r>
      <w:r w:rsidR="0070682B" w:rsidRPr="00DA0384">
        <w:rPr>
          <w:rFonts w:ascii="Arial" w:hAnsi="Arial" w:cs="Arial"/>
          <w:sz w:val="20"/>
          <w:szCs w:val="20"/>
        </w:rPr>
        <w:t xml:space="preserve">osyć radykalni w opiniach na temat dostępności alkoholu. </w:t>
      </w:r>
      <w:r w:rsidR="007349E3">
        <w:rPr>
          <w:rFonts w:ascii="Arial" w:hAnsi="Arial" w:cs="Arial"/>
          <w:sz w:val="20"/>
          <w:szCs w:val="20"/>
        </w:rPr>
        <w:t>22</w:t>
      </w:r>
      <w:r>
        <w:rPr>
          <w:rFonts w:ascii="Arial" w:hAnsi="Arial" w:cs="Arial"/>
          <w:sz w:val="20"/>
          <w:szCs w:val="20"/>
        </w:rPr>
        <w:t>% badanych</w:t>
      </w:r>
      <w:r w:rsidR="0070682B" w:rsidRPr="00DA0384">
        <w:rPr>
          <w:rFonts w:ascii="Arial" w:hAnsi="Arial" w:cs="Arial"/>
          <w:sz w:val="20"/>
          <w:szCs w:val="20"/>
        </w:rPr>
        <w:t xml:space="preserve"> </w:t>
      </w:r>
      <w:r w:rsidR="008D3191">
        <w:rPr>
          <w:rFonts w:ascii="Arial" w:hAnsi="Arial" w:cs="Arial"/>
          <w:sz w:val="20"/>
          <w:szCs w:val="20"/>
        </w:rPr>
        <w:t>przesunęłoby</w:t>
      </w:r>
      <w:r w:rsidR="0070682B" w:rsidRPr="00DA0384">
        <w:rPr>
          <w:rFonts w:ascii="Arial" w:hAnsi="Arial" w:cs="Arial"/>
          <w:sz w:val="20"/>
          <w:szCs w:val="20"/>
        </w:rPr>
        <w:t xml:space="preserve"> dolną granicę wiekową dostępności alkoholu do 21 roku życia. </w:t>
      </w:r>
      <w:r w:rsidR="007349E3">
        <w:rPr>
          <w:rFonts w:ascii="Arial" w:hAnsi="Arial" w:cs="Arial"/>
          <w:sz w:val="20"/>
          <w:szCs w:val="20"/>
        </w:rPr>
        <w:t>Jedynie niespełna połowa</w:t>
      </w:r>
      <w:r w:rsidR="008352F0">
        <w:rPr>
          <w:rFonts w:ascii="Arial" w:hAnsi="Arial" w:cs="Arial"/>
          <w:sz w:val="20"/>
          <w:szCs w:val="20"/>
        </w:rPr>
        <w:t xml:space="preserve"> </w:t>
      </w:r>
      <w:r w:rsidR="0070682B" w:rsidRPr="00DA0384">
        <w:rPr>
          <w:rFonts w:ascii="Arial" w:hAnsi="Arial" w:cs="Arial"/>
          <w:sz w:val="20"/>
          <w:szCs w:val="20"/>
        </w:rPr>
        <w:t>badanych (</w:t>
      </w:r>
      <w:r w:rsidR="007349E3">
        <w:rPr>
          <w:rFonts w:ascii="Arial" w:hAnsi="Arial" w:cs="Arial"/>
          <w:sz w:val="20"/>
          <w:szCs w:val="20"/>
        </w:rPr>
        <w:t>42</w:t>
      </w:r>
      <w:r w:rsidR="0070682B" w:rsidRPr="00DA0384">
        <w:rPr>
          <w:rFonts w:ascii="Arial" w:hAnsi="Arial" w:cs="Arial"/>
          <w:sz w:val="20"/>
          <w:szCs w:val="20"/>
        </w:rPr>
        <w:t xml:space="preserve">%) uważa, że alkohol jest towarem szczególnym, stąd dostęp do niego powinien być ograniczony i kontrolowany. </w:t>
      </w:r>
      <w:r w:rsidR="00814805" w:rsidRPr="005745D4">
        <w:rPr>
          <w:rFonts w:ascii="Arial" w:hAnsi="Arial" w:cs="Arial"/>
          <w:b/>
          <w:sz w:val="20"/>
          <w:szCs w:val="20"/>
        </w:rPr>
        <w:t>N</w:t>
      </w:r>
      <w:r w:rsidR="0070682B" w:rsidRPr="00C50518">
        <w:rPr>
          <w:rFonts w:ascii="Arial" w:hAnsi="Arial" w:cs="Arial"/>
          <w:b/>
          <w:sz w:val="20"/>
          <w:szCs w:val="20"/>
        </w:rPr>
        <w:t>iepokojącym może być fakt,</w:t>
      </w:r>
      <w:r w:rsidR="00814805">
        <w:rPr>
          <w:rFonts w:ascii="Arial" w:hAnsi="Arial" w:cs="Arial"/>
          <w:b/>
          <w:sz w:val="20"/>
          <w:szCs w:val="20"/>
        </w:rPr>
        <w:t xml:space="preserve"> że</w:t>
      </w:r>
      <w:r w:rsidR="0070682B" w:rsidRPr="00C50518">
        <w:rPr>
          <w:rFonts w:ascii="Arial" w:hAnsi="Arial" w:cs="Arial"/>
          <w:b/>
          <w:sz w:val="20"/>
          <w:szCs w:val="20"/>
        </w:rPr>
        <w:t xml:space="preserve"> </w:t>
      </w:r>
      <w:r w:rsidR="00B525C6">
        <w:rPr>
          <w:rFonts w:ascii="Arial" w:hAnsi="Arial" w:cs="Arial"/>
          <w:b/>
          <w:sz w:val="20"/>
          <w:szCs w:val="20"/>
        </w:rPr>
        <w:t xml:space="preserve">pozostałe </w:t>
      </w:r>
      <w:r w:rsidR="007349E3">
        <w:rPr>
          <w:rFonts w:ascii="Arial" w:hAnsi="Arial" w:cs="Arial"/>
          <w:b/>
          <w:sz w:val="20"/>
          <w:szCs w:val="20"/>
        </w:rPr>
        <w:t>58</w:t>
      </w:r>
      <w:r w:rsidR="0070682B" w:rsidRPr="00C50518">
        <w:rPr>
          <w:rFonts w:ascii="Arial" w:hAnsi="Arial" w:cs="Arial"/>
          <w:b/>
          <w:sz w:val="20"/>
          <w:szCs w:val="20"/>
        </w:rPr>
        <w:t>%</w:t>
      </w:r>
      <w:r>
        <w:rPr>
          <w:rFonts w:ascii="Arial" w:hAnsi="Arial" w:cs="Arial"/>
          <w:b/>
          <w:sz w:val="20"/>
          <w:szCs w:val="20"/>
        </w:rPr>
        <w:t xml:space="preserve"> mieszkańców</w:t>
      </w:r>
      <w:r w:rsidR="0070682B" w:rsidRPr="00C50518">
        <w:rPr>
          <w:rFonts w:ascii="Arial" w:hAnsi="Arial" w:cs="Arial"/>
          <w:b/>
          <w:sz w:val="20"/>
          <w:szCs w:val="20"/>
        </w:rPr>
        <w:t xml:space="preserve"> uważa, że alkohol jest takim samym towarem jak każdy inny  i powinien podlegać tylko regułom wolnego rynku. To niebezpieczne przekonanie – biorąc pod uwagę koszty, jak</w:t>
      </w:r>
      <w:r w:rsidR="000A5D07">
        <w:rPr>
          <w:rFonts w:ascii="Arial" w:hAnsi="Arial" w:cs="Arial"/>
          <w:b/>
          <w:sz w:val="20"/>
          <w:szCs w:val="20"/>
        </w:rPr>
        <w:t>ie</w:t>
      </w:r>
      <w:r w:rsidR="0070682B" w:rsidRPr="00C50518">
        <w:rPr>
          <w:rFonts w:ascii="Arial" w:hAnsi="Arial" w:cs="Arial"/>
          <w:b/>
          <w:sz w:val="20"/>
          <w:szCs w:val="20"/>
        </w:rPr>
        <w:t xml:space="preserve"> niesie ze sobą nadużywanie tej substancji. Wydaje się, że od dorosłych mieszkańców gminy należałoby oczekiwać bardziej radykalnych postaw w tym zakresie.</w:t>
      </w:r>
    </w:p>
    <w:p w:rsidR="0070682B" w:rsidRDefault="0070682B" w:rsidP="000A554D">
      <w:pPr>
        <w:ind w:firstLine="708"/>
        <w:rPr>
          <w:rFonts w:ascii="Arial" w:hAnsi="Arial" w:cs="Arial"/>
          <w:sz w:val="20"/>
          <w:szCs w:val="20"/>
        </w:rPr>
      </w:pPr>
    </w:p>
    <w:p w:rsidR="0070682B" w:rsidRPr="00DA0384" w:rsidRDefault="0070682B" w:rsidP="000A554D">
      <w:pPr>
        <w:rPr>
          <w:rFonts w:ascii="Arial" w:hAnsi="Arial" w:cs="Arial"/>
          <w:sz w:val="20"/>
          <w:szCs w:val="20"/>
        </w:rPr>
      </w:pPr>
    </w:p>
    <w:p w:rsidR="0070682B" w:rsidRPr="00DA0384" w:rsidRDefault="0070682B" w:rsidP="004B392A">
      <w:pPr>
        <w:pStyle w:val="Nagwek3"/>
      </w:pPr>
      <w:bookmarkStart w:id="100" w:name="_Toc294089186"/>
      <w:bookmarkStart w:id="101" w:name="_Toc295915752"/>
      <w:bookmarkStart w:id="102" w:name="_Toc295916184"/>
      <w:bookmarkStart w:id="103" w:name="_Toc376950442"/>
      <w:r w:rsidRPr="00DA0384">
        <w:t>Postawy wobec narkotyków dorosłych mieszkańców gminy</w:t>
      </w:r>
      <w:bookmarkEnd w:id="100"/>
      <w:bookmarkEnd w:id="101"/>
      <w:bookmarkEnd w:id="102"/>
      <w:bookmarkEnd w:id="103"/>
      <w:r w:rsidRPr="00DA0384">
        <w:t xml:space="preserve"> </w:t>
      </w:r>
    </w:p>
    <w:p w:rsidR="0070682B" w:rsidRPr="00DA0384" w:rsidRDefault="0070682B" w:rsidP="000A554D">
      <w:pPr>
        <w:ind w:firstLine="360"/>
        <w:rPr>
          <w:rFonts w:ascii="Arial" w:hAnsi="Arial" w:cs="Arial"/>
          <w:sz w:val="20"/>
          <w:szCs w:val="20"/>
        </w:rPr>
      </w:pPr>
    </w:p>
    <w:p w:rsidR="0070682B" w:rsidRPr="00DA0384" w:rsidRDefault="0070682B" w:rsidP="000A554D">
      <w:pPr>
        <w:ind w:firstLine="360"/>
        <w:rPr>
          <w:rFonts w:ascii="Arial" w:hAnsi="Arial" w:cs="Arial"/>
          <w:sz w:val="20"/>
          <w:szCs w:val="20"/>
        </w:rPr>
      </w:pPr>
      <w:r w:rsidRPr="00DA0384">
        <w:rPr>
          <w:rFonts w:ascii="Arial" w:hAnsi="Arial" w:cs="Arial"/>
          <w:sz w:val="20"/>
          <w:szCs w:val="20"/>
        </w:rPr>
        <w:t xml:space="preserve">Pomimo, iż problem stosowania narkotyków dotyczy głównie ludzi młodych, warto poznać, jakie są postawy dorosłych wobec tej substancji psychoaktywnej. </w:t>
      </w:r>
    </w:p>
    <w:p w:rsidR="0070682B" w:rsidRPr="00DA0384" w:rsidRDefault="0070682B" w:rsidP="000A554D">
      <w:pPr>
        <w:ind w:firstLine="360"/>
        <w:rPr>
          <w:rFonts w:ascii="Arial" w:hAnsi="Arial" w:cs="Arial"/>
          <w:sz w:val="20"/>
          <w:szCs w:val="20"/>
        </w:rPr>
      </w:pPr>
      <w:r w:rsidRPr="00DA0384">
        <w:rPr>
          <w:rFonts w:ascii="Arial" w:hAnsi="Arial" w:cs="Arial"/>
          <w:sz w:val="20"/>
          <w:szCs w:val="20"/>
        </w:rPr>
        <w:t xml:space="preserve">Spośród badanych mieszkańców gminy </w:t>
      </w:r>
      <w:r w:rsidR="007349E3">
        <w:rPr>
          <w:rFonts w:ascii="Arial" w:hAnsi="Arial" w:cs="Arial"/>
          <w:sz w:val="20"/>
          <w:szCs w:val="20"/>
        </w:rPr>
        <w:t>niespełna połowa</w:t>
      </w:r>
      <w:r w:rsidRPr="00DA0384">
        <w:rPr>
          <w:rFonts w:ascii="Arial" w:hAnsi="Arial" w:cs="Arial"/>
          <w:sz w:val="20"/>
          <w:szCs w:val="20"/>
        </w:rPr>
        <w:t xml:space="preserve"> (</w:t>
      </w:r>
      <w:r w:rsidR="007349E3">
        <w:rPr>
          <w:rFonts w:ascii="Arial" w:hAnsi="Arial" w:cs="Arial"/>
          <w:sz w:val="20"/>
          <w:szCs w:val="20"/>
        </w:rPr>
        <w:t>45</w:t>
      </w:r>
      <w:r w:rsidRPr="00DA0384">
        <w:rPr>
          <w:rFonts w:ascii="Arial" w:hAnsi="Arial" w:cs="Arial"/>
          <w:sz w:val="20"/>
          <w:szCs w:val="20"/>
        </w:rPr>
        <w:t xml:space="preserve">%) nie zna w swoim otoczeniu nikogo, kto używałby narkotyków – choć pozostali wskazują na znajomość od kilku do </w:t>
      </w:r>
      <w:r w:rsidR="00983677">
        <w:rPr>
          <w:rFonts w:ascii="Arial" w:hAnsi="Arial" w:cs="Arial"/>
          <w:sz w:val="20"/>
          <w:szCs w:val="20"/>
        </w:rPr>
        <w:t>dziesięciu</w:t>
      </w:r>
      <w:r w:rsidR="00F00E7D">
        <w:rPr>
          <w:rFonts w:ascii="Arial" w:hAnsi="Arial" w:cs="Arial"/>
          <w:sz w:val="20"/>
          <w:szCs w:val="20"/>
        </w:rPr>
        <w:t xml:space="preserve"> osób używających narkotyki</w:t>
      </w:r>
      <w:r w:rsidRPr="00DA0384">
        <w:rPr>
          <w:rFonts w:ascii="Arial" w:hAnsi="Arial" w:cs="Arial"/>
          <w:sz w:val="20"/>
          <w:szCs w:val="20"/>
        </w:rPr>
        <w:t xml:space="preserve">.  </w:t>
      </w:r>
    </w:p>
    <w:p w:rsidR="0070682B" w:rsidRPr="00DA0384" w:rsidRDefault="0070682B" w:rsidP="00892DA5">
      <w:pPr>
        <w:ind w:firstLine="708"/>
        <w:rPr>
          <w:rFonts w:ascii="Arial" w:hAnsi="Arial" w:cs="Arial"/>
          <w:sz w:val="20"/>
          <w:szCs w:val="20"/>
        </w:rPr>
      </w:pPr>
    </w:p>
    <w:p w:rsidR="00BF2376" w:rsidRDefault="00BF2376">
      <w:pPr>
        <w:spacing w:line="240" w:lineRule="auto"/>
        <w:jc w:val="left"/>
        <w:rPr>
          <w:rFonts w:ascii="Arial" w:hAnsi="Arial" w:cs="Arial"/>
          <w:b/>
          <w:sz w:val="20"/>
          <w:szCs w:val="20"/>
        </w:rPr>
      </w:pPr>
      <w:r>
        <w:rPr>
          <w:rFonts w:ascii="Arial" w:hAnsi="Arial" w:cs="Arial"/>
          <w:b/>
          <w:sz w:val="20"/>
          <w:szCs w:val="20"/>
        </w:rPr>
        <w:br w:type="page"/>
      </w:r>
    </w:p>
    <w:p w:rsidR="00F53E6B" w:rsidRPr="00723900" w:rsidRDefault="0070682B" w:rsidP="00723900">
      <w:pPr>
        <w:pStyle w:val="Akapitzlist"/>
        <w:numPr>
          <w:ilvl w:val="0"/>
          <w:numId w:val="20"/>
        </w:numPr>
        <w:rPr>
          <w:rFonts w:ascii="Arial" w:hAnsi="Arial" w:cs="Arial"/>
          <w:b/>
          <w:sz w:val="20"/>
          <w:szCs w:val="20"/>
        </w:rPr>
      </w:pPr>
      <w:r w:rsidRPr="00723900">
        <w:rPr>
          <w:rFonts w:ascii="Arial" w:hAnsi="Arial" w:cs="Arial"/>
          <w:b/>
          <w:sz w:val="20"/>
          <w:szCs w:val="20"/>
        </w:rPr>
        <w:t xml:space="preserve">Znajomość osób używających narkotyków w środowisku badanych </w:t>
      </w:r>
      <w:r w:rsidR="00F53E6B" w:rsidRPr="00723900">
        <w:rPr>
          <w:rFonts w:ascii="Arial" w:hAnsi="Arial" w:cs="Arial"/>
          <w:b/>
          <w:sz w:val="20"/>
          <w:szCs w:val="20"/>
        </w:rPr>
        <w:t>(dane w procentach)</w:t>
      </w:r>
    </w:p>
    <w:p w:rsidR="0070682B" w:rsidRPr="00DA0384" w:rsidRDefault="00EA6C10" w:rsidP="000A554D">
      <w:pPr>
        <w:rPr>
          <w:rFonts w:ascii="Arial" w:hAnsi="Arial" w:cs="Arial"/>
          <w:b/>
          <w:bCs/>
          <w:sz w:val="20"/>
          <w:szCs w:val="20"/>
        </w:rPr>
      </w:pPr>
      <w:r>
        <w:rPr>
          <w:rFonts w:ascii="Arial" w:hAnsi="Arial" w:cs="Arial"/>
          <w:b/>
          <w:bCs/>
          <w:noProof/>
          <w:sz w:val="20"/>
          <w:szCs w:val="20"/>
        </w:rPr>
        <w:drawing>
          <wp:inline distT="0" distB="0" distL="0" distR="0">
            <wp:extent cx="5505450" cy="3209925"/>
            <wp:effectExtent l="19050" t="0" r="19050" b="0"/>
            <wp:docPr id="21" name="Wykres 4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0682B" w:rsidRPr="00F34E10" w:rsidRDefault="0070682B" w:rsidP="000A554D">
      <w:pPr>
        <w:rPr>
          <w:rFonts w:ascii="Arial" w:hAnsi="Arial" w:cs="Arial"/>
          <w:sz w:val="12"/>
          <w:szCs w:val="12"/>
        </w:rPr>
      </w:pPr>
      <w:r w:rsidRPr="00F34E10">
        <w:rPr>
          <w:rFonts w:ascii="Arial" w:hAnsi="Arial" w:cs="Arial"/>
          <w:sz w:val="12"/>
          <w:szCs w:val="12"/>
        </w:rPr>
        <w:t>Źródło: Badania ankietowe CRPS-Warszawa</w:t>
      </w:r>
    </w:p>
    <w:p w:rsidR="0070682B" w:rsidRPr="00DA0384" w:rsidRDefault="0070682B" w:rsidP="000A554D">
      <w:pPr>
        <w:ind w:firstLine="708"/>
        <w:rPr>
          <w:rFonts w:ascii="Arial" w:hAnsi="Arial" w:cs="Arial"/>
          <w:sz w:val="20"/>
          <w:szCs w:val="20"/>
        </w:rPr>
      </w:pPr>
    </w:p>
    <w:p w:rsidR="00892DA5" w:rsidRDefault="00892DA5" w:rsidP="00892DA5">
      <w:pPr>
        <w:ind w:firstLine="708"/>
        <w:rPr>
          <w:rFonts w:ascii="Arial" w:hAnsi="Arial" w:cs="Arial"/>
          <w:sz w:val="20"/>
          <w:szCs w:val="20"/>
        </w:rPr>
      </w:pPr>
      <w:r w:rsidRPr="00DA0384">
        <w:rPr>
          <w:rFonts w:ascii="Arial" w:hAnsi="Arial" w:cs="Arial"/>
          <w:sz w:val="20"/>
          <w:szCs w:val="20"/>
        </w:rPr>
        <w:t xml:space="preserve">Warto przypomnieć, </w:t>
      </w:r>
      <w:r w:rsidR="00D71E57">
        <w:rPr>
          <w:rFonts w:ascii="Arial" w:hAnsi="Arial" w:cs="Arial"/>
          <w:sz w:val="20"/>
          <w:szCs w:val="20"/>
        </w:rPr>
        <w:t>że</w:t>
      </w:r>
      <w:r w:rsidRPr="00DA0384">
        <w:rPr>
          <w:rFonts w:ascii="Arial" w:hAnsi="Arial" w:cs="Arial"/>
          <w:sz w:val="20"/>
          <w:szCs w:val="20"/>
        </w:rPr>
        <w:t xml:space="preserve"> na skali znaczących problemów w gminie narkomania zajmowała stosunkowo </w:t>
      </w:r>
      <w:r w:rsidR="00A428F3">
        <w:rPr>
          <w:rFonts w:ascii="Arial" w:hAnsi="Arial" w:cs="Arial"/>
          <w:sz w:val="20"/>
          <w:szCs w:val="20"/>
        </w:rPr>
        <w:t>niską</w:t>
      </w:r>
      <w:r w:rsidRPr="00DA0384">
        <w:rPr>
          <w:rFonts w:ascii="Arial" w:hAnsi="Arial" w:cs="Arial"/>
          <w:sz w:val="20"/>
          <w:szCs w:val="20"/>
        </w:rPr>
        <w:t xml:space="preserve"> pozycję.</w:t>
      </w:r>
    </w:p>
    <w:p w:rsidR="00892DA5" w:rsidRPr="00DA0384" w:rsidRDefault="00892DA5" w:rsidP="00892DA5">
      <w:pPr>
        <w:ind w:firstLine="708"/>
        <w:rPr>
          <w:rFonts w:ascii="Arial" w:hAnsi="Arial" w:cs="Arial"/>
          <w:sz w:val="20"/>
          <w:szCs w:val="20"/>
        </w:rPr>
      </w:pPr>
    </w:p>
    <w:p w:rsidR="00892DA5" w:rsidRPr="00DA0384" w:rsidRDefault="00A17307" w:rsidP="00892DA5">
      <w:pPr>
        <w:ind w:firstLine="708"/>
        <w:rPr>
          <w:rFonts w:ascii="Arial" w:hAnsi="Arial" w:cs="Arial"/>
          <w:sz w:val="20"/>
          <w:szCs w:val="20"/>
        </w:rPr>
      </w:pPr>
      <w:r>
        <w:rPr>
          <w:rFonts w:ascii="Arial" w:hAnsi="Arial" w:cs="Arial"/>
          <w:sz w:val="20"/>
          <w:szCs w:val="20"/>
        </w:rPr>
        <w:t>C</w:t>
      </w:r>
      <w:r w:rsidR="00B525C6">
        <w:rPr>
          <w:rFonts w:ascii="Arial" w:hAnsi="Arial" w:cs="Arial"/>
          <w:sz w:val="20"/>
          <w:szCs w:val="20"/>
        </w:rPr>
        <w:t>zęść badanych</w:t>
      </w:r>
      <w:r w:rsidR="00983677">
        <w:rPr>
          <w:rFonts w:ascii="Arial" w:hAnsi="Arial" w:cs="Arial"/>
          <w:sz w:val="20"/>
          <w:szCs w:val="20"/>
        </w:rPr>
        <w:t xml:space="preserve"> </w:t>
      </w:r>
      <w:r w:rsidR="00892DA5" w:rsidRPr="00DA0384">
        <w:rPr>
          <w:rFonts w:ascii="Arial" w:hAnsi="Arial" w:cs="Arial"/>
          <w:sz w:val="20"/>
          <w:szCs w:val="20"/>
        </w:rPr>
        <w:t xml:space="preserve">osób posiada wiedzę na temat źródeł zaopatrywania się w narkotyki –  </w:t>
      </w:r>
      <w:r w:rsidR="007349E3">
        <w:rPr>
          <w:rFonts w:ascii="Arial" w:hAnsi="Arial" w:cs="Arial"/>
          <w:sz w:val="20"/>
          <w:szCs w:val="20"/>
        </w:rPr>
        <w:t>42</w:t>
      </w:r>
      <w:r w:rsidR="00892DA5" w:rsidRPr="00DA0384">
        <w:rPr>
          <w:rFonts w:ascii="Arial" w:hAnsi="Arial" w:cs="Arial"/>
          <w:sz w:val="20"/>
          <w:szCs w:val="20"/>
        </w:rPr>
        <w:t>%</w:t>
      </w:r>
      <w:r w:rsidR="00892DA5">
        <w:rPr>
          <w:rFonts w:ascii="Arial" w:hAnsi="Arial" w:cs="Arial"/>
          <w:sz w:val="20"/>
          <w:szCs w:val="20"/>
        </w:rPr>
        <w:t xml:space="preserve"> </w:t>
      </w:r>
      <w:r w:rsidR="00892DA5" w:rsidRPr="00D039B1">
        <w:rPr>
          <w:rFonts w:ascii="Arial" w:hAnsi="Arial" w:cs="Arial"/>
          <w:sz w:val="20"/>
          <w:szCs w:val="20"/>
        </w:rPr>
        <w:t>przebadanych dorosłych mieszkańców gminy</w:t>
      </w:r>
      <w:r w:rsidR="00892DA5" w:rsidRPr="00DA0384">
        <w:rPr>
          <w:rFonts w:ascii="Arial" w:hAnsi="Arial" w:cs="Arial"/>
          <w:sz w:val="20"/>
          <w:szCs w:val="20"/>
        </w:rPr>
        <w:t xml:space="preserve"> wie gdzie i u kogo można je kupić. </w:t>
      </w:r>
      <w:r w:rsidR="007349E3">
        <w:rPr>
          <w:rFonts w:ascii="Arial" w:hAnsi="Arial" w:cs="Arial"/>
          <w:sz w:val="20"/>
          <w:szCs w:val="20"/>
        </w:rPr>
        <w:t>Część badanych nie udzieliła odpowiedzi na to pytanie.</w:t>
      </w:r>
    </w:p>
    <w:p w:rsidR="00892DA5" w:rsidRDefault="00892DA5" w:rsidP="00892DA5">
      <w:pPr>
        <w:spacing w:line="240" w:lineRule="auto"/>
        <w:jc w:val="left"/>
        <w:rPr>
          <w:rFonts w:ascii="Arial" w:hAnsi="Arial" w:cs="Arial"/>
          <w:b/>
          <w:bCs/>
          <w:sz w:val="20"/>
          <w:szCs w:val="20"/>
        </w:rPr>
      </w:pPr>
    </w:p>
    <w:p w:rsidR="00892DA5" w:rsidRPr="00723900" w:rsidRDefault="00892DA5" w:rsidP="00723900">
      <w:pPr>
        <w:pStyle w:val="Akapitzlist"/>
        <w:numPr>
          <w:ilvl w:val="0"/>
          <w:numId w:val="20"/>
        </w:numPr>
        <w:rPr>
          <w:rFonts w:ascii="Arial" w:hAnsi="Arial" w:cs="Arial"/>
          <w:b/>
          <w:bCs/>
          <w:sz w:val="20"/>
          <w:szCs w:val="20"/>
        </w:rPr>
      </w:pPr>
      <w:r w:rsidRPr="00723900">
        <w:rPr>
          <w:rFonts w:ascii="Arial" w:hAnsi="Arial" w:cs="Arial"/>
          <w:b/>
          <w:bCs/>
          <w:sz w:val="20"/>
          <w:szCs w:val="20"/>
        </w:rPr>
        <w:t>Czy wiesz gdzie i u kogo można kupić narkotyki (dane w procentach)</w:t>
      </w:r>
    </w:p>
    <w:p w:rsidR="00892DA5" w:rsidRDefault="00892DA5" w:rsidP="00892DA5">
      <w:pPr>
        <w:rPr>
          <w:rFonts w:ascii="Arial" w:hAnsi="Arial" w:cs="Arial"/>
          <w:b/>
          <w:bCs/>
          <w:sz w:val="20"/>
          <w:szCs w:val="20"/>
        </w:rPr>
      </w:pPr>
      <w:r>
        <w:rPr>
          <w:rFonts w:ascii="Arial" w:hAnsi="Arial" w:cs="Arial"/>
          <w:b/>
          <w:bCs/>
          <w:noProof/>
          <w:sz w:val="20"/>
          <w:szCs w:val="20"/>
        </w:rPr>
        <w:drawing>
          <wp:inline distT="0" distB="0" distL="0" distR="0">
            <wp:extent cx="5134610" cy="2692400"/>
            <wp:effectExtent l="19050" t="0" r="27940" b="0"/>
            <wp:docPr id="18" name="Wykres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92DA5" w:rsidRPr="00F34E10" w:rsidRDefault="00892DA5" w:rsidP="00892DA5">
      <w:pPr>
        <w:rPr>
          <w:rFonts w:ascii="Arial" w:hAnsi="Arial" w:cs="Arial"/>
          <w:sz w:val="12"/>
          <w:szCs w:val="12"/>
        </w:rPr>
      </w:pPr>
      <w:r w:rsidRPr="00F34E10">
        <w:rPr>
          <w:rFonts w:ascii="Arial" w:hAnsi="Arial" w:cs="Arial"/>
          <w:sz w:val="12"/>
          <w:szCs w:val="12"/>
        </w:rPr>
        <w:t>Źródło: Badania ankietowe CRPS-Warszawa</w:t>
      </w:r>
    </w:p>
    <w:p w:rsidR="00892DA5" w:rsidRPr="00DA0384" w:rsidRDefault="00892DA5" w:rsidP="00892DA5">
      <w:pPr>
        <w:ind w:firstLine="708"/>
        <w:rPr>
          <w:rFonts w:ascii="Arial" w:hAnsi="Arial" w:cs="Arial"/>
          <w:sz w:val="20"/>
          <w:szCs w:val="20"/>
        </w:rPr>
      </w:pPr>
    </w:p>
    <w:p w:rsidR="00892DA5" w:rsidRDefault="00892DA5" w:rsidP="00F00E7D">
      <w:pPr>
        <w:ind w:firstLine="495"/>
        <w:rPr>
          <w:rFonts w:ascii="Arial" w:hAnsi="Arial" w:cs="Arial"/>
          <w:sz w:val="20"/>
          <w:szCs w:val="20"/>
        </w:rPr>
      </w:pPr>
      <w:r>
        <w:rPr>
          <w:rFonts w:ascii="Arial" w:hAnsi="Arial" w:cs="Arial"/>
          <w:sz w:val="20"/>
          <w:szCs w:val="20"/>
        </w:rPr>
        <w:t xml:space="preserve">Sięganie po alkohol w sytuacjach kryzysowych to jeden z sygnałów ryzykowanego picia alkoholu, mogącego grozić uzależnieniem. </w:t>
      </w:r>
      <w:r w:rsidR="00983677">
        <w:rPr>
          <w:rFonts w:ascii="Arial" w:hAnsi="Arial" w:cs="Arial"/>
          <w:sz w:val="20"/>
          <w:szCs w:val="20"/>
        </w:rPr>
        <w:t xml:space="preserve">Również używanie narkotyków w takich sytuacjach nasila ich uzależniające działanie. </w:t>
      </w:r>
      <w:r w:rsidRPr="00DA0384">
        <w:rPr>
          <w:rFonts w:ascii="Arial" w:hAnsi="Arial" w:cs="Arial"/>
          <w:sz w:val="20"/>
          <w:szCs w:val="20"/>
        </w:rPr>
        <w:t xml:space="preserve">Badani mieszkańcy gminy </w:t>
      </w:r>
      <w:r w:rsidR="007F57EA">
        <w:rPr>
          <w:rFonts w:ascii="Arial" w:hAnsi="Arial" w:cs="Arial"/>
          <w:sz w:val="20"/>
          <w:szCs w:val="20"/>
        </w:rPr>
        <w:t xml:space="preserve">raczej </w:t>
      </w:r>
      <w:r w:rsidRPr="00DA0384">
        <w:rPr>
          <w:rFonts w:ascii="Arial" w:hAnsi="Arial" w:cs="Arial"/>
          <w:sz w:val="20"/>
          <w:szCs w:val="20"/>
        </w:rPr>
        <w:t xml:space="preserve">nie są skłonni traktować </w:t>
      </w:r>
      <w:r>
        <w:rPr>
          <w:rFonts w:ascii="Arial" w:hAnsi="Arial" w:cs="Arial"/>
          <w:sz w:val="20"/>
          <w:szCs w:val="20"/>
        </w:rPr>
        <w:t xml:space="preserve">alkoholu i </w:t>
      </w:r>
      <w:r w:rsidRPr="00DA0384">
        <w:rPr>
          <w:rFonts w:ascii="Arial" w:hAnsi="Arial" w:cs="Arial"/>
          <w:sz w:val="20"/>
          <w:szCs w:val="20"/>
        </w:rPr>
        <w:t>narkotyków za dobry sposób na radzenie sobie ze stresem</w:t>
      </w:r>
      <w:r w:rsidR="007F57EA">
        <w:rPr>
          <w:rFonts w:ascii="Arial" w:hAnsi="Arial" w:cs="Arial"/>
          <w:sz w:val="20"/>
          <w:szCs w:val="20"/>
        </w:rPr>
        <w:t>, choć wyniki badań wskazują na to, że pewna część mieszkańców ma w tym temat szkodliwe przekonania</w:t>
      </w:r>
      <w:r w:rsidRPr="00DA0384">
        <w:rPr>
          <w:rFonts w:ascii="Arial" w:hAnsi="Arial" w:cs="Arial"/>
          <w:sz w:val="20"/>
          <w:szCs w:val="20"/>
        </w:rPr>
        <w:t xml:space="preserve">. </w:t>
      </w:r>
      <w:r w:rsidR="001D6327">
        <w:rPr>
          <w:rFonts w:ascii="Arial" w:hAnsi="Arial" w:cs="Arial"/>
          <w:sz w:val="20"/>
          <w:szCs w:val="20"/>
        </w:rPr>
        <w:t>P</w:t>
      </w:r>
      <w:r w:rsidR="00A17307">
        <w:rPr>
          <w:rFonts w:ascii="Arial" w:hAnsi="Arial" w:cs="Arial"/>
          <w:sz w:val="20"/>
          <w:szCs w:val="20"/>
        </w:rPr>
        <w:t>onad połowa badanych mieszkańców</w:t>
      </w:r>
      <w:r w:rsidR="0051331C">
        <w:rPr>
          <w:rFonts w:ascii="Arial" w:hAnsi="Arial" w:cs="Arial"/>
          <w:sz w:val="20"/>
          <w:szCs w:val="20"/>
        </w:rPr>
        <w:t xml:space="preserve"> </w:t>
      </w:r>
      <w:r w:rsidRPr="00DA0384">
        <w:rPr>
          <w:rFonts w:ascii="Arial" w:hAnsi="Arial" w:cs="Arial"/>
          <w:sz w:val="20"/>
          <w:szCs w:val="20"/>
        </w:rPr>
        <w:t>(</w:t>
      </w:r>
      <w:r w:rsidR="001D6327">
        <w:rPr>
          <w:rFonts w:ascii="Arial" w:hAnsi="Arial" w:cs="Arial"/>
          <w:sz w:val="20"/>
          <w:szCs w:val="20"/>
        </w:rPr>
        <w:t>70</w:t>
      </w:r>
      <w:r>
        <w:rPr>
          <w:rFonts w:ascii="Arial" w:hAnsi="Arial" w:cs="Arial"/>
          <w:sz w:val="20"/>
          <w:szCs w:val="20"/>
        </w:rPr>
        <w:t>%</w:t>
      </w:r>
      <w:r w:rsidRPr="00DA0384">
        <w:rPr>
          <w:rFonts w:ascii="Arial" w:hAnsi="Arial" w:cs="Arial"/>
          <w:sz w:val="20"/>
          <w:szCs w:val="20"/>
        </w:rPr>
        <w:t xml:space="preserve">) uważa, że nie pomagają </w:t>
      </w:r>
      <w:r>
        <w:rPr>
          <w:rFonts w:ascii="Arial" w:hAnsi="Arial" w:cs="Arial"/>
          <w:sz w:val="20"/>
          <w:szCs w:val="20"/>
        </w:rPr>
        <w:t xml:space="preserve">one </w:t>
      </w:r>
      <w:r w:rsidR="007F57EA">
        <w:rPr>
          <w:rFonts w:ascii="Arial" w:hAnsi="Arial" w:cs="Arial"/>
          <w:sz w:val="20"/>
          <w:szCs w:val="20"/>
        </w:rPr>
        <w:t xml:space="preserve">w kryzysie, </w:t>
      </w:r>
      <w:r w:rsidR="00714CA3">
        <w:rPr>
          <w:rFonts w:ascii="Arial" w:hAnsi="Arial" w:cs="Arial"/>
          <w:sz w:val="20"/>
          <w:szCs w:val="20"/>
        </w:rPr>
        <w:t xml:space="preserve">jednocześnie </w:t>
      </w:r>
      <w:r w:rsidR="001D6327">
        <w:rPr>
          <w:rFonts w:ascii="Arial" w:hAnsi="Arial" w:cs="Arial"/>
          <w:sz w:val="20"/>
          <w:szCs w:val="20"/>
        </w:rPr>
        <w:t>16</w:t>
      </w:r>
      <w:r w:rsidR="00983677">
        <w:rPr>
          <w:rFonts w:ascii="Arial" w:hAnsi="Arial" w:cs="Arial"/>
          <w:sz w:val="20"/>
          <w:szCs w:val="20"/>
        </w:rPr>
        <w:t xml:space="preserve">% </w:t>
      </w:r>
      <w:r w:rsidRPr="00DA0384">
        <w:rPr>
          <w:rFonts w:ascii="Arial" w:hAnsi="Arial" w:cs="Arial"/>
          <w:sz w:val="20"/>
          <w:szCs w:val="20"/>
        </w:rPr>
        <w:t xml:space="preserve">uzależnia to od konkretnej sytuacji.  </w:t>
      </w:r>
      <w:r w:rsidR="009E55AD">
        <w:rPr>
          <w:rFonts w:ascii="Arial" w:hAnsi="Arial" w:cs="Arial"/>
          <w:sz w:val="20"/>
          <w:szCs w:val="20"/>
        </w:rPr>
        <w:t xml:space="preserve">Niepokojące jest </w:t>
      </w:r>
      <w:r w:rsidR="00983677">
        <w:rPr>
          <w:rFonts w:ascii="Arial" w:hAnsi="Arial" w:cs="Arial"/>
          <w:sz w:val="20"/>
          <w:szCs w:val="20"/>
        </w:rPr>
        <w:t xml:space="preserve">także </w:t>
      </w:r>
      <w:r w:rsidR="009E55AD">
        <w:rPr>
          <w:rFonts w:ascii="Arial" w:hAnsi="Arial" w:cs="Arial"/>
          <w:sz w:val="20"/>
          <w:szCs w:val="20"/>
        </w:rPr>
        <w:t xml:space="preserve">to, że </w:t>
      </w:r>
      <w:r w:rsidR="001D6327">
        <w:rPr>
          <w:rFonts w:ascii="Arial" w:hAnsi="Arial" w:cs="Arial"/>
          <w:sz w:val="20"/>
          <w:szCs w:val="20"/>
        </w:rPr>
        <w:t>14</w:t>
      </w:r>
      <w:r w:rsidR="00C33655">
        <w:rPr>
          <w:rFonts w:ascii="Arial" w:hAnsi="Arial" w:cs="Arial"/>
          <w:sz w:val="20"/>
          <w:szCs w:val="20"/>
        </w:rPr>
        <w:t>%</w:t>
      </w:r>
      <w:r w:rsidRPr="00DA0384">
        <w:rPr>
          <w:rFonts w:ascii="Arial" w:hAnsi="Arial" w:cs="Arial"/>
          <w:sz w:val="20"/>
          <w:szCs w:val="20"/>
        </w:rPr>
        <w:t xml:space="preserve"> </w:t>
      </w:r>
      <w:r w:rsidR="00C33655">
        <w:rPr>
          <w:rFonts w:ascii="Arial" w:hAnsi="Arial" w:cs="Arial"/>
          <w:sz w:val="20"/>
          <w:szCs w:val="20"/>
        </w:rPr>
        <w:t xml:space="preserve">badanych </w:t>
      </w:r>
      <w:r w:rsidRPr="00DA0384">
        <w:rPr>
          <w:rFonts w:ascii="Arial" w:hAnsi="Arial" w:cs="Arial"/>
          <w:sz w:val="20"/>
          <w:szCs w:val="20"/>
        </w:rPr>
        <w:t>przyznaje, że n</w:t>
      </w:r>
      <w:r w:rsidR="00EF3C0A">
        <w:rPr>
          <w:rFonts w:ascii="Arial" w:hAnsi="Arial" w:cs="Arial"/>
          <w:sz w:val="20"/>
          <w:szCs w:val="20"/>
        </w:rPr>
        <w:t xml:space="preserve">ie posiada wiedzy na ten </w:t>
      </w:r>
      <w:r w:rsidR="00B525C6">
        <w:rPr>
          <w:rFonts w:ascii="Arial" w:hAnsi="Arial" w:cs="Arial"/>
          <w:sz w:val="20"/>
          <w:szCs w:val="20"/>
        </w:rPr>
        <w:t>temat.</w:t>
      </w:r>
    </w:p>
    <w:p w:rsidR="00892DA5" w:rsidRDefault="00892DA5" w:rsidP="00892DA5">
      <w:pPr>
        <w:ind w:firstLine="495"/>
        <w:rPr>
          <w:rFonts w:ascii="Arial" w:hAnsi="Arial" w:cs="Arial"/>
          <w:sz w:val="20"/>
          <w:szCs w:val="20"/>
        </w:rPr>
      </w:pPr>
    </w:p>
    <w:p w:rsidR="00892DA5" w:rsidRPr="00723900" w:rsidRDefault="00892DA5" w:rsidP="00723900">
      <w:pPr>
        <w:pStyle w:val="Akapitzlist"/>
        <w:numPr>
          <w:ilvl w:val="0"/>
          <w:numId w:val="20"/>
        </w:numPr>
        <w:rPr>
          <w:rFonts w:ascii="Arial" w:hAnsi="Arial" w:cs="Arial"/>
          <w:b/>
          <w:bCs/>
          <w:color w:val="000000" w:themeColor="text1"/>
          <w:sz w:val="20"/>
          <w:szCs w:val="20"/>
        </w:rPr>
      </w:pPr>
      <w:r w:rsidRPr="00723900">
        <w:rPr>
          <w:rFonts w:ascii="Arial" w:hAnsi="Arial" w:cs="Arial"/>
          <w:b/>
          <w:sz w:val="20"/>
          <w:szCs w:val="20"/>
        </w:rPr>
        <w:t xml:space="preserve">Czy alkohol lub narkotyki pomagają w sytuacji kryzysowej? </w:t>
      </w:r>
      <w:r w:rsidRPr="00723900">
        <w:rPr>
          <w:rFonts w:ascii="Arial" w:hAnsi="Arial" w:cs="Arial"/>
          <w:b/>
          <w:bCs/>
          <w:color w:val="000000" w:themeColor="text1"/>
          <w:sz w:val="20"/>
          <w:szCs w:val="20"/>
        </w:rPr>
        <w:t>(dane w procentach)</w:t>
      </w:r>
    </w:p>
    <w:p w:rsidR="00892DA5" w:rsidRPr="003821F4" w:rsidRDefault="00892DA5" w:rsidP="00892DA5">
      <w:pPr>
        <w:rPr>
          <w:rFonts w:ascii="Arial" w:hAnsi="Arial" w:cs="Arial"/>
          <w:b/>
          <w:color w:val="000000" w:themeColor="text1"/>
          <w:sz w:val="20"/>
          <w:szCs w:val="20"/>
        </w:rPr>
      </w:pPr>
      <w:r>
        <w:rPr>
          <w:rFonts w:ascii="Arial" w:hAnsi="Arial" w:cs="Arial"/>
          <w:b/>
          <w:noProof/>
          <w:color w:val="000000" w:themeColor="text1"/>
          <w:sz w:val="20"/>
          <w:szCs w:val="20"/>
        </w:rPr>
        <w:drawing>
          <wp:inline distT="0" distB="0" distL="0" distR="0">
            <wp:extent cx="5137150" cy="2908300"/>
            <wp:effectExtent l="19050" t="0" r="25400" b="6350"/>
            <wp:docPr id="20"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92DA5" w:rsidRPr="00DA0384" w:rsidRDefault="009E55AD" w:rsidP="009E55AD">
      <w:pPr>
        <w:rPr>
          <w:rFonts w:ascii="Arial" w:hAnsi="Arial" w:cs="Arial"/>
          <w:sz w:val="20"/>
          <w:szCs w:val="20"/>
        </w:rPr>
      </w:pPr>
      <w:r w:rsidRPr="00F34E10">
        <w:rPr>
          <w:rFonts w:ascii="Arial" w:hAnsi="Arial" w:cs="Arial"/>
          <w:sz w:val="12"/>
          <w:szCs w:val="12"/>
        </w:rPr>
        <w:t>Źródło: Badania ankietowe CRPS-Warszawa</w:t>
      </w:r>
    </w:p>
    <w:p w:rsidR="009613DF" w:rsidRDefault="009613DF" w:rsidP="000B286C">
      <w:pPr>
        <w:ind w:firstLine="708"/>
        <w:rPr>
          <w:rFonts w:ascii="Arial" w:hAnsi="Arial" w:cs="Arial"/>
          <w:sz w:val="20"/>
          <w:szCs w:val="20"/>
        </w:rPr>
      </w:pPr>
    </w:p>
    <w:p w:rsidR="0070682B" w:rsidRDefault="00B93729" w:rsidP="000B286C">
      <w:pPr>
        <w:ind w:firstLine="708"/>
        <w:rPr>
          <w:rFonts w:ascii="Arial" w:hAnsi="Arial" w:cs="Arial"/>
          <w:sz w:val="20"/>
          <w:szCs w:val="20"/>
        </w:rPr>
      </w:pPr>
      <w:r>
        <w:rPr>
          <w:rFonts w:ascii="Arial" w:hAnsi="Arial" w:cs="Arial"/>
          <w:sz w:val="20"/>
          <w:szCs w:val="20"/>
        </w:rPr>
        <w:t xml:space="preserve">Mieszkańcy gminy są </w:t>
      </w:r>
      <w:r w:rsidR="007F64DB">
        <w:rPr>
          <w:rFonts w:ascii="Arial" w:hAnsi="Arial" w:cs="Arial"/>
          <w:sz w:val="20"/>
          <w:szCs w:val="20"/>
        </w:rPr>
        <w:t>radykalni</w:t>
      </w:r>
      <w:r>
        <w:rPr>
          <w:rFonts w:ascii="Arial" w:hAnsi="Arial" w:cs="Arial"/>
          <w:sz w:val="20"/>
          <w:szCs w:val="20"/>
        </w:rPr>
        <w:t xml:space="preserve"> w zakresie poglądów dotyczących szkodliwości substancji zwanych dopalaczami. </w:t>
      </w:r>
      <w:r w:rsidR="001D6327">
        <w:rPr>
          <w:rFonts w:ascii="Arial" w:hAnsi="Arial" w:cs="Arial"/>
          <w:sz w:val="20"/>
          <w:szCs w:val="20"/>
        </w:rPr>
        <w:t>100</w:t>
      </w:r>
      <w:r>
        <w:rPr>
          <w:rFonts w:ascii="Arial" w:hAnsi="Arial" w:cs="Arial"/>
          <w:sz w:val="20"/>
          <w:szCs w:val="20"/>
        </w:rPr>
        <w:t>% badanych potwierdza że działanie tych produktów może być równie szkodliwe</w:t>
      </w:r>
      <w:r w:rsidR="005B29E3">
        <w:rPr>
          <w:rFonts w:ascii="Arial" w:hAnsi="Arial" w:cs="Arial"/>
          <w:sz w:val="20"/>
          <w:szCs w:val="20"/>
        </w:rPr>
        <w:t>,</w:t>
      </w:r>
      <w:r>
        <w:rPr>
          <w:rFonts w:ascii="Arial" w:hAnsi="Arial" w:cs="Arial"/>
          <w:sz w:val="20"/>
          <w:szCs w:val="20"/>
        </w:rPr>
        <w:t xml:space="preserve"> co stosowanie narkotyków.</w:t>
      </w:r>
    </w:p>
    <w:p w:rsidR="00B93729" w:rsidRPr="00B93729" w:rsidRDefault="00B93729" w:rsidP="00D72106">
      <w:pPr>
        <w:rPr>
          <w:rFonts w:ascii="Arial" w:hAnsi="Arial" w:cs="Arial"/>
          <w:sz w:val="20"/>
          <w:szCs w:val="20"/>
        </w:rPr>
      </w:pPr>
    </w:p>
    <w:p w:rsidR="0070682B" w:rsidRPr="00DA0384" w:rsidRDefault="0070682B" w:rsidP="004B392A">
      <w:pPr>
        <w:pStyle w:val="Nagwek2"/>
      </w:pPr>
      <w:bookmarkStart w:id="104" w:name="_Toc294089187"/>
      <w:bookmarkStart w:id="105" w:name="_Toc295915753"/>
      <w:bookmarkStart w:id="106" w:name="_Toc295916185"/>
      <w:bookmarkStart w:id="107" w:name="_Toc376950443"/>
      <w:r w:rsidRPr="00DA0384">
        <w:t>Postawy wobec problemów alkoholowych pracowników/właścicieli punktów sprzedaży alkoholu</w:t>
      </w:r>
      <w:bookmarkEnd w:id="104"/>
      <w:bookmarkEnd w:id="105"/>
      <w:bookmarkEnd w:id="106"/>
      <w:bookmarkEnd w:id="107"/>
      <w:r w:rsidRPr="00DA0384">
        <w:t xml:space="preserve"> </w:t>
      </w:r>
    </w:p>
    <w:p w:rsidR="0070682B" w:rsidRPr="00DA0384" w:rsidRDefault="0070682B" w:rsidP="000A554D">
      <w:pPr>
        <w:ind w:firstLine="360"/>
        <w:rPr>
          <w:rFonts w:ascii="Arial" w:hAnsi="Arial" w:cs="Arial"/>
          <w:sz w:val="20"/>
          <w:szCs w:val="20"/>
        </w:rPr>
      </w:pPr>
    </w:p>
    <w:p w:rsidR="0070682B" w:rsidRDefault="0070682B" w:rsidP="0008553C">
      <w:pPr>
        <w:ind w:firstLine="708"/>
        <w:rPr>
          <w:rFonts w:ascii="Arial" w:hAnsi="Arial" w:cs="Arial"/>
          <w:sz w:val="20"/>
          <w:szCs w:val="20"/>
        </w:rPr>
      </w:pPr>
      <w:r w:rsidRPr="00DA0384">
        <w:rPr>
          <w:rFonts w:ascii="Arial" w:hAnsi="Arial" w:cs="Arial"/>
          <w:sz w:val="20"/>
          <w:szCs w:val="20"/>
        </w:rPr>
        <w:t>Niewątpliwie ważną grupą, która może zarysować szczególny obraz problemów związanych z alkoholem występujących w gminie</w:t>
      </w:r>
      <w:r>
        <w:rPr>
          <w:rFonts w:ascii="Arial" w:hAnsi="Arial" w:cs="Arial"/>
          <w:sz w:val="20"/>
          <w:szCs w:val="20"/>
        </w:rPr>
        <w:t>,</w:t>
      </w:r>
      <w:r w:rsidRPr="00DA0384">
        <w:rPr>
          <w:rFonts w:ascii="Arial" w:hAnsi="Arial" w:cs="Arial"/>
          <w:sz w:val="20"/>
          <w:szCs w:val="20"/>
        </w:rPr>
        <w:t xml:space="preserve"> są sami pracownicy punktów sprzedaży alkoholu, spotykający się codziennie w swojej pracy z konsumentami tego napoju. Ich postawy wobec osób nabywających/konsumujących alkohol oraz przestrzeganie prawa w zakresie sprzedaży alkoholu mogą w znaczącym stopniu przyczynić się do ograniczenia problemów związanych z nadużywaniem alkoholu zarówno przez nieletnich jak i dorosłych mieszkańców gminy. </w:t>
      </w:r>
    </w:p>
    <w:p w:rsidR="0076304B" w:rsidRDefault="0076304B" w:rsidP="004B392A">
      <w:pPr>
        <w:pStyle w:val="Nagwek3"/>
      </w:pPr>
      <w:bookmarkStart w:id="108" w:name="_Toc294089188"/>
      <w:bookmarkStart w:id="109" w:name="_Toc295915754"/>
      <w:bookmarkStart w:id="110" w:name="_Toc295916186"/>
    </w:p>
    <w:p w:rsidR="0070682B" w:rsidRPr="00DA0384" w:rsidRDefault="0070682B" w:rsidP="004B392A">
      <w:pPr>
        <w:pStyle w:val="Nagwek3"/>
      </w:pPr>
      <w:bookmarkStart w:id="111" w:name="_Toc376950444"/>
      <w:r w:rsidRPr="00DA0384">
        <w:t>Pracownicy punktów sprzedaży wobec alkoholu (opinie i postawy)</w:t>
      </w:r>
      <w:bookmarkEnd w:id="108"/>
      <w:bookmarkEnd w:id="109"/>
      <w:bookmarkEnd w:id="110"/>
      <w:bookmarkEnd w:id="111"/>
    </w:p>
    <w:p w:rsidR="0070682B" w:rsidRPr="00DA0384" w:rsidRDefault="0070682B" w:rsidP="000A554D">
      <w:pPr>
        <w:ind w:left="708"/>
        <w:rPr>
          <w:rFonts w:ascii="Arial" w:hAnsi="Arial" w:cs="Arial"/>
          <w:b/>
          <w:bCs/>
          <w:sz w:val="20"/>
          <w:szCs w:val="20"/>
        </w:rPr>
      </w:pPr>
    </w:p>
    <w:p w:rsidR="00094110" w:rsidRDefault="0070682B" w:rsidP="009613DF">
      <w:pPr>
        <w:rPr>
          <w:rFonts w:ascii="Arial" w:hAnsi="Arial" w:cs="Arial"/>
          <w:sz w:val="20"/>
          <w:szCs w:val="20"/>
        </w:rPr>
      </w:pPr>
      <w:r w:rsidRPr="00DA0384">
        <w:rPr>
          <w:rFonts w:ascii="Arial" w:hAnsi="Arial" w:cs="Arial"/>
          <w:b/>
          <w:bCs/>
          <w:sz w:val="20"/>
          <w:szCs w:val="20"/>
        </w:rPr>
        <w:tab/>
      </w:r>
      <w:r w:rsidRPr="00DA0384">
        <w:rPr>
          <w:rFonts w:ascii="Arial" w:hAnsi="Arial" w:cs="Arial"/>
          <w:sz w:val="20"/>
          <w:szCs w:val="20"/>
        </w:rPr>
        <w:t>Jak stwierdzają badani na podstawie własnych doświadczeń, zdarza się, że osoby nieletnie próbują kupić alkohol</w:t>
      </w:r>
      <w:r w:rsidR="002F1E26">
        <w:rPr>
          <w:rFonts w:ascii="Arial" w:hAnsi="Arial" w:cs="Arial"/>
          <w:sz w:val="20"/>
          <w:szCs w:val="20"/>
        </w:rPr>
        <w:t xml:space="preserve"> </w:t>
      </w:r>
      <w:r w:rsidR="005D1F5E">
        <w:rPr>
          <w:rFonts w:ascii="Arial" w:hAnsi="Arial" w:cs="Arial"/>
          <w:sz w:val="20"/>
          <w:szCs w:val="20"/>
        </w:rPr>
        <w:t>i</w:t>
      </w:r>
      <w:r w:rsidR="002F1E26">
        <w:rPr>
          <w:rFonts w:ascii="Arial" w:hAnsi="Arial" w:cs="Arial"/>
          <w:sz w:val="20"/>
          <w:szCs w:val="20"/>
        </w:rPr>
        <w:t xml:space="preserve"> zdarza się to </w:t>
      </w:r>
      <w:r w:rsidR="005D1F5E">
        <w:rPr>
          <w:rFonts w:ascii="Arial" w:hAnsi="Arial" w:cs="Arial"/>
          <w:sz w:val="20"/>
          <w:szCs w:val="20"/>
        </w:rPr>
        <w:t>dosyć często</w:t>
      </w:r>
      <w:r w:rsidRPr="00DA0384">
        <w:rPr>
          <w:rFonts w:ascii="Arial" w:hAnsi="Arial" w:cs="Arial"/>
          <w:sz w:val="20"/>
          <w:szCs w:val="20"/>
        </w:rPr>
        <w:t>.</w:t>
      </w:r>
      <w:r w:rsidR="002825E1">
        <w:rPr>
          <w:rFonts w:ascii="Arial" w:hAnsi="Arial" w:cs="Arial"/>
          <w:sz w:val="20"/>
          <w:szCs w:val="20"/>
        </w:rPr>
        <w:t xml:space="preserve"> </w:t>
      </w:r>
      <w:r w:rsidR="004E5669">
        <w:rPr>
          <w:rFonts w:ascii="Arial" w:hAnsi="Arial" w:cs="Arial"/>
          <w:sz w:val="20"/>
          <w:szCs w:val="20"/>
        </w:rPr>
        <w:t xml:space="preserve">Jednocześnie </w:t>
      </w:r>
      <w:r w:rsidR="00392E03">
        <w:rPr>
          <w:rFonts w:ascii="Arial" w:hAnsi="Arial" w:cs="Arial"/>
          <w:sz w:val="20"/>
          <w:szCs w:val="20"/>
        </w:rPr>
        <w:t xml:space="preserve">jedynie </w:t>
      </w:r>
      <w:r w:rsidR="005D1F5E">
        <w:rPr>
          <w:rFonts w:ascii="Arial" w:hAnsi="Arial" w:cs="Arial"/>
          <w:sz w:val="20"/>
          <w:szCs w:val="20"/>
        </w:rPr>
        <w:t>6</w:t>
      </w:r>
      <w:r w:rsidR="004E5669">
        <w:rPr>
          <w:rFonts w:ascii="Arial" w:hAnsi="Arial" w:cs="Arial"/>
          <w:sz w:val="20"/>
          <w:szCs w:val="20"/>
        </w:rPr>
        <w:t>%</w:t>
      </w:r>
      <w:r w:rsidR="002825E1">
        <w:rPr>
          <w:rFonts w:ascii="Arial" w:hAnsi="Arial" w:cs="Arial"/>
          <w:sz w:val="20"/>
          <w:szCs w:val="20"/>
        </w:rPr>
        <w:t xml:space="preserve"> badanych sprzedawców </w:t>
      </w:r>
      <w:r w:rsidR="002F1E26">
        <w:rPr>
          <w:rFonts w:ascii="Arial" w:hAnsi="Arial" w:cs="Arial"/>
          <w:sz w:val="20"/>
          <w:szCs w:val="20"/>
        </w:rPr>
        <w:t>twierdzi</w:t>
      </w:r>
      <w:r w:rsidR="004E5669">
        <w:rPr>
          <w:rFonts w:ascii="Arial" w:hAnsi="Arial" w:cs="Arial"/>
          <w:sz w:val="20"/>
          <w:szCs w:val="20"/>
        </w:rPr>
        <w:t>,</w:t>
      </w:r>
      <w:r w:rsidR="002F1E26">
        <w:rPr>
          <w:rFonts w:ascii="Arial" w:hAnsi="Arial" w:cs="Arial"/>
          <w:sz w:val="20"/>
          <w:szCs w:val="20"/>
        </w:rPr>
        <w:t xml:space="preserve"> że nigdy nie spotkała się z taką sytuacją</w:t>
      </w:r>
      <w:r w:rsidR="002825E1">
        <w:rPr>
          <w:rFonts w:ascii="Arial" w:hAnsi="Arial" w:cs="Arial"/>
          <w:sz w:val="20"/>
          <w:szCs w:val="20"/>
        </w:rPr>
        <w:t>.</w:t>
      </w:r>
    </w:p>
    <w:p w:rsidR="0070682B" w:rsidRPr="00DA0384" w:rsidRDefault="0070682B" w:rsidP="000A554D">
      <w:pPr>
        <w:rPr>
          <w:rFonts w:ascii="Arial" w:hAnsi="Arial" w:cs="Arial"/>
          <w:sz w:val="20"/>
          <w:szCs w:val="20"/>
        </w:rPr>
      </w:pPr>
    </w:p>
    <w:p w:rsidR="0070682B" w:rsidRPr="00723900" w:rsidRDefault="0070682B" w:rsidP="00723900">
      <w:pPr>
        <w:pStyle w:val="Akapitzlist"/>
        <w:numPr>
          <w:ilvl w:val="0"/>
          <w:numId w:val="20"/>
        </w:numPr>
        <w:rPr>
          <w:rFonts w:ascii="Arial" w:hAnsi="Arial" w:cs="Arial"/>
          <w:b/>
          <w:bCs/>
          <w:sz w:val="20"/>
          <w:szCs w:val="20"/>
        </w:rPr>
      </w:pPr>
      <w:r w:rsidRPr="00723900">
        <w:rPr>
          <w:rFonts w:ascii="Arial" w:hAnsi="Arial" w:cs="Arial"/>
          <w:b/>
          <w:bCs/>
          <w:sz w:val="20"/>
          <w:szCs w:val="20"/>
        </w:rPr>
        <w:t xml:space="preserve">Częstotliwość prób zakupu alkoholu przez nieletnich </w:t>
      </w:r>
      <w:r w:rsidR="00F53E6B" w:rsidRPr="00723900">
        <w:rPr>
          <w:rFonts w:ascii="Arial" w:hAnsi="Arial" w:cs="Arial"/>
          <w:b/>
          <w:bCs/>
          <w:sz w:val="20"/>
          <w:szCs w:val="20"/>
        </w:rPr>
        <w:t>(dane w procentach)</w:t>
      </w:r>
    </w:p>
    <w:p w:rsidR="0070682B" w:rsidRPr="00DA0384" w:rsidRDefault="00EA6C10" w:rsidP="000A554D">
      <w:pPr>
        <w:rPr>
          <w:rFonts w:ascii="Arial" w:hAnsi="Arial" w:cs="Arial"/>
          <w:b/>
          <w:bCs/>
          <w:sz w:val="20"/>
          <w:szCs w:val="20"/>
        </w:rPr>
      </w:pPr>
      <w:r>
        <w:rPr>
          <w:rFonts w:ascii="Arial" w:hAnsi="Arial" w:cs="Arial"/>
          <w:b/>
          <w:bCs/>
          <w:noProof/>
          <w:sz w:val="20"/>
          <w:szCs w:val="20"/>
        </w:rPr>
        <w:drawing>
          <wp:inline distT="0" distB="0" distL="0" distR="0">
            <wp:extent cx="5511800" cy="2705100"/>
            <wp:effectExtent l="19050" t="0" r="12700" b="0"/>
            <wp:docPr id="23" name="Wykres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0682B" w:rsidRPr="00F34E10" w:rsidRDefault="0070682B" w:rsidP="000A554D">
      <w:pPr>
        <w:rPr>
          <w:rFonts w:ascii="Arial" w:hAnsi="Arial" w:cs="Arial"/>
          <w:sz w:val="12"/>
          <w:szCs w:val="12"/>
        </w:rPr>
      </w:pPr>
      <w:r w:rsidRPr="00F34E10">
        <w:rPr>
          <w:rFonts w:ascii="Arial" w:hAnsi="Arial" w:cs="Arial"/>
          <w:sz w:val="12"/>
          <w:szCs w:val="12"/>
        </w:rPr>
        <w:t>Źródło: Badania ankietowe CRPS-Warszawa</w:t>
      </w:r>
    </w:p>
    <w:p w:rsidR="0070682B" w:rsidRPr="00DA0384" w:rsidRDefault="0070682B" w:rsidP="000A554D">
      <w:pPr>
        <w:ind w:firstLine="708"/>
        <w:rPr>
          <w:rFonts w:ascii="Arial" w:hAnsi="Arial" w:cs="Arial"/>
          <w:sz w:val="20"/>
          <w:szCs w:val="20"/>
        </w:rPr>
      </w:pPr>
    </w:p>
    <w:p w:rsidR="00D415FB" w:rsidRDefault="0070682B" w:rsidP="00F76FBE">
      <w:pPr>
        <w:ind w:firstLine="708"/>
        <w:rPr>
          <w:rFonts w:ascii="Arial" w:hAnsi="Arial" w:cs="Arial"/>
          <w:sz w:val="20"/>
          <w:szCs w:val="20"/>
        </w:rPr>
      </w:pPr>
      <w:r w:rsidRPr="00DA0384">
        <w:rPr>
          <w:rFonts w:ascii="Arial" w:hAnsi="Arial" w:cs="Arial"/>
          <w:sz w:val="20"/>
          <w:szCs w:val="20"/>
        </w:rPr>
        <w:t>Jak wynika z deklaracji sprzedawców,</w:t>
      </w:r>
      <w:r w:rsidR="007B4183">
        <w:rPr>
          <w:rFonts w:ascii="Arial" w:hAnsi="Arial" w:cs="Arial"/>
          <w:sz w:val="20"/>
          <w:szCs w:val="20"/>
        </w:rPr>
        <w:t xml:space="preserve"> </w:t>
      </w:r>
      <w:r w:rsidRPr="00DA0384">
        <w:rPr>
          <w:rFonts w:ascii="Arial" w:hAnsi="Arial" w:cs="Arial"/>
          <w:sz w:val="20"/>
          <w:szCs w:val="20"/>
        </w:rPr>
        <w:t xml:space="preserve">w swojej codziennej pracy przestrzegają </w:t>
      </w:r>
      <w:r w:rsidR="006E7DAD">
        <w:rPr>
          <w:rFonts w:ascii="Arial" w:hAnsi="Arial" w:cs="Arial"/>
          <w:sz w:val="20"/>
          <w:szCs w:val="20"/>
        </w:rPr>
        <w:t xml:space="preserve">oni </w:t>
      </w:r>
      <w:r w:rsidRPr="00DA0384">
        <w:rPr>
          <w:rFonts w:ascii="Arial" w:hAnsi="Arial" w:cs="Arial"/>
          <w:sz w:val="20"/>
          <w:szCs w:val="20"/>
        </w:rPr>
        <w:t xml:space="preserve">prawa zobowiązującego do sprzedaży alkoholu tylko dorosłym osobom. </w:t>
      </w:r>
      <w:r w:rsidR="00B53373">
        <w:rPr>
          <w:rFonts w:ascii="Arial" w:hAnsi="Arial" w:cs="Arial"/>
          <w:sz w:val="20"/>
          <w:szCs w:val="20"/>
        </w:rPr>
        <w:t>Deklaruje tak</w:t>
      </w:r>
      <w:r w:rsidRPr="00DA0384">
        <w:rPr>
          <w:rFonts w:ascii="Arial" w:hAnsi="Arial" w:cs="Arial"/>
          <w:sz w:val="20"/>
          <w:szCs w:val="20"/>
        </w:rPr>
        <w:t xml:space="preserve"> </w:t>
      </w:r>
      <w:r w:rsidR="007B4D7C">
        <w:rPr>
          <w:rFonts w:ascii="Arial" w:hAnsi="Arial" w:cs="Arial"/>
          <w:sz w:val="20"/>
          <w:szCs w:val="20"/>
        </w:rPr>
        <w:t>100</w:t>
      </w:r>
      <w:r w:rsidRPr="00DA0384">
        <w:rPr>
          <w:rFonts w:ascii="Arial" w:hAnsi="Arial" w:cs="Arial"/>
          <w:sz w:val="20"/>
          <w:szCs w:val="20"/>
        </w:rPr>
        <w:t>% badanych</w:t>
      </w:r>
      <w:r w:rsidR="00F54EFE">
        <w:rPr>
          <w:rFonts w:ascii="Arial" w:hAnsi="Arial" w:cs="Arial"/>
          <w:sz w:val="20"/>
          <w:szCs w:val="20"/>
        </w:rPr>
        <w:t>.</w:t>
      </w:r>
      <w:r w:rsidR="006E7DAD">
        <w:rPr>
          <w:rFonts w:ascii="Arial" w:hAnsi="Arial" w:cs="Arial"/>
          <w:sz w:val="20"/>
          <w:szCs w:val="20"/>
        </w:rPr>
        <w:t xml:space="preserve"> </w:t>
      </w:r>
    </w:p>
    <w:p w:rsidR="007B4D7C" w:rsidRDefault="007B4D7C" w:rsidP="00F76FBE">
      <w:pPr>
        <w:ind w:firstLine="708"/>
        <w:rPr>
          <w:rFonts w:ascii="Arial" w:hAnsi="Arial" w:cs="Arial"/>
          <w:sz w:val="20"/>
          <w:szCs w:val="20"/>
        </w:rPr>
      </w:pPr>
    </w:p>
    <w:p w:rsidR="0070682B" w:rsidRDefault="00395AEA" w:rsidP="00F76FBE">
      <w:pPr>
        <w:ind w:firstLine="708"/>
        <w:rPr>
          <w:rFonts w:ascii="Arial" w:hAnsi="Arial" w:cs="Arial"/>
          <w:b/>
          <w:sz w:val="20"/>
          <w:szCs w:val="20"/>
        </w:rPr>
      </w:pPr>
      <w:r>
        <w:rPr>
          <w:rFonts w:ascii="Arial" w:hAnsi="Arial" w:cs="Arial"/>
          <w:b/>
          <w:sz w:val="20"/>
          <w:szCs w:val="20"/>
        </w:rPr>
        <w:t>B</w:t>
      </w:r>
      <w:r w:rsidR="0070682B" w:rsidRPr="005C15B6">
        <w:rPr>
          <w:rFonts w:ascii="Arial" w:hAnsi="Arial" w:cs="Arial"/>
          <w:b/>
          <w:sz w:val="20"/>
          <w:szCs w:val="20"/>
        </w:rPr>
        <w:t xml:space="preserve">adani sprzedawcy przyznają </w:t>
      </w:r>
      <w:r w:rsidR="007B4D7C">
        <w:rPr>
          <w:rFonts w:ascii="Arial" w:hAnsi="Arial" w:cs="Arial"/>
          <w:b/>
          <w:sz w:val="20"/>
          <w:szCs w:val="20"/>
        </w:rPr>
        <w:t>jednak</w:t>
      </w:r>
      <w:r w:rsidR="0070682B" w:rsidRPr="005C15B6">
        <w:rPr>
          <w:rFonts w:ascii="Arial" w:hAnsi="Arial" w:cs="Arial"/>
          <w:b/>
          <w:sz w:val="20"/>
          <w:szCs w:val="20"/>
        </w:rPr>
        <w:t xml:space="preserve">, że słyszeli o przypadkach sprzedaży alkoholu nieletnim, potwierdza ten fakt </w:t>
      </w:r>
      <w:r w:rsidR="002D4014">
        <w:rPr>
          <w:rFonts w:ascii="Arial" w:hAnsi="Arial" w:cs="Arial"/>
          <w:b/>
          <w:sz w:val="20"/>
          <w:szCs w:val="20"/>
        </w:rPr>
        <w:t>aż 88</w:t>
      </w:r>
      <w:r w:rsidR="0070682B" w:rsidRPr="005C15B6">
        <w:rPr>
          <w:rFonts w:ascii="Arial" w:hAnsi="Arial" w:cs="Arial"/>
          <w:b/>
          <w:sz w:val="20"/>
          <w:szCs w:val="20"/>
        </w:rPr>
        <w:t xml:space="preserve">% respondentów. </w:t>
      </w:r>
    </w:p>
    <w:p w:rsidR="002825E1" w:rsidRPr="005C15B6" w:rsidRDefault="002825E1" w:rsidP="00F76FBE">
      <w:pPr>
        <w:ind w:firstLine="708"/>
        <w:rPr>
          <w:rFonts w:ascii="Arial" w:hAnsi="Arial" w:cs="Arial"/>
          <w:b/>
          <w:sz w:val="20"/>
          <w:szCs w:val="20"/>
        </w:rPr>
      </w:pPr>
    </w:p>
    <w:p w:rsidR="00094110" w:rsidRDefault="0070682B" w:rsidP="007A6E56">
      <w:pPr>
        <w:ind w:firstLine="708"/>
        <w:rPr>
          <w:rFonts w:ascii="Arial" w:hAnsi="Arial" w:cs="Arial"/>
          <w:sz w:val="20"/>
          <w:szCs w:val="20"/>
        </w:rPr>
      </w:pPr>
      <w:r w:rsidRPr="00DA0384">
        <w:rPr>
          <w:rFonts w:ascii="Arial" w:hAnsi="Arial" w:cs="Arial"/>
          <w:sz w:val="20"/>
          <w:szCs w:val="20"/>
        </w:rPr>
        <w:t>Ocena potencjalnego zagrożenia, jakie mogą w środowisku loka</w:t>
      </w:r>
      <w:r w:rsidR="00BD1827">
        <w:rPr>
          <w:rFonts w:ascii="Arial" w:hAnsi="Arial" w:cs="Arial"/>
          <w:sz w:val="20"/>
          <w:szCs w:val="20"/>
        </w:rPr>
        <w:t>lnym nieść osoby pijące alkohol,</w:t>
      </w:r>
      <w:r w:rsidRPr="00DA0384">
        <w:rPr>
          <w:rFonts w:ascii="Arial" w:hAnsi="Arial" w:cs="Arial"/>
          <w:sz w:val="20"/>
          <w:szCs w:val="20"/>
        </w:rPr>
        <w:t xml:space="preserve"> kształtuje się wśród sprzedawców na </w:t>
      </w:r>
      <w:r w:rsidR="007B4D7C">
        <w:rPr>
          <w:rFonts w:ascii="Arial" w:hAnsi="Arial" w:cs="Arial"/>
          <w:sz w:val="20"/>
          <w:szCs w:val="20"/>
        </w:rPr>
        <w:t xml:space="preserve">stosunkowo </w:t>
      </w:r>
      <w:r w:rsidR="002D4014">
        <w:rPr>
          <w:rFonts w:ascii="Arial" w:hAnsi="Arial" w:cs="Arial"/>
          <w:sz w:val="20"/>
          <w:szCs w:val="20"/>
        </w:rPr>
        <w:t>wysokim</w:t>
      </w:r>
      <w:r w:rsidR="00D325E4">
        <w:rPr>
          <w:rFonts w:ascii="Arial" w:hAnsi="Arial" w:cs="Arial"/>
          <w:sz w:val="20"/>
          <w:szCs w:val="20"/>
        </w:rPr>
        <w:t xml:space="preserve"> poziomie</w:t>
      </w:r>
      <w:r w:rsidRPr="00DA0384">
        <w:rPr>
          <w:rFonts w:ascii="Arial" w:hAnsi="Arial" w:cs="Arial"/>
          <w:sz w:val="20"/>
          <w:szCs w:val="20"/>
        </w:rPr>
        <w:t xml:space="preserve">. Spośród badanych sprzedawców </w:t>
      </w:r>
      <w:r w:rsidR="002D4014">
        <w:rPr>
          <w:rFonts w:ascii="Arial" w:hAnsi="Arial" w:cs="Arial"/>
          <w:sz w:val="20"/>
          <w:szCs w:val="20"/>
        </w:rPr>
        <w:t xml:space="preserve">69% </w:t>
      </w:r>
      <w:r w:rsidR="007B4D7C">
        <w:rPr>
          <w:rFonts w:ascii="Arial" w:hAnsi="Arial" w:cs="Arial"/>
          <w:sz w:val="20"/>
          <w:szCs w:val="20"/>
        </w:rPr>
        <w:t>stwierdził</w:t>
      </w:r>
      <w:r w:rsidR="002D4014">
        <w:rPr>
          <w:rFonts w:ascii="Arial" w:hAnsi="Arial" w:cs="Arial"/>
          <w:sz w:val="20"/>
          <w:szCs w:val="20"/>
        </w:rPr>
        <w:t>o</w:t>
      </w:r>
      <w:r w:rsidR="007B4D7C">
        <w:rPr>
          <w:rFonts w:ascii="Arial" w:hAnsi="Arial" w:cs="Arial"/>
          <w:sz w:val="20"/>
          <w:szCs w:val="20"/>
        </w:rPr>
        <w:t xml:space="preserve"> wprost </w:t>
      </w:r>
      <w:r w:rsidR="002D4014">
        <w:rPr>
          <w:rFonts w:ascii="Arial" w:hAnsi="Arial" w:cs="Arial"/>
          <w:sz w:val="20"/>
          <w:szCs w:val="20"/>
        </w:rPr>
        <w:t>że</w:t>
      </w:r>
      <w:r w:rsidR="007B4D7C">
        <w:rPr>
          <w:rFonts w:ascii="Arial" w:hAnsi="Arial" w:cs="Arial"/>
          <w:sz w:val="20"/>
          <w:szCs w:val="20"/>
        </w:rPr>
        <w:t xml:space="preserve"> </w:t>
      </w:r>
      <w:r w:rsidR="008C08C1">
        <w:rPr>
          <w:rFonts w:ascii="Arial" w:hAnsi="Arial" w:cs="Arial"/>
          <w:sz w:val="20"/>
          <w:szCs w:val="20"/>
        </w:rPr>
        <w:t>dostrzega</w:t>
      </w:r>
      <w:r w:rsidR="002D4014">
        <w:rPr>
          <w:rFonts w:ascii="Arial" w:hAnsi="Arial" w:cs="Arial"/>
          <w:sz w:val="20"/>
          <w:szCs w:val="20"/>
        </w:rPr>
        <w:t>ją</w:t>
      </w:r>
      <w:r w:rsidR="007B4D7C">
        <w:rPr>
          <w:rFonts w:ascii="Arial" w:hAnsi="Arial" w:cs="Arial"/>
          <w:sz w:val="20"/>
          <w:szCs w:val="20"/>
        </w:rPr>
        <w:t xml:space="preserve"> takie</w:t>
      </w:r>
      <w:r w:rsidR="00177ED4">
        <w:rPr>
          <w:rFonts w:ascii="Arial" w:hAnsi="Arial" w:cs="Arial"/>
          <w:sz w:val="20"/>
          <w:szCs w:val="20"/>
        </w:rPr>
        <w:t xml:space="preserve"> zagrożeni</w:t>
      </w:r>
      <w:r w:rsidR="002D4014">
        <w:rPr>
          <w:rFonts w:ascii="Arial" w:hAnsi="Arial" w:cs="Arial"/>
          <w:sz w:val="20"/>
          <w:szCs w:val="20"/>
        </w:rPr>
        <w:t>e ze strony pijących alkohol. 6</w:t>
      </w:r>
      <w:r w:rsidR="007B4D7C">
        <w:rPr>
          <w:rFonts w:ascii="Arial" w:hAnsi="Arial" w:cs="Arial"/>
          <w:sz w:val="20"/>
          <w:szCs w:val="20"/>
        </w:rPr>
        <w:t>% badanych jednoznacznie oceniła pijących jako niezagrażających.</w:t>
      </w:r>
    </w:p>
    <w:p w:rsidR="0070682B" w:rsidRDefault="0070682B" w:rsidP="001A096B">
      <w:pPr>
        <w:rPr>
          <w:rFonts w:ascii="Arial" w:hAnsi="Arial" w:cs="Arial"/>
          <w:sz w:val="20"/>
          <w:szCs w:val="20"/>
        </w:rPr>
      </w:pPr>
    </w:p>
    <w:p w:rsidR="00200563" w:rsidRDefault="00200563">
      <w:pPr>
        <w:spacing w:line="240" w:lineRule="auto"/>
        <w:jc w:val="left"/>
        <w:rPr>
          <w:rFonts w:ascii="Arial" w:hAnsi="Arial" w:cs="Arial"/>
          <w:b/>
          <w:bCs/>
          <w:sz w:val="20"/>
          <w:szCs w:val="20"/>
        </w:rPr>
      </w:pPr>
      <w:r>
        <w:rPr>
          <w:rFonts w:ascii="Arial" w:hAnsi="Arial" w:cs="Arial"/>
          <w:b/>
          <w:bCs/>
          <w:sz w:val="20"/>
          <w:szCs w:val="20"/>
        </w:rPr>
        <w:br w:type="page"/>
      </w:r>
    </w:p>
    <w:p w:rsidR="0070682B" w:rsidRPr="00723900" w:rsidRDefault="0070682B" w:rsidP="00723900">
      <w:pPr>
        <w:pStyle w:val="Akapitzlist"/>
        <w:numPr>
          <w:ilvl w:val="0"/>
          <w:numId w:val="20"/>
        </w:numPr>
        <w:rPr>
          <w:rFonts w:ascii="Arial" w:hAnsi="Arial" w:cs="Arial"/>
          <w:b/>
          <w:bCs/>
          <w:sz w:val="20"/>
          <w:szCs w:val="20"/>
        </w:rPr>
      </w:pPr>
      <w:r w:rsidRPr="00723900">
        <w:rPr>
          <w:rFonts w:ascii="Arial" w:hAnsi="Arial" w:cs="Arial"/>
          <w:b/>
          <w:bCs/>
          <w:sz w:val="20"/>
          <w:szCs w:val="20"/>
        </w:rPr>
        <w:t xml:space="preserve">Ocena zagrożenia ze strony pijących alkohol w środowisku lokalnym </w:t>
      </w:r>
      <w:r w:rsidR="00F53E6B" w:rsidRPr="00723900">
        <w:rPr>
          <w:rFonts w:ascii="Arial" w:hAnsi="Arial" w:cs="Arial"/>
          <w:b/>
          <w:bCs/>
          <w:sz w:val="20"/>
          <w:szCs w:val="20"/>
        </w:rPr>
        <w:t>(dane w procentach)</w:t>
      </w:r>
    </w:p>
    <w:p w:rsidR="009C1E83" w:rsidRDefault="009C1E83" w:rsidP="001A096B">
      <w:pPr>
        <w:rPr>
          <w:rFonts w:ascii="Arial" w:hAnsi="Arial" w:cs="Arial"/>
          <w:b/>
          <w:bCs/>
          <w:sz w:val="20"/>
          <w:szCs w:val="20"/>
        </w:rPr>
      </w:pPr>
      <w:r>
        <w:rPr>
          <w:rFonts w:ascii="Arial" w:hAnsi="Arial" w:cs="Arial"/>
          <w:b/>
          <w:bCs/>
          <w:noProof/>
          <w:sz w:val="20"/>
          <w:szCs w:val="20"/>
        </w:rPr>
        <w:drawing>
          <wp:inline distT="0" distB="0" distL="0" distR="0">
            <wp:extent cx="5495925" cy="2419350"/>
            <wp:effectExtent l="19050" t="0" r="9525" b="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0682B" w:rsidRPr="00F34E10" w:rsidRDefault="0070682B" w:rsidP="00BF3159">
      <w:pPr>
        <w:rPr>
          <w:rFonts w:ascii="Arial" w:hAnsi="Arial" w:cs="Arial"/>
          <w:sz w:val="12"/>
          <w:szCs w:val="12"/>
        </w:rPr>
      </w:pPr>
      <w:r w:rsidRPr="00F34E10">
        <w:rPr>
          <w:rFonts w:ascii="Arial" w:hAnsi="Arial" w:cs="Arial"/>
          <w:sz w:val="12"/>
          <w:szCs w:val="12"/>
        </w:rPr>
        <w:t>Źródło: Badania ankietowe CRPS-Warszawa</w:t>
      </w:r>
    </w:p>
    <w:p w:rsidR="0070682B" w:rsidRPr="00DA0384" w:rsidRDefault="0070682B" w:rsidP="00281668">
      <w:pPr>
        <w:ind w:firstLine="708"/>
        <w:rPr>
          <w:rFonts w:ascii="Arial" w:hAnsi="Arial" w:cs="Arial"/>
          <w:sz w:val="20"/>
          <w:szCs w:val="20"/>
        </w:rPr>
      </w:pPr>
    </w:p>
    <w:p w:rsidR="0070682B" w:rsidRDefault="0070682B" w:rsidP="00BF3159">
      <w:pPr>
        <w:ind w:firstLine="495"/>
        <w:rPr>
          <w:rFonts w:ascii="Arial" w:hAnsi="Arial" w:cs="Arial"/>
          <w:sz w:val="20"/>
          <w:szCs w:val="20"/>
        </w:rPr>
      </w:pPr>
      <w:r w:rsidRPr="00DA0384">
        <w:rPr>
          <w:rFonts w:ascii="Arial" w:hAnsi="Arial" w:cs="Arial"/>
          <w:sz w:val="20"/>
          <w:szCs w:val="20"/>
        </w:rPr>
        <w:t xml:space="preserve">Jak widać, pracownicy punktów sprzedaży alkoholu mają </w:t>
      </w:r>
      <w:r w:rsidR="00B7622B">
        <w:rPr>
          <w:rFonts w:ascii="Arial" w:hAnsi="Arial" w:cs="Arial"/>
          <w:sz w:val="20"/>
          <w:szCs w:val="20"/>
        </w:rPr>
        <w:t xml:space="preserve">raczej </w:t>
      </w:r>
      <w:r w:rsidR="002D4014">
        <w:rPr>
          <w:rFonts w:ascii="Arial" w:hAnsi="Arial" w:cs="Arial"/>
          <w:sz w:val="20"/>
          <w:szCs w:val="20"/>
        </w:rPr>
        <w:t>wysokie</w:t>
      </w:r>
      <w:r w:rsidR="00B7622B">
        <w:rPr>
          <w:rFonts w:ascii="Arial" w:hAnsi="Arial" w:cs="Arial"/>
          <w:sz w:val="20"/>
          <w:szCs w:val="20"/>
        </w:rPr>
        <w:t xml:space="preserve"> </w:t>
      </w:r>
      <w:r w:rsidRPr="00DA0384">
        <w:rPr>
          <w:rFonts w:ascii="Arial" w:hAnsi="Arial" w:cs="Arial"/>
          <w:sz w:val="20"/>
          <w:szCs w:val="20"/>
        </w:rPr>
        <w:t xml:space="preserve">poczucie zagrożenia ze strony osób pijących alkohol </w:t>
      </w:r>
      <w:r w:rsidR="00461767">
        <w:rPr>
          <w:rFonts w:ascii="Arial" w:hAnsi="Arial" w:cs="Arial"/>
          <w:sz w:val="20"/>
          <w:szCs w:val="20"/>
        </w:rPr>
        <w:t>i,</w:t>
      </w:r>
      <w:r w:rsidR="00197F6F">
        <w:rPr>
          <w:rFonts w:ascii="Arial" w:hAnsi="Arial" w:cs="Arial"/>
          <w:sz w:val="20"/>
          <w:szCs w:val="20"/>
        </w:rPr>
        <w:t xml:space="preserve"> </w:t>
      </w:r>
      <w:r w:rsidRPr="00DA0384">
        <w:rPr>
          <w:rFonts w:ascii="Arial" w:hAnsi="Arial" w:cs="Arial"/>
          <w:sz w:val="20"/>
          <w:szCs w:val="20"/>
        </w:rPr>
        <w:t xml:space="preserve">jak wynika z ich deklaracji - w punktach, w których pracują, </w:t>
      </w:r>
      <w:r w:rsidR="00750079">
        <w:rPr>
          <w:rFonts w:ascii="Arial" w:hAnsi="Arial" w:cs="Arial"/>
          <w:sz w:val="20"/>
          <w:szCs w:val="20"/>
        </w:rPr>
        <w:t xml:space="preserve">zdarza się że </w:t>
      </w:r>
      <w:r w:rsidRPr="00DA0384">
        <w:rPr>
          <w:rFonts w:ascii="Arial" w:hAnsi="Arial" w:cs="Arial"/>
          <w:sz w:val="20"/>
          <w:szCs w:val="20"/>
        </w:rPr>
        <w:t>alkohol jest spożywany</w:t>
      </w:r>
      <w:r>
        <w:rPr>
          <w:rFonts w:ascii="Arial" w:hAnsi="Arial" w:cs="Arial"/>
          <w:sz w:val="20"/>
          <w:szCs w:val="20"/>
        </w:rPr>
        <w:t>.</w:t>
      </w:r>
    </w:p>
    <w:p w:rsidR="003D3F1E" w:rsidRDefault="003D3F1E">
      <w:pPr>
        <w:spacing w:line="240" w:lineRule="auto"/>
        <w:jc w:val="left"/>
        <w:rPr>
          <w:rFonts w:ascii="Arial" w:hAnsi="Arial" w:cs="Arial"/>
          <w:sz w:val="20"/>
          <w:szCs w:val="20"/>
        </w:rPr>
      </w:pPr>
    </w:p>
    <w:p w:rsidR="0070682B" w:rsidRPr="00723900" w:rsidRDefault="0070682B" w:rsidP="00723900">
      <w:pPr>
        <w:pStyle w:val="Akapitzlist"/>
        <w:numPr>
          <w:ilvl w:val="0"/>
          <w:numId w:val="20"/>
        </w:numPr>
        <w:rPr>
          <w:rFonts w:ascii="Arial" w:hAnsi="Arial" w:cs="Arial"/>
          <w:b/>
          <w:bCs/>
          <w:sz w:val="20"/>
          <w:szCs w:val="20"/>
        </w:rPr>
      </w:pPr>
      <w:r w:rsidRPr="00723900">
        <w:rPr>
          <w:rFonts w:ascii="Arial" w:hAnsi="Arial" w:cs="Arial"/>
          <w:b/>
          <w:bCs/>
          <w:sz w:val="20"/>
          <w:szCs w:val="20"/>
        </w:rPr>
        <w:t>Częstotliwość spożywania alkoholu w obrębie punktu sprzedaży</w:t>
      </w:r>
      <w:r w:rsidR="00F53E6B" w:rsidRPr="00723900">
        <w:rPr>
          <w:rFonts w:ascii="Arial" w:hAnsi="Arial" w:cs="Arial"/>
          <w:b/>
          <w:bCs/>
          <w:sz w:val="20"/>
          <w:szCs w:val="20"/>
        </w:rPr>
        <w:t xml:space="preserve"> (dane w procentach)</w:t>
      </w:r>
    </w:p>
    <w:p w:rsidR="0070682B" w:rsidRDefault="00EA6C10" w:rsidP="000A554D">
      <w:pPr>
        <w:rPr>
          <w:rFonts w:ascii="Arial" w:hAnsi="Arial" w:cs="Arial"/>
          <w:b/>
          <w:bCs/>
          <w:sz w:val="20"/>
          <w:szCs w:val="20"/>
        </w:rPr>
      </w:pPr>
      <w:r>
        <w:rPr>
          <w:rFonts w:ascii="Arial" w:hAnsi="Arial" w:cs="Arial"/>
          <w:b/>
          <w:bCs/>
          <w:noProof/>
          <w:sz w:val="20"/>
          <w:szCs w:val="20"/>
        </w:rPr>
        <w:drawing>
          <wp:inline distT="0" distB="0" distL="0" distR="0">
            <wp:extent cx="5509260" cy="3105150"/>
            <wp:effectExtent l="19050" t="0" r="15240" b="0"/>
            <wp:docPr id="25" name="Wykres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0682B" w:rsidRPr="00F34E10" w:rsidRDefault="0070682B" w:rsidP="000A554D">
      <w:pPr>
        <w:rPr>
          <w:rFonts w:ascii="Arial" w:hAnsi="Arial" w:cs="Arial"/>
          <w:sz w:val="12"/>
          <w:szCs w:val="12"/>
        </w:rPr>
      </w:pPr>
      <w:r w:rsidRPr="00F34E10">
        <w:rPr>
          <w:rFonts w:ascii="Arial" w:hAnsi="Arial" w:cs="Arial"/>
          <w:sz w:val="12"/>
          <w:szCs w:val="12"/>
        </w:rPr>
        <w:t>Źródło: Badania ankietowe CRPS-Warszawa</w:t>
      </w:r>
    </w:p>
    <w:p w:rsidR="0070682B" w:rsidRPr="00DA0384" w:rsidRDefault="0070682B" w:rsidP="000A554D">
      <w:pPr>
        <w:ind w:firstLine="495"/>
        <w:rPr>
          <w:rFonts w:ascii="Arial" w:hAnsi="Arial" w:cs="Arial"/>
          <w:sz w:val="20"/>
          <w:szCs w:val="20"/>
        </w:rPr>
      </w:pPr>
    </w:p>
    <w:p w:rsidR="0070682B" w:rsidRDefault="00750079" w:rsidP="005C15B6">
      <w:pPr>
        <w:ind w:firstLine="495"/>
        <w:rPr>
          <w:rFonts w:ascii="Arial" w:hAnsi="Arial" w:cs="Arial"/>
          <w:sz w:val="20"/>
          <w:szCs w:val="20"/>
        </w:rPr>
      </w:pPr>
      <w:r>
        <w:rPr>
          <w:rFonts w:ascii="Arial" w:hAnsi="Arial" w:cs="Arial"/>
          <w:sz w:val="20"/>
          <w:szCs w:val="20"/>
        </w:rPr>
        <w:t>Według odpowiedzi badanych, w</w:t>
      </w:r>
      <w:r w:rsidR="002F35F2">
        <w:rPr>
          <w:rFonts w:ascii="Arial" w:hAnsi="Arial" w:cs="Arial"/>
          <w:sz w:val="20"/>
          <w:szCs w:val="20"/>
        </w:rPr>
        <w:t xml:space="preserve"> </w:t>
      </w:r>
      <w:r w:rsidR="00E509EA">
        <w:rPr>
          <w:rFonts w:ascii="Arial" w:hAnsi="Arial" w:cs="Arial"/>
          <w:sz w:val="20"/>
          <w:szCs w:val="20"/>
        </w:rPr>
        <w:t>19</w:t>
      </w:r>
      <w:r w:rsidR="002F35F2">
        <w:rPr>
          <w:rFonts w:ascii="Arial" w:hAnsi="Arial" w:cs="Arial"/>
          <w:sz w:val="20"/>
          <w:szCs w:val="20"/>
        </w:rPr>
        <w:t>%</w:t>
      </w:r>
      <w:r w:rsidR="0070682B">
        <w:rPr>
          <w:rFonts w:ascii="Arial" w:hAnsi="Arial" w:cs="Arial"/>
          <w:sz w:val="20"/>
          <w:szCs w:val="20"/>
        </w:rPr>
        <w:t xml:space="preserve"> </w:t>
      </w:r>
      <w:r w:rsidR="0070682B" w:rsidRPr="00DA0384">
        <w:rPr>
          <w:rFonts w:ascii="Arial" w:hAnsi="Arial" w:cs="Arial"/>
          <w:sz w:val="20"/>
          <w:szCs w:val="20"/>
        </w:rPr>
        <w:t>punktów nigdy</w:t>
      </w:r>
      <w:r w:rsidRPr="00750079">
        <w:rPr>
          <w:rFonts w:ascii="Arial" w:hAnsi="Arial" w:cs="Arial"/>
          <w:sz w:val="20"/>
          <w:szCs w:val="20"/>
        </w:rPr>
        <w:t xml:space="preserve"> </w:t>
      </w:r>
      <w:r w:rsidRPr="00DA0384">
        <w:rPr>
          <w:rFonts w:ascii="Arial" w:hAnsi="Arial" w:cs="Arial"/>
          <w:sz w:val="20"/>
          <w:szCs w:val="20"/>
        </w:rPr>
        <w:t>nie zdarza</w:t>
      </w:r>
      <w:r>
        <w:rPr>
          <w:rFonts w:ascii="Arial" w:hAnsi="Arial" w:cs="Arial"/>
          <w:sz w:val="20"/>
          <w:szCs w:val="20"/>
        </w:rPr>
        <w:t xml:space="preserve"> się, by klienci spożywali</w:t>
      </w:r>
      <w:r w:rsidRPr="00DA0384">
        <w:rPr>
          <w:rFonts w:ascii="Arial" w:hAnsi="Arial" w:cs="Arial"/>
          <w:sz w:val="20"/>
          <w:szCs w:val="20"/>
        </w:rPr>
        <w:t xml:space="preserve"> </w:t>
      </w:r>
      <w:r>
        <w:rPr>
          <w:rFonts w:ascii="Arial" w:hAnsi="Arial" w:cs="Arial"/>
          <w:sz w:val="20"/>
          <w:szCs w:val="20"/>
        </w:rPr>
        <w:t xml:space="preserve">alkohol w obrębie punktu sprzedaży. </w:t>
      </w:r>
      <w:r w:rsidR="00E509EA">
        <w:rPr>
          <w:rFonts w:ascii="Arial" w:hAnsi="Arial" w:cs="Arial"/>
          <w:sz w:val="20"/>
          <w:szCs w:val="20"/>
        </w:rPr>
        <w:t>25</w:t>
      </w:r>
      <w:r>
        <w:rPr>
          <w:rFonts w:ascii="Arial" w:hAnsi="Arial" w:cs="Arial"/>
          <w:sz w:val="20"/>
          <w:szCs w:val="20"/>
        </w:rPr>
        <w:t>%</w:t>
      </w:r>
      <w:r w:rsidR="008B0BB4">
        <w:rPr>
          <w:rFonts w:ascii="Arial" w:hAnsi="Arial" w:cs="Arial"/>
          <w:sz w:val="20"/>
          <w:szCs w:val="20"/>
        </w:rPr>
        <w:t xml:space="preserve"> przyznaje</w:t>
      </w:r>
      <w:r>
        <w:rPr>
          <w:rFonts w:ascii="Arial" w:hAnsi="Arial" w:cs="Arial"/>
          <w:sz w:val="20"/>
          <w:szCs w:val="20"/>
        </w:rPr>
        <w:t>,</w:t>
      </w:r>
      <w:r w:rsidR="008B0BB4">
        <w:rPr>
          <w:rFonts w:ascii="Arial" w:hAnsi="Arial" w:cs="Arial"/>
          <w:sz w:val="20"/>
          <w:szCs w:val="20"/>
        </w:rPr>
        <w:t xml:space="preserve"> że takie zdarzenia mają miejsce</w:t>
      </w:r>
      <w:r w:rsidR="00197F6F">
        <w:rPr>
          <w:rFonts w:ascii="Arial" w:hAnsi="Arial" w:cs="Arial"/>
          <w:sz w:val="20"/>
          <w:szCs w:val="20"/>
        </w:rPr>
        <w:t xml:space="preserve"> kilka razy w miesiącu</w:t>
      </w:r>
      <w:r w:rsidR="00461767">
        <w:rPr>
          <w:rFonts w:ascii="Arial" w:hAnsi="Arial" w:cs="Arial"/>
          <w:sz w:val="20"/>
          <w:szCs w:val="20"/>
        </w:rPr>
        <w:t xml:space="preserve">, </w:t>
      </w:r>
      <w:r w:rsidR="00E509EA">
        <w:rPr>
          <w:rFonts w:ascii="Arial" w:hAnsi="Arial" w:cs="Arial"/>
          <w:sz w:val="20"/>
          <w:szCs w:val="20"/>
        </w:rPr>
        <w:t>50</w:t>
      </w:r>
      <w:r w:rsidR="00C35530">
        <w:rPr>
          <w:rFonts w:ascii="Arial" w:hAnsi="Arial" w:cs="Arial"/>
          <w:sz w:val="20"/>
          <w:szCs w:val="20"/>
        </w:rPr>
        <w:t>% badanych spotyka się z taką sytuacją w każdym tygodniu</w:t>
      </w:r>
      <w:r w:rsidR="00E509EA">
        <w:rPr>
          <w:rFonts w:ascii="Arial" w:hAnsi="Arial" w:cs="Arial"/>
          <w:sz w:val="20"/>
          <w:szCs w:val="20"/>
        </w:rPr>
        <w:t>, a 6% - prawi codziennie</w:t>
      </w:r>
      <w:r w:rsidR="0070682B" w:rsidRPr="00DA0384">
        <w:rPr>
          <w:rFonts w:ascii="Arial" w:hAnsi="Arial" w:cs="Arial"/>
          <w:sz w:val="20"/>
          <w:szCs w:val="20"/>
        </w:rPr>
        <w:t xml:space="preserve">. </w:t>
      </w:r>
      <w:r w:rsidR="00E509EA">
        <w:rPr>
          <w:rFonts w:ascii="Arial" w:hAnsi="Arial" w:cs="Arial"/>
          <w:sz w:val="20"/>
          <w:szCs w:val="20"/>
        </w:rPr>
        <w:t>75</w:t>
      </w:r>
      <w:r w:rsidR="0024429B">
        <w:rPr>
          <w:rFonts w:ascii="Arial" w:hAnsi="Arial" w:cs="Arial"/>
          <w:sz w:val="20"/>
          <w:szCs w:val="20"/>
        </w:rPr>
        <w:t>% sprzedawców zaprzeczyło</w:t>
      </w:r>
      <w:r w:rsidR="002F35F2">
        <w:rPr>
          <w:rFonts w:ascii="Arial" w:hAnsi="Arial" w:cs="Arial"/>
          <w:sz w:val="20"/>
          <w:szCs w:val="20"/>
        </w:rPr>
        <w:t xml:space="preserve">, by </w:t>
      </w:r>
      <w:r w:rsidR="004B0268">
        <w:rPr>
          <w:rFonts w:ascii="Arial" w:hAnsi="Arial" w:cs="Arial"/>
          <w:sz w:val="20"/>
          <w:szCs w:val="20"/>
        </w:rPr>
        <w:t xml:space="preserve">w ciągu ostatniego miesiąca </w:t>
      </w:r>
      <w:r w:rsidR="0070682B">
        <w:rPr>
          <w:rFonts w:ascii="Arial" w:hAnsi="Arial" w:cs="Arial"/>
          <w:sz w:val="20"/>
          <w:szCs w:val="20"/>
        </w:rPr>
        <w:t xml:space="preserve">miało </w:t>
      </w:r>
      <w:r w:rsidR="002F35F2">
        <w:rPr>
          <w:rFonts w:ascii="Arial" w:hAnsi="Arial" w:cs="Arial"/>
          <w:sz w:val="20"/>
          <w:szCs w:val="20"/>
        </w:rPr>
        <w:t xml:space="preserve">w ich punkcie sprzedaży </w:t>
      </w:r>
      <w:r w:rsidR="0070682B">
        <w:rPr>
          <w:rFonts w:ascii="Arial" w:hAnsi="Arial" w:cs="Arial"/>
          <w:sz w:val="20"/>
          <w:szCs w:val="20"/>
        </w:rPr>
        <w:t>miejsce nieprzyjemne zajście związane</w:t>
      </w:r>
      <w:r w:rsidR="0070682B" w:rsidRPr="00DA0384">
        <w:rPr>
          <w:rFonts w:ascii="Arial" w:hAnsi="Arial" w:cs="Arial"/>
          <w:sz w:val="20"/>
          <w:szCs w:val="20"/>
        </w:rPr>
        <w:t xml:space="preserve"> ze spo</w:t>
      </w:r>
      <w:r w:rsidR="002F35F2">
        <w:rPr>
          <w:rFonts w:ascii="Arial" w:hAnsi="Arial" w:cs="Arial"/>
          <w:sz w:val="20"/>
          <w:szCs w:val="20"/>
        </w:rPr>
        <w:t>żywaniem alkoholu</w:t>
      </w:r>
      <w:r w:rsidR="00375162">
        <w:rPr>
          <w:rFonts w:ascii="Arial" w:hAnsi="Arial" w:cs="Arial"/>
          <w:sz w:val="20"/>
          <w:szCs w:val="20"/>
        </w:rPr>
        <w:t xml:space="preserve">, </w:t>
      </w:r>
      <w:r w:rsidR="00E509EA">
        <w:rPr>
          <w:rFonts w:ascii="Arial" w:hAnsi="Arial" w:cs="Arial"/>
          <w:sz w:val="20"/>
          <w:szCs w:val="20"/>
        </w:rPr>
        <w:t>25</w:t>
      </w:r>
      <w:r w:rsidR="00C35530">
        <w:rPr>
          <w:rFonts w:ascii="Arial" w:hAnsi="Arial" w:cs="Arial"/>
          <w:sz w:val="20"/>
          <w:szCs w:val="20"/>
        </w:rPr>
        <w:t>% przyznaje że w ich punkcie w ciągu ostatniego miesiąca doszło do takiego zdarzenia</w:t>
      </w:r>
      <w:r w:rsidR="002F35F2">
        <w:rPr>
          <w:rFonts w:ascii="Arial" w:hAnsi="Arial" w:cs="Arial"/>
          <w:sz w:val="20"/>
          <w:szCs w:val="20"/>
        </w:rPr>
        <w:t>.</w:t>
      </w:r>
      <w:r w:rsidR="00C51B21">
        <w:rPr>
          <w:rFonts w:ascii="Arial" w:hAnsi="Arial" w:cs="Arial"/>
          <w:sz w:val="20"/>
          <w:szCs w:val="20"/>
        </w:rPr>
        <w:t xml:space="preserve"> </w:t>
      </w:r>
    </w:p>
    <w:p w:rsidR="0070682B" w:rsidRPr="00DA0384" w:rsidRDefault="0070682B" w:rsidP="000A554D">
      <w:pPr>
        <w:ind w:firstLine="495"/>
        <w:rPr>
          <w:rFonts w:ascii="Arial" w:hAnsi="Arial" w:cs="Arial"/>
          <w:sz w:val="20"/>
          <w:szCs w:val="20"/>
        </w:rPr>
      </w:pPr>
    </w:p>
    <w:p w:rsidR="001B1EC0" w:rsidRDefault="001B1EC0" w:rsidP="001B1EC0">
      <w:pPr>
        <w:ind w:firstLine="495"/>
        <w:rPr>
          <w:rFonts w:ascii="Arial" w:hAnsi="Arial" w:cs="Arial"/>
          <w:sz w:val="20"/>
          <w:szCs w:val="20"/>
        </w:rPr>
      </w:pPr>
      <w:r w:rsidRPr="00DA0384">
        <w:rPr>
          <w:rFonts w:ascii="Arial" w:hAnsi="Arial" w:cs="Arial"/>
          <w:sz w:val="20"/>
          <w:szCs w:val="20"/>
        </w:rPr>
        <w:t xml:space="preserve">Warto </w:t>
      </w:r>
      <w:r w:rsidRPr="00D039B1">
        <w:rPr>
          <w:rFonts w:ascii="Arial" w:hAnsi="Arial" w:cs="Arial"/>
          <w:sz w:val="20"/>
          <w:szCs w:val="20"/>
        </w:rPr>
        <w:t xml:space="preserve">zwrócić uwagę na niezdecydowanie sprzedawców przy ocenie szkodliwości alkoholu zawartego w piwie. </w:t>
      </w:r>
      <w:r>
        <w:rPr>
          <w:rFonts w:ascii="Arial" w:hAnsi="Arial" w:cs="Arial"/>
          <w:sz w:val="20"/>
          <w:szCs w:val="20"/>
        </w:rPr>
        <w:t>Niepokojące jest, że</w:t>
      </w:r>
      <w:r w:rsidRPr="00D039B1">
        <w:rPr>
          <w:rFonts w:ascii="Arial" w:hAnsi="Arial" w:cs="Arial"/>
          <w:sz w:val="20"/>
          <w:szCs w:val="20"/>
        </w:rPr>
        <w:t xml:space="preserve"> osoby, które zajmują się sprzedażą tego szczególnego towaru ulegają fałszywym stereotypom na jego temat. </w:t>
      </w:r>
    </w:p>
    <w:p w:rsidR="001B1EC0" w:rsidRPr="00D039B1" w:rsidRDefault="001B1EC0" w:rsidP="001B1EC0">
      <w:pPr>
        <w:ind w:firstLine="495"/>
        <w:rPr>
          <w:rFonts w:ascii="Arial" w:hAnsi="Arial" w:cs="Arial"/>
          <w:sz w:val="20"/>
          <w:szCs w:val="20"/>
        </w:rPr>
      </w:pPr>
    </w:p>
    <w:p w:rsidR="001B1EC0" w:rsidRPr="00D84F14" w:rsidRDefault="00E509EA" w:rsidP="001B1EC0">
      <w:pPr>
        <w:pStyle w:val="Akapitzlist"/>
        <w:numPr>
          <w:ilvl w:val="0"/>
          <w:numId w:val="7"/>
        </w:numPr>
        <w:rPr>
          <w:rFonts w:ascii="Arial" w:hAnsi="Arial" w:cs="Arial"/>
          <w:b/>
          <w:sz w:val="20"/>
          <w:szCs w:val="20"/>
        </w:rPr>
      </w:pPr>
      <w:r>
        <w:rPr>
          <w:rFonts w:ascii="Arial" w:hAnsi="Arial" w:cs="Arial"/>
          <w:b/>
          <w:sz w:val="20"/>
          <w:szCs w:val="20"/>
        </w:rPr>
        <w:t>25</w:t>
      </w:r>
      <w:r w:rsidR="001B1EC0" w:rsidRPr="00D84F14">
        <w:rPr>
          <w:rFonts w:ascii="Arial" w:hAnsi="Arial" w:cs="Arial"/>
          <w:b/>
          <w:sz w:val="20"/>
          <w:szCs w:val="20"/>
        </w:rPr>
        <w:t xml:space="preserve">% badanych sprzedawców jest przekonana, że alkohol zawarty w piwie jest mniej szkodliwy, niż ten który występuje w wódce i winie. </w:t>
      </w:r>
    </w:p>
    <w:p w:rsidR="001B1EC0" w:rsidRPr="00A6374C" w:rsidRDefault="001B1EC0" w:rsidP="001B1EC0">
      <w:pPr>
        <w:pStyle w:val="Akapitzlist"/>
        <w:numPr>
          <w:ilvl w:val="0"/>
          <w:numId w:val="7"/>
        </w:numPr>
        <w:rPr>
          <w:rFonts w:ascii="Arial" w:hAnsi="Arial" w:cs="Arial"/>
          <w:sz w:val="20"/>
          <w:szCs w:val="20"/>
        </w:rPr>
      </w:pPr>
      <w:r>
        <w:rPr>
          <w:rFonts w:ascii="Arial" w:hAnsi="Arial" w:cs="Arial"/>
          <w:sz w:val="20"/>
          <w:szCs w:val="20"/>
        </w:rPr>
        <w:t>F</w:t>
      </w:r>
      <w:r w:rsidRPr="00D039B1">
        <w:rPr>
          <w:rFonts w:ascii="Arial" w:hAnsi="Arial" w:cs="Arial"/>
          <w:sz w:val="20"/>
          <w:szCs w:val="20"/>
        </w:rPr>
        <w:t xml:space="preserve">ałszywość stwierdzenia o mniejszej szkodliwości </w:t>
      </w:r>
      <w:r>
        <w:rPr>
          <w:rFonts w:ascii="Arial" w:hAnsi="Arial" w:cs="Arial"/>
          <w:sz w:val="20"/>
          <w:szCs w:val="20"/>
        </w:rPr>
        <w:t xml:space="preserve">alkoholu w piwie wskazuje </w:t>
      </w:r>
      <w:r w:rsidR="00E509EA">
        <w:rPr>
          <w:rFonts w:ascii="Arial" w:hAnsi="Arial" w:cs="Arial"/>
          <w:sz w:val="20"/>
          <w:szCs w:val="20"/>
        </w:rPr>
        <w:t>69</w:t>
      </w:r>
      <w:r w:rsidR="00D47044">
        <w:rPr>
          <w:rFonts w:ascii="Arial" w:hAnsi="Arial" w:cs="Arial"/>
          <w:sz w:val="20"/>
          <w:szCs w:val="20"/>
        </w:rPr>
        <w:t xml:space="preserve">%, dodatkowo </w:t>
      </w:r>
      <w:r w:rsidR="00E509EA">
        <w:rPr>
          <w:rFonts w:ascii="Arial" w:hAnsi="Arial" w:cs="Arial"/>
          <w:sz w:val="20"/>
          <w:szCs w:val="20"/>
        </w:rPr>
        <w:t>6</w:t>
      </w:r>
      <w:r>
        <w:rPr>
          <w:rFonts w:ascii="Arial" w:hAnsi="Arial" w:cs="Arial"/>
          <w:sz w:val="20"/>
          <w:szCs w:val="20"/>
        </w:rPr>
        <w:t xml:space="preserve">% nie ma zdania na ten temat. </w:t>
      </w:r>
    </w:p>
    <w:p w:rsidR="001B1EC0" w:rsidRPr="00D039B1" w:rsidRDefault="001B1EC0" w:rsidP="001B1EC0">
      <w:pPr>
        <w:pStyle w:val="Akapitzlist"/>
        <w:ind w:left="1215"/>
        <w:rPr>
          <w:rFonts w:ascii="Arial" w:hAnsi="Arial" w:cs="Arial"/>
          <w:sz w:val="20"/>
          <w:szCs w:val="20"/>
        </w:rPr>
      </w:pPr>
    </w:p>
    <w:p w:rsidR="001B1EC0" w:rsidRPr="00D039B1" w:rsidRDefault="001B1EC0" w:rsidP="001B1EC0">
      <w:pPr>
        <w:ind w:firstLine="495"/>
        <w:rPr>
          <w:rFonts w:ascii="Arial" w:hAnsi="Arial" w:cs="Arial"/>
          <w:sz w:val="20"/>
          <w:szCs w:val="20"/>
        </w:rPr>
      </w:pPr>
      <w:r>
        <w:rPr>
          <w:rFonts w:ascii="Arial" w:hAnsi="Arial" w:cs="Arial"/>
          <w:b/>
          <w:sz w:val="20"/>
          <w:szCs w:val="20"/>
        </w:rPr>
        <w:t xml:space="preserve">Stwierdzenie mówiące o tym że „piwo nie szkodzi” </w:t>
      </w:r>
      <w:r w:rsidRPr="00D039B1">
        <w:rPr>
          <w:rFonts w:ascii="Arial" w:hAnsi="Arial" w:cs="Arial"/>
          <w:b/>
          <w:sz w:val="20"/>
          <w:szCs w:val="20"/>
        </w:rPr>
        <w:t>to jeden z często spotykanych mitów na temat alkoholu. Od osób, które zawodowo zajmują się sprzedażą alkoholu zdecydowanie należałoby oczekiwać wyższego poziomu wiedzy w tym zakresie</w:t>
      </w:r>
      <w:r w:rsidRPr="00D039B1">
        <w:rPr>
          <w:rFonts w:ascii="Arial" w:hAnsi="Arial" w:cs="Arial"/>
          <w:sz w:val="20"/>
          <w:szCs w:val="20"/>
        </w:rPr>
        <w:t xml:space="preserve">.   </w:t>
      </w:r>
    </w:p>
    <w:p w:rsidR="00D039B1" w:rsidRDefault="00D039B1" w:rsidP="000A554D">
      <w:pPr>
        <w:ind w:firstLine="495"/>
        <w:rPr>
          <w:rFonts w:ascii="Arial" w:hAnsi="Arial" w:cs="Arial"/>
          <w:sz w:val="20"/>
          <w:szCs w:val="20"/>
        </w:rPr>
      </w:pPr>
    </w:p>
    <w:p w:rsidR="0070682B" w:rsidRPr="00DA0384" w:rsidRDefault="0070682B" w:rsidP="004B392A">
      <w:pPr>
        <w:pStyle w:val="Nagwek3"/>
      </w:pPr>
      <w:bookmarkStart w:id="112" w:name="_Toc294089189"/>
      <w:bookmarkStart w:id="113" w:name="_Toc295915755"/>
      <w:bookmarkStart w:id="114" w:name="_Toc295916187"/>
      <w:bookmarkStart w:id="115" w:name="_Toc376950445"/>
      <w:r w:rsidRPr="00DA0384">
        <w:t>Pracownicy punktów sprzedaży wobec wyrobów tytoniowych</w:t>
      </w:r>
      <w:bookmarkEnd w:id="112"/>
      <w:bookmarkEnd w:id="113"/>
      <w:bookmarkEnd w:id="114"/>
      <w:bookmarkEnd w:id="115"/>
      <w:r w:rsidRPr="00DA0384">
        <w:t xml:space="preserve"> </w:t>
      </w:r>
    </w:p>
    <w:p w:rsidR="0070682B" w:rsidRPr="005C2D08" w:rsidRDefault="0070682B" w:rsidP="000A554D">
      <w:pPr>
        <w:ind w:left="708"/>
        <w:rPr>
          <w:rFonts w:ascii="Arial" w:hAnsi="Arial" w:cs="Arial"/>
          <w:b/>
          <w:bCs/>
          <w:sz w:val="12"/>
          <w:szCs w:val="12"/>
        </w:rPr>
      </w:pPr>
    </w:p>
    <w:p w:rsidR="0070682B" w:rsidRDefault="0070682B" w:rsidP="000A554D">
      <w:pPr>
        <w:ind w:firstLine="540"/>
        <w:rPr>
          <w:rFonts w:ascii="Arial" w:hAnsi="Arial" w:cs="Arial"/>
          <w:color w:val="000000" w:themeColor="text1"/>
          <w:sz w:val="20"/>
          <w:szCs w:val="20"/>
        </w:rPr>
      </w:pPr>
      <w:r w:rsidRPr="00DA0384">
        <w:rPr>
          <w:rFonts w:ascii="Arial" w:hAnsi="Arial" w:cs="Arial"/>
          <w:sz w:val="20"/>
          <w:szCs w:val="20"/>
        </w:rPr>
        <w:t xml:space="preserve">Pomimo prawnie sankcjonowanych ograniczeń wiekowych dla sprzedaży papierosów, często nieletni próbują je zakupić w punktach sprzedaży. Jak wskazują jednak badani pracownicy tych punktów – w analizowanej gminie takie przypadki mają miejsce </w:t>
      </w:r>
      <w:r w:rsidR="0077080D">
        <w:rPr>
          <w:rFonts w:ascii="Arial" w:hAnsi="Arial" w:cs="Arial"/>
          <w:sz w:val="20"/>
          <w:szCs w:val="20"/>
        </w:rPr>
        <w:t>stosunkowo często</w:t>
      </w:r>
      <w:r w:rsidRPr="00DA0384">
        <w:rPr>
          <w:rFonts w:ascii="Arial" w:hAnsi="Arial" w:cs="Arial"/>
          <w:sz w:val="20"/>
          <w:szCs w:val="20"/>
        </w:rPr>
        <w:t xml:space="preserve">. </w:t>
      </w:r>
      <w:r w:rsidR="00E509EA">
        <w:rPr>
          <w:rFonts w:ascii="Arial" w:hAnsi="Arial" w:cs="Arial"/>
          <w:color w:val="000000" w:themeColor="text1"/>
          <w:sz w:val="20"/>
          <w:szCs w:val="20"/>
        </w:rPr>
        <w:t>85</w:t>
      </w:r>
      <w:r w:rsidR="00353DC8">
        <w:rPr>
          <w:rFonts w:ascii="Arial" w:hAnsi="Arial" w:cs="Arial"/>
          <w:color w:val="000000" w:themeColor="text1"/>
          <w:sz w:val="20"/>
          <w:szCs w:val="20"/>
        </w:rPr>
        <w:t xml:space="preserve">% sprzedawców ma do czynienia z takimi sytuacjami </w:t>
      </w:r>
      <w:r w:rsidR="00177ED4">
        <w:rPr>
          <w:rFonts w:ascii="Arial" w:hAnsi="Arial" w:cs="Arial"/>
          <w:color w:val="000000" w:themeColor="text1"/>
          <w:sz w:val="20"/>
          <w:szCs w:val="20"/>
        </w:rPr>
        <w:t>co najmniej raz w tygodniu</w:t>
      </w:r>
      <w:r w:rsidR="00E509EA">
        <w:rPr>
          <w:rFonts w:ascii="Arial" w:hAnsi="Arial" w:cs="Arial"/>
          <w:color w:val="000000" w:themeColor="text1"/>
          <w:sz w:val="20"/>
          <w:szCs w:val="20"/>
        </w:rPr>
        <w:t>, w tym 30% - prawie codziennie</w:t>
      </w:r>
      <w:r w:rsidR="00353DC8">
        <w:rPr>
          <w:rFonts w:ascii="Arial" w:hAnsi="Arial" w:cs="Arial"/>
          <w:color w:val="000000" w:themeColor="text1"/>
          <w:sz w:val="20"/>
          <w:szCs w:val="20"/>
        </w:rPr>
        <w:t>.</w:t>
      </w:r>
      <w:r w:rsidR="006B0A07">
        <w:rPr>
          <w:rFonts w:ascii="Arial" w:hAnsi="Arial" w:cs="Arial"/>
          <w:color w:val="000000" w:themeColor="text1"/>
          <w:sz w:val="20"/>
          <w:szCs w:val="20"/>
        </w:rPr>
        <w:t xml:space="preserve"> </w:t>
      </w:r>
    </w:p>
    <w:p w:rsidR="00E509EA" w:rsidRPr="00DA0384" w:rsidRDefault="00E509EA" w:rsidP="000A554D">
      <w:pPr>
        <w:ind w:firstLine="540"/>
        <w:rPr>
          <w:rFonts w:ascii="Arial" w:hAnsi="Arial" w:cs="Arial"/>
          <w:sz w:val="20"/>
          <w:szCs w:val="20"/>
        </w:rPr>
      </w:pPr>
    </w:p>
    <w:p w:rsidR="0070682B" w:rsidRPr="0085087D" w:rsidRDefault="0070682B" w:rsidP="0085087D">
      <w:pPr>
        <w:pStyle w:val="Akapitzlist"/>
        <w:numPr>
          <w:ilvl w:val="0"/>
          <w:numId w:val="20"/>
        </w:numPr>
        <w:rPr>
          <w:rFonts w:ascii="Arial" w:hAnsi="Arial" w:cs="Arial"/>
          <w:b/>
          <w:bCs/>
          <w:sz w:val="20"/>
          <w:szCs w:val="20"/>
        </w:rPr>
      </w:pPr>
      <w:r w:rsidRPr="0085087D">
        <w:rPr>
          <w:rFonts w:ascii="Arial" w:hAnsi="Arial" w:cs="Arial"/>
          <w:b/>
          <w:bCs/>
          <w:sz w:val="20"/>
          <w:szCs w:val="20"/>
        </w:rPr>
        <w:t xml:space="preserve">Próby zakupu papierosów przez nieletnich </w:t>
      </w:r>
      <w:r w:rsidR="00F53E6B" w:rsidRPr="0085087D">
        <w:rPr>
          <w:rFonts w:ascii="Arial" w:hAnsi="Arial" w:cs="Arial"/>
          <w:b/>
          <w:bCs/>
          <w:sz w:val="20"/>
          <w:szCs w:val="20"/>
        </w:rPr>
        <w:t>(dane w procentach)</w:t>
      </w:r>
    </w:p>
    <w:p w:rsidR="0070682B" w:rsidRPr="00DA0384" w:rsidRDefault="00EA6C10" w:rsidP="000A554D">
      <w:pPr>
        <w:rPr>
          <w:rFonts w:ascii="Arial" w:hAnsi="Arial" w:cs="Arial"/>
          <w:b/>
          <w:bCs/>
          <w:sz w:val="20"/>
          <w:szCs w:val="20"/>
        </w:rPr>
      </w:pPr>
      <w:r>
        <w:rPr>
          <w:rFonts w:ascii="Arial" w:hAnsi="Arial" w:cs="Arial"/>
          <w:b/>
          <w:bCs/>
          <w:noProof/>
          <w:sz w:val="20"/>
          <w:szCs w:val="20"/>
        </w:rPr>
        <w:drawing>
          <wp:inline distT="0" distB="0" distL="0" distR="0">
            <wp:extent cx="5501640" cy="2876550"/>
            <wp:effectExtent l="19050" t="0" r="22860" b="0"/>
            <wp:docPr id="26" name="Wykres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0682B" w:rsidRPr="005C2D08" w:rsidRDefault="0070682B" w:rsidP="005C2D08">
      <w:pPr>
        <w:rPr>
          <w:rFonts w:ascii="Arial" w:hAnsi="Arial" w:cs="Arial"/>
          <w:sz w:val="12"/>
          <w:szCs w:val="12"/>
        </w:rPr>
      </w:pPr>
      <w:r w:rsidRPr="00F34E10">
        <w:rPr>
          <w:rFonts w:ascii="Arial" w:hAnsi="Arial" w:cs="Arial"/>
          <w:sz w:val="12"/>
          <w:szCs w:val="12"/>
        </w:rPr>
        <w:t>Źródło: Badania ankietowe CRPS-Warszawa</w:t>
      </w:r>
    </w:p>
    <w:p w:rsidR="0070682B" w:rsidRDefault="0070682B" w:rsidP="000A554D">
      <w:pPr>
        <w:ind w:firstLine="540"/>
        <w:rPr>
          <w:rFonts w:ascii="Arial" w:hAnsi="Arial" w:cs="Arial"/>
          <w:sz w:val="20"/>
          <w:szCs w:val="20"/>
        </w:rPr>
      </w:pPr>
    </w:p>
    <w:p w:rsidR="00E869C5" w:rsidRDefault="0070682B" w:rsidP="00E869C5">
      <w:pPr>
        <w:ind w:firstLine="540"/>
        <w:rPr>
          <w:rFonts w:ascii="Arial" w:hAnsi="Arial" w:cs="Arial"/>
          <w:sz w:val="20"/>
          <w:szCs w:val="20"/>
        </w:rPr>
      </w:pPr>
      <w:r w:rsidRPr="008F3EFD">
        <w:rPr>
          <w:rFonts w:ascii="Arial" w:hAnsi="Arial" w:cs="Arial"/>
          <w:b/>
          <w:sz w:val="20"/>
          <w:szCs w:val="20"/>
        </w:rPr>
        <w:t xml:space="preserve">Podobnie jak w przypadku alkoholu, </w:t>
      </w:r>
      <w:r w:rsidR="00335057">
        <w:rPr>
          <w:rFonts w:ascii="Arial" w:hAnsi="Arial" w:cs="Arial"/>
          <w:b/>
          <w:sz w:val="20"/>
          <w:szCs w:val="20"/>
        </w:rPr>
        <w:t xml:space="preserve">bardzo duża </w:t>
      </w:r>
      <w:r w:rsidR="002C1690">
        <w:rPr>
          <w:rFonts w:ascii="Arial" w:hAnsi="Arial" w:cs="Arial"/>
          <w:b/>
          <w:sz w:val="20"/>
          <w:szCs w:val="20"/>
        </w:rPr>
        <w:t>część sprzedawców</w:t>
      </w:r>
      <w:r w:rsidR="003A28DC">
        <w:rPr>
          <w:rFonts w:ascii="Arial" w:hAnsi="Arial" w:cs="Arial"/>
          <w:b/>
          <w:sz w:val="20"/>
          <w:szCs w:val="20"/>
        </w:rPr>
        <w:t xml:space="preserve"> </w:t>
      </w:r>
      <w:r w:rsidRPr="008F3EFD">
        <w:rPr>
          <w:rFonts w:ascii="Arial" w:hAnsi="Arial" w:cs="Arial"/>
          <w:b/>
          <w:sz w:val="20"/>
          <w:szCs w:val="20"/>
        </w:rPr>
        <w:t>(</w:t>
      </w:r>
      <w:r w:rsidR="00335057">
        <w:rPr>
          <w:rFonts w:ascii="Arial" w:hAnsi="Arial" w:cs="Arial"/>
          <w:b/>
          <w:sz w:val="20"/>
          <w:szCs w:val="20"/>
        </w:rPr>
        <w:t>95</w:t>
      </w:r>
      <w:r w:rsidRPr="008F3EFD">
        <w:rPr>
          <w:rFonts w:ascii="Arial" w:hAnsi="Arial" w:cs="Arial"/>
          <w:b/>
          <w:sz w:val="20"/>
          <w:szCs w:val="20"/>
        </w:rPr>
        <w:t xml:space="preserve">%) </w:t>
      </w:r>
      <w:r w:rsidR="002C1690">
        <w:rPr>
          <w:rFonts w:ascii="Arial" w:hAnsi="Arial" w:cs="Arial"/>
          <w:b/>
          <w:sz w:val="20"/>
          <w:szCs w:val="20"/>
        </w:rPr>
        <w:t>potwierdziła</w:t>
      </w:r>
      <w:r w:rsidR="00072FC3">
        <w:rPr>
          <w:rFonts w:ascii="Arial" w:hAnsi="Arial" w:cs="Arial"/>
          <w:b/>
          <w:sz w:val="20"/>
          <w:szCs w:val="20"/>
        </w:rPr>
        <w:t>, że</w:t>
      </w:r>
      <w:r w:rsidRPr="008F3EFD">
        <w:rPr>
          <w:rFonts w:ascii="Arial" w:hAnsi="Arial" w:cs="Arial"/>
          <w:b/>
          <w:sz w:val="20"/>
          <w:szCs w:val="20"/>
        </w:rPr>
        <w:t xml:space="preserve"> zna przypadki sprzedaży papierosów nieletnim. </w:t>
      </w:r>
      <w:r w:rsidR="00653D36">
        <w:rPr>
          <w:rFonts w:ascii="Arial" w:hAnsi="Arial" w:cs="Arial"/>
          <w:sz w:val="20"/>
          <w:szCs w:val="20"/>
        </w:rPr>
        <w:t>W większości</w:t>
      </w:r>
      <w:r w:rsidR="006812D5">
        <w:rPr>
          <w:rFonts w:ascii="Arial" w:hAnsi="Arial" w:cs="Arial"/>
          <w:sz w:val="20"/>
          <w:szCs w:val="20"/>
        </w:rPr>
        <w:t xml:space="preserve"> </w:t>
      </w:r>
      <w:r w:rsidR="00653D36">
        <w:rPr>
          <w:rFonts w:ascii="Arial" w:hAnsi="Arial" w:cs="Arial"/>
          <w:sz w:val="20"/>
          <w:szCs w:val="20"/>
        </w:rPr>
        <w:t>(</w:t>
      </w:r>
      <w:r w:rsidR="00335057">
        <w:rPr>
          <w:rFonts w:ascii="Arial" w:hAnsi="Arial" w:cs="Arial"/>
          <w:sz w:val="20"/>
          <w:szCs w:val="20"/>
        </w:rPr>
        <w:t>80</w:t>
      </w:r>
      <w:r w:rsidR="006812D5">
        <w:rPr>
          <w:rFonts w:ascii="Arial" w:hAnsi="Arial" w:cs="Arial"/>
          <w:sz w:val="20"/>
          <w:szCs w:val="20"/>
        </w:rPr>
        <w:t>%)</w:t>
      </w:r>
      <w:r w:rsidR="00E869C5" w:rsidRPr="00DA0384">
        <w:rPr>
          <w:rFonts w:ascii="Arial" w:hAnsi="Arial" w:cs="Arial"/>
          <w:sz w:val="20"/>
          <w:szCs w:val="20"/>
        </w:rPr>
        <w:t xml:space="preserve"> badani </w:t>
      </w:r>
      <w:r w:rsidR="00353DC8">
        <w:rPr>
          <w:rFonts w:ascii="Arial" w:hAnsi="Arial" w:cs="Arial"/>
          <w:sz w:val="20"/>
          <w:szCs w:val="20"/>
        </w:rPr>
        <w:t>jednak</w:t>
      </w:r>
      <w:r w:rsidR="00072FC3">
        <w:rPr>
          <w:rFonts w:ascii="Arial" w:hAnsi="Arial" w:cs="Arial"/>
          <w:sz w:val="20"/>
          <w:szCs w:val="20"/>
        </w:rPr>
        <w:t xml:space="preserve"> </w:t>
      </w:r>
      <w:r w:rsidR="00E869C5">
        <w:rPr>
          <w:rFonts w:ascii="Arial" w:hAnsi="Arial" w:cs="Arial"/>
          <w:sz w:val="20"/>
          <w:szCs w:val="20"/>
        </w:rPr>
        <w:t>zaprzeczają, by sprzedawali papierosy</w:t>
      </w:r>
      <w:r w:rsidR="00E869C5" w:rsidRPr="00DA0384">
        <w:rPr>
          <w:rFonts w:ascii="Arial" w:hAnsi="Arial" w:cs="Arial"/>
          <w:sz w:val="20"/>
          <w:szCs w:val="20"/>
        </w:rPr>
        <w:t xml:space="preserve"> </w:t>
      </w:r>
      <w:r w:rsidR="00E869C5">
        <w:rPr>
          <w:rFonts w:ascii="Arial" w:hAnsi="Arial" w:cs="Arial"/>
          <w:sz w:val="20"/>
          <w:szCs w:val="20"/>
        </w:rPr>
        <w:t xml:space="preserve">niepełnoletnim. </w:t>
      </w:r>
      <w:r w:rsidR="00335057">
        <w:rPr>
          <w:rFonts w:ascii="Arial" w:hAnsi="Arial" w:cs="Arial"/>
          <w:sz w:val="20"/>
          <w:szCs w:val="20"/>
        </w:rPr>
        <w:t>2</w:t>
      </w:r>
      <w:r w:rsidR="00653D36">
        <w:rPr>
          <w:rFonts w:ascii="Arial" w:hAnsi="Arial" w:cs="Arial"/>
          <w:sz w:val="20"/>
          <w:szCs w:val="20"/>
        </w:rPr>
        <w:t>0</w:t>
      </w:r>
      <w:r w:rsidR="006812D5">
        <w:rPr>
          <w:rFonts w:ascii="Arial" w:hAnsi="Arial" w:cs="Arial"/>
          <w:sz w:val="20"/>
          <w:szCs w:val="20"/>
        </w:rPr>
        <w:t>% respondentów przyznaje, że zdarza się im sprzedaż papierosów osobie nieletniej.</w:t>
      </w:r>
    </w:p>
    <w:p w:rsidR="00E869C5" w:rsidRDefault="00E869C5">
      <w:pPr>
        <w:spacing w:line="240" w:lineRule="auto"/>
        <w:jc w:val="left"/>
        <w:rPr>
          <w:rFonts w:ascii="Arial" w:hAnsi="Arial" w:cs="Arial"/>
          <w:sz w:val="20"/>
          <w:szCs w:val="20"/>
        </w:rPr>
      </w:pPr>
    </w:p>
    <w:p w:rsidR="0070682B" w:rsidRPr="0085087D" w:rsidRDefault="0070682B" w:rsidP="0085087D">
      <w:pPr>
        <w:pStyle w:val="Akapitzlist"/>
        <w:numPr>
          <w:ilvl w:val="0"/>
          <w:numId w:val="20"/>
        </w:numPr>
        <w:rPr>
          <w:rFonts w:ascii="Arial" w:hAnsi="Arial" w:cs="Arial"/>
          <w:b/>
          <w:bCs/>
          <w:sz w:val="20"/>
          <w:szCs w:val="20"/>
        </w:rPr>
      </w:pPr>
      <w:r w:rsidRPr="0085087D">
        <w:rPr>
          <w:rFonts w:ascii="Arial" w:hAnsi="Arial" w:cs="Arial"/>
          <w:b/>
          <w:bCs/>
          <w:sz w:val="20"/>
          <w:szCs w:val="20"/>
        </w:rPr>
        <w:t>Czy wiesz o przypadkach sprzedaży papierosów/alkoholu nieletnim?</w:t>
      </w:r>
      <w:r w:rsidR="00F53E6B" w:rsidRPr="0085087D">
        <w:rPr>
          <w:rFonts w:ascii="Arial" w:hAnsi="Arial" w:cs="Arial"/>
          <w:b/>
          <w:bCs/>
          <w:sz w:val="20"/>
          <w:szCs w:val="20"/>
        </w:rPr>
        <w:t xml:space="preserve"> (dane w procentach)</w:t>
      </w:r>
    </w:p>
    <w:p w:rsidR="00D0097E" w:rsidRDefault="00D0097E" w:rsidP="000A554D">
      <w:pPr>
        <w:rPr>
          <w:rFonts w:ascii="Arial" w:hAnsi="Arial" w:cs="Arial"/>
          <w:b/>
          <w:bCs/>
          <w:sz w:val="20"/>
          <w:szCs w:val="20"/>
        </w:rPr>
      </w:pPr>
      <w:r>
        <w:rPr>
          <w:rFonts w:ascii="Arial" w:hAnsi="Arial" w:cs="Arial"/>
          <w:b/>
          <w:bCs/>
          <w:noProof/>
          <w:sz w:val="20"/>
          <w:szCs w:val="20"/>
        </w:rPr>
        <w:drawing>
          <wp:inline distT="0" distB="0" distL="0" distR="0">
            <wp:extent cx="5495925" cy="2266950"/>
            <wp:effectExtent l="19050" t="0" r="9525" b="0"/>
            <wp:docPr id="47" name="Wykres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70682B" w:rsidRPr="00F34E10" w:rsidRDefault="0070682B" w:rsidP="000A554D">
      <w:pPr>
        <w:rPr>
          <w:rFonts w:ascii="Arial" w:hAnsi="Arial" w:cs="Arial"/>
          <w:sz w:val="12"/>
          <w:szCs w:val="12"/>
        </w:rPr>
      </w:pPr>
      <w:r w:rsidRPr="00F34E10">
        <w:rPr>
          <w:rFonts w:ascii="Arial" w:hAnsi="Arial" w:cs="Arial"/>
          <w:sz w:val="12"/>
          <w:szCs w:val="12"/>
        </w:rPr>
        <w:t>Źródło: Badania ankietowe CRPS-Warszawa</w:t>
      </w:r>
    </w:p>
    <w:p w:rsidR="0070682B" w:rsidRPr="00DA0384" w:rsidRDefault="0070682B" w:rsidP="000A554D">
      <w:pPr>
        <w:rPr>
          <w:rFonts w:ascii="Arial" w:hAnsi="Arial" w:cs="Arial"/>
          <w:sz w:val="20"/>
          <w:szCs w:val="20"/>
        </w:rPr>
      </w:pPr>
    </w:p>
    <w:p w:rsidR="0070682B" w:rsidRPr="0053473D" w:rsidRDefault="0070682B" w:rsidP="000A554D">
      <w:pPr>
        <w:ind w:firstLine="708"/>
        <w:rPr>
          <w:rFonts w:ascii="Arial" w:hAnsi="Arial" w:cs="Arial"/>
          <w:b/>
          <w:sz w:val="20"/>
          <w:szCs w:val="20"/>
        </w:rPr>
      </w:pPr>
      <w:r w:rsidRPr="00DA0384">
        <w:rPr>
          <w:rFonts w:ascii="Arial" w:hAnsi="Arial" w:cs="Arial"/>
          <w:sz w:val="20"/>
          <w:szCs w:val="20"/>
        </w:rPr>
        <w:t xml:space="preserve">O ile ustawa dokładnie precyzuje wiek, od którego można sprzedać alkohol i papierosy w punkcie sprzedaży – o tyle nie zawsze łatwo jest jednoznacznie ocenić wiek klienta. W takiej sytuacji sprzedawcy zobowiązani poprosić o dowód osobisty </w:t>
      </w:r>
      <w:r w:rsidRPr="006963E6">
        <w:rPr>
          <w:rFonts w:ascii="Arial" w:hAnsi="Arial" w:cs="Arial"/>
          <w:sz w:val="20"/>
          <w:szCs w:val="20"/>
        </w:rPr>
        <w:t xml:space="preserve">potwierdzający jego pełnoletniość. </w:t>
      </w:r>
      <w:r w:rsidR="00482690">
        <w:rPr>
          <w:rFonts w:ascii="Arial" w:hAnsi="Arial" w:cs="Arial"/>
          <w:b/>
          <w:sz w:val="20"/>
          <w:szCs w:val="20"/>
        </w:rPr>
        <w:t xml:space="preserve">Według deklaracji, </w:t>
      </w:r>
      <w:r w:rsidR="00335057">
        <w:rPr>
          <w:rFonts w:ascii="Arial" w:hAnsi="Arial" w:cs="Arial"/>
          <w:b/>
          <w:sz w:val="20"/>
          <w:szCs w:val="20"/>
        </w:rPr>
        <w:t>40</w:t>
      </w:r>
      <w:r w:rsidRPr="008F3EFD">
        <w:rPr>
          <w:rFonts w:ascii="Arial" w:hAnsi="Arial" w:cs="Arial"/>
          <w:b/>
          <w:sz w:val="20"/>
          <w:szCs w:val="20"/>
        </w:rPr>
        <w:t xml:space="preserve">% badanych w zawsze w takiej sytuacji prosi o okazanie dokumentu. </w:t>
      </w:r>
      <w:r w:rsidR="00335057">
        <w:rPr>
          <w:rFonts w:ascii="Arial" w:hAnsi="Arial" w:cs="Arial"/>
          <w:b/>
          <w:sz w:val="20"/>
          <w:szCs w:val="20"/>
        </w:rPr>
        <w:t>55</w:t>
      </w:r>
      <w:r w:rsidR="00731369">
        <w:rPr>
          <w:rFonts w:ascii="Arial" w:hAnsi="Arial" w:cs="Arial"/>
          <w:b/>
          <w:sz w:val="20"/>
          <w:szCs w:val="20"/>
        </w:rPr>
        <w:t xml:space="preserve">% badanych w przypadku wątpliwości dotyczących wieku kupującego, </w:t>
      </w:r>
      <w:r w:rsidR="0083311F">
        <w:rPr>
          <w:rFonts w:ascii="Arial" w:hAnsi="Arial" w:cs="Arial"/>
          <w:b/>
          <w:sz w:val="20"/>
          <w:szCs w:val="20"/>
        </w:rPr>
        <w:t>często</w:t>
      </w:r>
      <w:r w:rsidR="00731369">
        <w:rPr>
          <w:rFonts w:ascii="Arial" w:hAnsi="Arial" w:cs="Arial"/>
          <w:b/>
          <w:sz w:val="20"/>
          <w:szCs w:val="20"/>
        </w:rPr>
        <w:t xml:space="preserve"> prosi o okazanie dokumentu </w:t>
      </w:r>
      <w:r w:rsidR="00ED209F">
        <w:rPr>
          <w:rFonts w:ascii="Arial" w:hAnsi="Arial" w:cs="Arial"/>
          <w:b/>
          <w:sz w:val="20"/>
          <w:szCs w:val="20"/>
        </w:rPr>
        <w:t>potwierdzającego pełnoletniość</w:t>
      </w:r>
      <w:r w:rsidR="00335057">
        <w:rPr>
          <w:rFonts w:ascii="Arial" w:hAnsi="Arial" w:cs="Arial"/>
          <w:b/>
          <w:sz w:val="20"/>
          <w:szCs w:val="20"/>
        </w:rPr>
        <w:t>, kolejne 5% - rzadko zadaje takie pytanie</w:t>
      </w:r>
      <w:r w:rsidR="00E44AA0">
        <w:rPr>
          <w:rFonts w:ascii="Arial" w:hAnsi="Arial" w:cs="Arial"/>
          <w:b/>
          <w:sz w:val="20"/>
          <w:szCs w:val="20"/>
        </w:rPr>
        <w:t xml:space="preserve">. </w:t>
      </w:r>
      <w:r w:rsidR="003523AC" w:rsidRPr="0053473D">
        <w:rPr>
          <w:rFonts w:ascii="Arial" w:hAnsi="Arial" w:cs="Arial"/>
          <w:b/>
          <w:sz w:val="20"/>
          <w:szCs w:val="20"/>
        </w:rPr>
        <w:t>Świadczy to</w:t>
      </w:r>
      <w:r w:rsidR="00A03171" w:rsidRPr="0053473D">
        <w:rPr>
          <w:rFonts w:ascii="Arial" w:hAnsi="Arial" w:cs="Arial"/>
          <w:b/>
          <w:sz w:val="20"/>
          <w:szCs w:val="20"/>
        </w:rPr>
        <w:t xml:space="preserve"> o potrzebie rozwijania u sprzedawców umiejętności asertywnej komunikacji z klientami.</w:t>
      </w:r>
    </w:p>
    <w:p w:rsidR="001F0491" w:rsidRDefault="001F0491">
      <w:pPr>
        <w:spacing w:line="240" w:lineRule="auto"/>
        <w:jc w:val="left"/>
        <w:rPr>
          <w:rFonts w:ascii="Arial" w:hAnsi="Arial" w:cs="Arial"/>
          <w:sz w:val="20"/>
          <w:szCs w:val="20"/>
        </w:rPr>
      </w:pPr>
    </w:p>
    <w:p w:rsidR="0070682B" w:rsidRPr="0085087D" w:rsidRDefault="0070682B" w:rsidP="0085087D">
      <w:pPr>
        <w:pStyle w:val="Akapitzlist"/>
        <w:numPr>
          <w:ilvl w:val="0"/>
          <w:numId w:val="20"/>
        </w:numPr>
        <w:rPr>
          <w:rFonts w:ascii="Arial" w:hAnsi="Arial" w:cs="Arial"/>
          <w:b/>
          <w:bCs/>
          <w:sz w:val="20"/>
          <w:szCs w:val="20"/>
        </w:rPr>
      </w:pPr>
      <w:r w:rsidRPr="0085087D">
        <w:rPr>
          <w:rFonts w:ascii="Arial" w:hAnsi="Arial" w:cs="Arial"/>
          <w:b/>
          <w:bCs/>
          <w:sz w:val="20"/>
          <w:szCs w:val="20"/>
        </w:rPr>
        <w:t>W przypadku wątpliwości, jak często pytasz o dowód potwierdzający pełnoletniość klienta?</w:t>
      </w:r>
      <w:r w:rsidR="00F53E6B" w:rsidRPr="0085087D">
        <w:rPr>
          <w:rFonts w:ascii="Arial" w:hAnsi="Arial" w:cs="Arial"/>
          <w:b/>
          <w:bCs/>
          <w:sz w:val="20"/>
          <w:szCs w:val="20"/>
        </w:rPr>
        <w:t xml:space="preserve"> (dane w procentach)</w:t>
      </w:r>
    </w:p>
    <w:p w:rsidR="0070682B" w:rsidRDefault="00EA6C10" w:rsidP="0087316E">
      <w:pPr>
        <w:rPr>
          <w:rFonts w:ascii="Arial" w:hAnsi="Arial" w:cs="Arial"/>
          <w:b/>
          <w:bCs/>
          <w:sz w:val="20"/>
          <w:szCs w:val="20"/>
        </w:rPr>
      </w:pPr>
      <w:r>
        <w:rPr>
          <w:rFonts w:ascii="Arial" w:hAnsi="Arial" w:cs="Arial"/>
          <w:b/>
          <w:bCs/>
          <w:noProof/>
          <w:sz w:val="20"/>
          <w:szCs w:val="20"/>
        </w:rPr>
        <w:drawing>
          <wp:inline distT="0" distB="0" distL="0" distR="0">
            <wp:extent cx="5511800" cy="2171700"/>
            <wp:effectExtent l="19050" t="0" r="12700" b="0"/>
            <wp:docPr id="28" name="Wykres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0682B" w:rsidRPr="005C2D08" w:rsidRDefault="0070682B" w:rsidP="00902212">
      <w:pPr>
        <w:rPr>
          <w:rFonts w:ascii="Arial" w:hAnsi="Arial" w:cs="Arial"/>
          <w:sz w:val="12"/>
          <w:szCs w:val="12"/>
        </w:rPr>
      </w:pPr>
      <w:r w:rsidRPr="005C2D08">
        <w:rPr>
          <w:rFonts w:ascii="Arial" w:hAnsi="Arial" w:cs="Arial"/>
          <w:sz w:val="12"/>
          <w:szCs w:val="12"/>
        </w:rPr>
        <w:t>Źródło: Badania ankietowe CRPS-Warszawa</w:t>
      </w:r>
    </w:p>
    <w:p w:rsidR="0070682B" w:rsidRPr="0087316E" w:rsidRDefault="0070682B" w:rsidP="0087316E">
      <w:pPr>
        <w:rPr>
          <w:rFonts w:ascii="Arial" w:hAnsi="Arial" w:cs="Arial"/>
          <w:b/>
          <w:bCs/>
          <w:sz w:val="20"/>
          <w:szCs w:val="20"/>
        </w:rPr>
      </w:pPr>
    </w:p>
    <w:p w:rsidR="00CC3CF5" w:rsidRPr="00DA0384" w:rsidRDefault="0033388B" w:rsidP="008727CE">
      <w:pPr>
        <w:ind w:firstLine="708"/>
        <w:rPr>
          <w:rFonts w:ascii="Arial" w:hAnsi="Arial" w:cs="Arial"/>
          <w:b/>
          <w:bCs/>
          <w:sz w:val="20"/>
          <w:szCs w:val="20"/>
        </w:rPr>
      </w:pPr>
      <w:r>
        <w:rPr>
          <w:rFonts w:ascii="Arial" w:hAnsi="Arial" w:cs="Arial"/>
          <w:color w:val="000000" w:themeColor="text1"/>
          <w:sz w:val="20"/>
          <w:szCs w:val="20"/>
        </w:rPr>
        <w:t>O</w:t>
      </w:r>
      <w:r w:rsidR="0092127B" w:rsidRPr="006963E6">
        <w:rPr>
          <w:rFonts w:ascii="Arial" w:hAnsi="Arial" w:cs="Arial"/>
          <w:color w:val="000000" w:themeColor="text1"/>
          <w:sz w:val="20"/>
          <w:szCs w:val="20"/>
        </w:rPr>
        <w:t>dpowiedzi na pytanie o to, j</w:t>
      </w:r>
      <w:r w:rsidR="006963E6" w:rsidRPr="006963E6">
        <w:rPr>
          <w:rFonts w:ascii="Arial" w:hAnsi="Arial" w:cs="Arial"/>
          <w:color w:val="000000" w:themeColor="text1"/>
          <w:sz w:val="20"/>
          <w:szCs w:val="20"/>
        </w:rPr>
        <w:t>a</w:t>
      </w:r>
      <w:r w:rsidR="006963E6">
        <w:rPr>
          <w:rFonts w:ascii="Arial" w:hAnsi="Arial" w:cs="Arial"/>
          <w:color w:val="000000" w:themeColor="text1"/>
          <w:sz w:val="20"/>
          <w:szCs w:val="20"/>
        </w:rPr>
        <w:t>k s</w:t>
      </w:r>
      <w:r w:rsidR="0092127B" w:rsidRPr="006963E6">
        <w:rPr>
          <w:rFonts w:ascii="Arial" w:hAnsi="Arial" w:cs="Arial"/>
          <w:color w:val="000000" w:themeColor="text1"/>
          <w:sz w:val="20"/>
          <w:szCs w:val="20"/>
        </w:rPr>
        <w:t xml:space="preserve">przedawcy oceniają funkcjonowanie </w:t>
      </w:r>
      <w:r w:rsidR="006963E6" w:rsidRPr="006963E6">
        <w:rPr>
          <w:rFonts w:ascii="Arial" w:hAnsi="Arial" w:cs="Arial"/>
          <w:color w:val="000000" w:themeColor="text1"/>
          <w:sz w:val="20"/>
          <w:szCs w:val="20"/>
        </w:rPr>
        <w:t>kontroli sprzedaży alkoholu i wyrobów tytoniowych</w:t>
      </w:r>
      <w:r w:rsidR="006963E6">
        <w:rPr>
          <w:rFonts w:ascii="Arial" w:hAnsi="Arial" w:cs="Arial"/>
          <w:color w:val="000000" w:themeColor="text1"/>
          <w:sz w:val="20"/>
          <w:szCs w:val="20"/>
        </w:rPr>
        <w:t xml:space="preserve"> w swojej miejscowości</w:t>
      </w:r>
      <w:r w:rsidR="006963E6" w:rsidRPr="006963E6">
        <w:rPr>
          <w:rFonts w:ascii="Arial" w:hAnsi="Arial" w:cs="Arial"/>
          <w:color w:val="000000" w:themeColor="text1"/>
          <w:sz w:val="20"/>
          <w:szCs w:val="20"/>
        </w:rPr>
        <w:t xml:space="preserve">, </w:t>
      </w:r>
      <w:r>
        <w:rPr>
          <w:rFonts w:ascii="Arial" w:hAnsi="Arial" w:cs="Arial"/>
          <w:color w:val="000000" w:themeColor="text1"/>
          <w:sz w:val="20"/>
          <w:szCs w:val="20"/>
        </w:rPr>
        <w:t xml:space="preserve">są zróżnicowane. Najliczniejsza grupa – </w:t>
      </w:r>
      <w:r w:rsidR="00335057">
        <w:rPr>
          <w:rFonts w:ascii="Arial" w:hAnsi="Arial" w:cs="Arial"/>
          <w:color w:val="000000" w:themeColor="text1"/>
          <w:sz w:val="20"/>
          <w:szCs w:val="20"/>
        </w:rPr>
        <w:t>po 35</w:t>
      </w:r>
      <w:r>
        <w:rPr>
          <w:rFonts w:ascii="Arial" w:hAnsi="Arial" w:cs="Arial"/>
          <w:color w:val="000000" w:themeColor="text1"/>
          <w:sz w:val="20"/>
          <w:szCs w:val="20"/>
        </w:rPr>
        <w:t>% badanych, określiła kontrole jako dobre</w:t>
      </w:r>
      <w:r w:rsidR="00335057">
        <w:rPr>
          <w:rFonts w:ascii="Arial" w:hAnsi="Arial" w:cs="Arial"/>
          <w:color w:val="000000" w:themeColor="text1"/>
          <w:sz w:val="20"/>
          <w:szCs w:val="20"/>
        </w:rPr>
        <w:t xml:space="preserve"> lub przeciętne</w:t>
      </w:r>
      <w:r>
        <w:rPr>
          <w:rFonts w:ascii="Arial" w:hAnsi="Arial" w:cs="Arial"/>
          <w:color w:val="000000" w:themeColor="text1"/>
          <w:sz w:val="20"/>
          <w:szCs w:val="20"/>
        </w:rPr>
        <w:t>.</w:t>
      </w:r>
      <w:r w:rsidR="005A4950">
        <w:rPr>
          <w:rFonts w:ascii="Arial" w:hAnsi="Arial" w:cs="Arial"/>
          <w:color w:val="000000" w:themeColor="text1"/>
          <w:sz w:val="20"/>
          <w:szCs w:val="20"/>
        </w:rPr>
        <w:t xml:space="preserve"> </w:t>
      </w:r>
      <w:r w:rsidR="00335057">
        <w:rPr>
          <w:rFonts w:ascii="Arial" w:hAnsi="Arial" w:cs="Arial"/>
          <w:color w:val="000000" w:themeColor="text1"/>
          <w:sz w:val="20"/>
          <w:szCs w:val="20"/>
        </w:rPr>
        <w:t xml:space="preserve">Zdaniem 5% badanych sprzedawców – kontrole są bardzo dobre, a 25% ocenia je jako słabe. </w:t>
      </w:r>
    </w:p>
    <w:p w:rsidR="00D738EA" w:rsidRDefault="00D738EA">
      <w:pPr>
        <w:spacing w:line="240" w:lineRule="auto"/>
        <w:jc w:val="left"/>
        <w:rPr>
          <w:rFonts w:ascii="Arial" w:hAnsi="Arial" w:cs="Arial"/>
          <w:b/>
          <w:bCs/>
          <w:sz w:val="20"/>
          <w:szCs w:val="20"/>
        </w:rPr>
      </w:pPr>
    </w:p>
    <w:p w:rsidR="0070682B" w:rsidRPr="0085087D" w:rsidRDefault="0070682B" w:rsidP="0085087D">
      <w:pPr>
        <w:pStyle w:val="Akapitzlist"/>
        <w:numPr>
          <w:ilvl w:val="0"/>
          <w:numId w:val="20"/>
        </w:numPr>
        <w:rPr>
          <w:rFonts w:ascii="Arial" w:hAnsi="Arial" w:cs="Arial"/>
          <w:b/>
          <w:bCs/>
          <w:sz w:val="20"/>
          <w:szCs w:val="20"/>
        </w:rPr>
      </w:pPr>
      <w:r w:rsidRPr="0085087D">
        <w:rPr>
          <w:rFonts w:ascii="Arial" w:hAnsi="Arial" w:cs="Arial"/>
          <w:b/>
          <w:bCs/>
          <w:sz w:val="20"/>
          <w:szCs w:val="20"/>
        </w:rPr>
        <w:t xml:space="preserve">Ocena kontroli sprzedaży alkoholu i wyrobów tytoniowych </w:t>
      </w:r>
      <w:r w:rsidR="00F53E6B" w:rsidRPr="0085087D">
        <w:rPr>
          <w:rFonts w:ascii="Arial" w:hAnsi="Arial" w:cs="Arial"/>
          <w:b/>
          <w:bCs/>
          <w:sz w:val="20"/>
          <w:szCs w:val="20"/>
        </w:rPr>
        <w:t>(dane w procentach)</w:t>
      </w:r>
    </w:p>
    <w:p w:rsidR="0070682B" w:rsidRPr="00DA0384" w:rsidRDefault="00EA6C10" w:rsidP="000A554D">
      <w:pPr>
        <w:rPr>
          <w:rFonts w:ascii="Arial" w:hAnsi="Arial" w:cs="Arial"/>
          <w:b/>
          <w:bCs/>
          <w:sz w:val="20"/>
          <w:szCs w:val="20"/>
        </w:rPr>
      </w:pPr>
      <w:r>
        <w:rPr>
          <w:rFonts w:ascii="Arial" w:hAnsi="Arial" w:cs="Arial"/>
          <w:b/>
          <w:bCs/>
          <w:noProof/>
          <w:sz w:val="20"/>
          <w:szCs w:val="20"/>
        </w:rPr>
        <w:drawing>
          <wp:inline distT="0" distB="0" distL="0" distR="0">
            <wp:extent cx="5414846" cy="2520175"/>
            <wp:effectExtent l="19050" t="0" r="14404" b="0"/>
            <wp:docPr id="29" name="Wykres 5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70682B" w:rsidRPr="005C2D08" w:rsidRDefault="0070682B" w:rsidP="000A554D">
      <w:pPr>
        <w:rPr>
          <w:rFonts w:ascii="Arial" w:hAnsi="Arial" w:cs="Arial"/>
          <w:sz w:val="12"/>
          <w:szCs w:val="12"/>
        </w:rPr>
      </w:pPr>
      <w:r w:rsidRPr="00F34E10">
        <w:rPr>
          <w:rFonts w:ascii="Arial" w:hAnsi="Arial" w:cs="Arial"/>
          <w:sz w:val="12"/>
          <w:szCs w:val="12"/>
        </w:rPr>
        <w:t>Źródło: Badania ankietowe CRPS-Warszawa</w:t>
      </w:r>
    </w:p>
    <w:p w:rsidR="00DF64ED" w:rsidRPr="00DF64ED" w:rsidRDefault="00DF64ED" w:rsidP="00DF64ED">
      <w:bookmarkStart w:id="116" w:name="_Toc294089190"/>
    </w:p>
    <w:p w:rsidR="00251878" w:rsidRPr="00DA0384" w:rsidRDefault="00251878" w:rsidP="00251878">
      <w:pPr>
        <w:pStyle w:val="Nagwek2"/>
      </w:pPr>
      <w:bookmarkStart w:id="117" w:name="_Toc295915756"/>
      <w:bookmarkStart w:id="118" w:name="_Toc295916188"/>
      <w:bookmarkStart w:id="119" w:name="_Toc324714041"/>
      <w:bookmarkStart w:id="120" w:name="_Toc376950446"/>
      <w:bookmarkEnd w:id="116"/>
      <w:r w:rsidRPr="00DA0384">
        <w:t xml:space="preserve">Młodzież w gminie </w:t>
      </w:r>
      <w:r w:rsidR="004829E5">
        <w:t>Bartoszyce</w:t>
      </w:r>
      <w:r w:rsidRPr="00DA0384">
        <w:t xml:space="preserve"> wobec problemów związanych </w:t>
      </w:r>
      <w:r>
        <w:t xml:space="preserve">z </w:t>
      </w:r>
      <w:r w:rsidRPr="00DA0384">
        <w:t xml:space="preserve">paleniem papierosów </w:t>
      </w:r>
      <w:r w:rsidR="007C4BBA">
        <w:br/>
      </w:r>
      <w:r w:rsidRPr="00DA0384">
        <w:t>i piciem alkoholu</w:t>
      </w:r>
      <w:bookmarkEnd w:id="117"/>
      <w:bookmarkEnd w:id="118"/>
      <w:bookmarkEnd w:id="119"/>
      <w:bookmarkEnd w:id="120"/>
    </w:p>
    <w:p w:rsidR="00251878" w:rsidRDefault="00251878" w:rsidP="00251878">
      <w:pPr>
        <w:ind w:firstLine="708"/>
        <w:rPr>
          <w:rFonts w:ascii="Arial" w:hAnsi="Arial" w:cs="Arial"/>
          <w:b/>
          <w:bCs/>
          <w:color w:val="FF0000"/>
          <w:sz w:val="20"/>
          <w:szCs w:val="20"/>
        </w:rPr>
      </w:pPr>
    </w:p>
    <w:p w:rsidR="00251878" w:rsidRPr="00DA0384" w:rsidRDefault="00251878" w:rsidP="00251878">
      <w:pPr>
        <w:pStyle w:val="Nagwek3"/>
      </w:pPr>
      <w:bookmarkStart w:id="121" w:name="_Toc294089191"/>
      <w:bookmarkStart w:id="122" w:name="_Toc295915757"/>
      <w:bookmarkStart w:id="123" w:name="_Toc295916189"/>
      <w:bookmarkStart w:id="124" w:name="_Toc324714042"/>
      <w:bookmarkStart w:id="125" w:name="_Toc376950447"/>
      <w:r w:rsidRPr="00DA0384">
        <w:t>Palenie papierosów</w:t>
      </w:r>
      <w:bookmarkEnd w:id="121"/>
      <w:bookmarkEnd w:id="122"/>
      <w:bookmarkEnd w:id="123"/>
      <w:bookmarkEnd w:id="124"/>
      <w:bookmarkEnd w:id="125"/>
      <w:r w:rsidRPr="00DA0384">
        <w:t xml:space="preserve"> </w:t>
      </w:r>
    </w:p>
    <w:p w:rsidR="00251878" w:rsidRPr="00DA0384" w:rsidRDefault="00251878" w:rsidP="00251878">
      <w:pPr>
        <w:ind w:firstLine="708"/>
        <w:rPr>
          <w:rFonts w:ascii="Arial" w:hAnsi="Arial" w:cs="Arial"/>
          <w:sz w:val="20"/>
          <w:szCs w:val="20"/>
        </w:rPr>
      </w:pPr>
      <w:r w:rsidRPr="00DA0384">
        <w:rPr>
          <w:rFonts w:ascii="Arial" w:hAnsi="Arial" w:cs="Arial"/>
          <w:sz w:val="20"/>
          <w:szCs w:val="20"/>
        </w:rPr>
        <w:t>Jedną z najbardziej popularnych i powszechnie dostępnych substancji uzależniających jest nikotyna. Palenie tytoniu – jako jedna z legalnych, dopuszczonych do sprzedaży substancji psychoaktywnych - nie jest przedmiotem aż tak szerokich dyskusji społecznych jak nadużywanie alkoholu czy stosowanie narkotyków. Niewątpliwie przyczyną takiego stanu rzeczy jest fakt, iż palenie papierosów nie ma tak daleko idących konsekwencji społecznych – choć bardzo poważne zdrowotne. Udział zgonów z powodu chorób wywołanych przez palenie sięga 15% wszystkich zgonów, czyli co siódma osoba umiera wyłącznie z powodu palenia</w:t>
      </w:r>
      <w:r w:rsidRPr="00DA0384">
        <w:rPr>
          <w:rStyle w:val="Odwoanieprzypisudolnego"/>
          <w:rFonts w:ascii="Arial" w:hAnsi="Arial" w:cs="Arial"/>
          <w:sz w:val="20"/>
          <w:szCs w:val="20"/>
        </w:rPr>
        <w:footnoteReference w:id="10"/>
      </w:r>
      <w:r w:rsidRPr="00DA0384">
        <w:rPr>
          <w:rFonts w:ascii="Arial" w:hAnsi="Arial" w:cs="Arial"/>
          <w:sz w:val="20"/>
          <w:szCs w:val="20"/>
        </w:rPr>
        <w:t xml:space="preserve">. Palenie papierosów jest przyczyną 30% przedwczesnych zgonów dorosłych mężczyzn w Polsce. Żaden inny pojedynczy czynnik nie ma tak istotnego negatywnego wpływu na stan zdrowia polskiej populacji. </w:t>
      </w:r>
    </w:p>
    <w:p w:rsidR="00251878" w:rsidRPr="00DA0384" w:rsidRDefault="00251878" w:rsidP="00251878">
      <w:pPr>
        <w:ind w:firstLine="708"/>
        <w:rPr>
          <w:rFonts w:ascii="Arial" w:hAnsi="Arial" w:cs="Arial"/>
          <w:sz w:val="20"/>
          <w:szCs w:val="20"/>
        </w:rPr>
      </w:pPr>
      <w:r w:rsidRPr="00DA0384">
        <w:rPr>
          <w:rFonts w:ascii="Arial" w:hAnsi="Arial" w:cs="Arial"/>
          <w:sz w:val="20"/>
          <w:szCs w:val="20"/>
        </w:rPr>
        <w:t>W populacji ogólnopolskiej na przestrzeni ostatnich kilku dekad obserwowany jest spadek liczby osób palących. Na początku lat osiemdziesiątych (1982) regularne palenie deklarowało 62% mężczyzn i 30% kobiet, ale już pod koniec tej dekady paliło tylko 50% mężczyzn i 22% kobiet.</w:t>
      </w:r>
      <w:r w:rsidRPr="00DA0384">
        <w:rPr>
          <w:rStyle w:val="Odwoanieprzypisudolnego"/>
          <w:rFonts w:ascii="Arial" w:hAnsi="Arial" w:cs="Arial"/>
          <w:sz w:val="20"/>
          <w:szCs w:val="20"/>
        </w:rPr>
        <w:footnoteReference w:id="11"/>
      </w:r>
      <w:r w:rsidRPr="00DA0384">
        <w:rPr>
          <w:rFonts w:ascii="Arial" w:hAnsi="Arial" w:cs="Arial"/>
          <w:sz w:val="20"/>
          <w:szCs w:val="20"/>
        </w:rPr>
        <w:t xml:space="preserve"> Z analiz Głównego Urzędu Statystycznego wynika, iż w latach dziewięćdziesiątych (1996) w polskiej populacji było 35,3% palaczy, przy czym s</w:t>
      </w:r>
      <w:r w:rsidR="00C71A5A">
        <w:rPr>
          <w:rFonts w:ascii="Arial" w:hAnsi="Arial" w:cs="Arial"/>
          <w:sz w:val="20"/>
          <w:szCs w:val="20"/>
        </w:rPr>
        <w:t xml:space="preserve"> </w:t>
      </w:r>
      <w:r w:rsidRPr="00DA0384">
        <w:rPr>
          <w:rFonts w:ascii="Arial" w:hAnsi="Arial" w:cs="Arial"/>
          <w:sz w:val="20"/>
          <w:szCs w:val="20"/>
        </w:rPr>
        <w:t>pośród mężczyzn paliło 47,3%, zaś spośród kobiet 24,5%. Te dane pokazują nową tendencję – otóż okazuje się, że stosunkowo szybko maleje liczba palących mężczyzn, ten trend jednak nie dotyczy kobiet. Odsetek palących kobiet bądź wcale nie maleje (w latach dziewięćdziesiątych w porównaniu do lat osiemdziesiątych nawet wzrósł) bądź maleje znacznie wolniej. Potwierdzają to najnowsze dane. W 2004 roku w Polsce paliło 30,1% dorosłych mieszkańców (przy czym regularne palenie deklarowało  26,3%). Spośród mężczyzn paliło 38% (regularnie – 33,9%), zaś spośród kobiet 23,1% (regularnie – 19,3%). Nieduży odsetek osób (zarówno kobiet jak i mężczyzn) deklarował palenie okazjonalne – ok. 4%.</w:t>
      </w:r>
      <w:r w:rsidRPr="00DA0384">
        <w:rPr>
          <w:rStyle w:val="Odwoanieprzypisudolnego"/>
          <w:rFonts w:ascii="Arial" w:hAnsi="Arial" w:cs="Arial"/>
          <w:sz w:val="20"/>
          <w:szCs w:val="20"/>
        </w:rPr>
        <w:footnoteReference w:id="12"/>
      </w:r>
      <w:r w:rsidRPr="00DA0384">
        <w:rPr>
          <w:rFonts w:ascii="Arial" w:hAnsi="Arial" w:cs="Arial"/>
          <w:sz w:val="20"/>
          <w:szCs w:val="20"/>
        </w:rPr>
        <w:t xml:space="preserve"> Daje się  więc zauważyć duży spadek odsetka palących mężczyzn (o prawie 10 punktów procentowych w ciągu 8 lat), i niezauważalny prawie spadek palących kobiet (o 1,4  punktu procentowego). Faktem jest jednak, iż znacznie więcej kobiet niż mężczyzn nigdy nie paliło. W populacji ogólnopolskiej prawie 62% kobiet i tylko 40% mężczyzn deklaruje, iż nigdy nie palili.  </w:t>
      </w:r>
    </w:p>
    <w:p w:rsidR="00251878" w:rsidRPr="00DA0384" w:rsidRDefault="00251878" w:rsidP="00251878">
      <w:pPr>
        <w:ind w:firstLine="708"/>
        <w:rPr>
          <w:rFonts w:ascii="Arial" w:hAnsi="Arial" w:cs="Arial"/>
          <w:sz w:val="20"/>
          <w:szCs w:val="20"/>
        </w:rPr>
      </w:pPr>
      <w:r w:rsidRPr="00DA0384">
        <w:rPr>
          <w:rFonts w:ascii="Arial" w:hAnsi="Arial" w:cs="Arial"/>
          <w:sz w:val="20"/>
          <w:szCs w:val="20"/>
        </w:rPr>
        <w:t>Najnowsze badania CBOS pokazują, że w Polsce w dalszym ciągu pali papierosy ok. 32% ogółu społeczeństwa, przy czym mężczyźni prawie dwukrotnie częściej niż kobiety. Palenie deklaruje dwie piąte mężczyzn (40%) i jedna czwarta kobiet (24%).</w:t>
      </w:r>
      <w:r w:rsidRPr="00DA0384">
        <w:rPr>
          <w:rStyle w:val="Odwoanieprzypisudolnego"/>
          <w:rFonts w:ascii="Arial" w:hAnsi="Arial" w:cs="Arial"/>
          <w:sz w:val="20"/>
          <w:szCs w:val="20"/>
        </w:rPr>
        <w:footnoteReference w:id="13"/>
      </w:r>
      <w:r w:rsidRPr="00DA0384">
        <w:rPr>
          <w:rFonts w:ascii="Arial" w:hAnsi="Arial" w:cs="Arial"/>
          <w:sz w:val="20"/>
          <w:szCs w:val="20"/>
        </w:rPr>
        <w:t xml:space="preserve"> </w:t>
      </w:r>
    </w:p>
    <w:p w:rsidR="00251878" w:rsidRDefault="00251878" w:rsidP="00251878">
      <w:pPr>
        <w:ind w:firstLine="708"/>
        <w:rPr>
          <w:rFonts w:ascii="Arial" w:hAnsi="Arial" w:cs="Arial"/>
          <w:sz w:val="20"/>
          <w:szCs w:val="20"/>
        </w:rPr>
      </w:pPr>
      <w:r w:rsidRPr="00DA0384">
        <w:rPr>
          <w:rFonts w:ascii="Arial" w:hAnsi="Arial" w:cs="Arial"/>
          <w:sz w:val="20"/>
          <w:szCs w:val="20"/>
        </w:rPr>
        <w:t>Odrębny problem stanowi palenie wśród dzieci i młodzieży. W tym zakresie również można dostrzec pozytywne trendy. Badania prowadzone w 2008 roku wśród młodzieży szkolnej pokazały, iż palenie staje się dla nich coraz mniej atrakcyjne. Wprawdzie regularne palenie zadeklarowało wówczas 22% badanej młodzieży, a okazjonalne, – 18% – ale był to i tak najniższy odsetek od kilkunastu lat. Wśród młodzieży szkolnej mniej palą dziewczęta oraz uczniowie liceów.</w:t>
      </w:r>
    </w:p>
    <w:p w:rsidR="00251878" w:rsidRPr="00DA0384" w:rsidRDefault="00251878" w:rsidP="00251878">
      <w:pPr>
        <w:ind w:firstLine="708"/>
        <w:rPr>
          <w:rFonts w:ascii="Arial" w:hAnsi="Arial" w:cs="Arial"/>
          <w:sz w:val="20"/>
          <w:szCs w:val="20"/>
        </w:rPr>
      </w:pPr>
    </w:p>
    <w:p w:rsidR="00251878" w:rsidRDefault="00251878" w:rsidP="00251878">
      <w:pPr>
        <w:ind w:firstLine="708"/>
        <w:rPr>
          <w:rFonts w:ascii="Arial" w:hAnsi="Arial" w:cs="Arial"/>
          <w:b/>
          <w:sz w:val="20"/>
          <w:szCs w:val="20"/>
        </w:rPr>
      </w:pPr>
      <w:r w:rsidRPr="007F7DA9">
        <w:rPr>
          <w:rFonts w:ascii="Arial" w:hAnsi="Arial" w:cs="Arial"/>
          <w:b/>
          <w:sz w:val="20"/>
          <w:szCs w:val="20"/>
        </w:rPr>
        <w:t xml:space="preserve">W badanej gminie </w:t>
      </w:r>
      <w:r w:rsidR="004829E5">
        <w:rPr>
          <w:rFonts w:ascii="Arial" w:hAnsi="Arial" w:cs="Arial"/>
          <w:b/>
          <w:sz w:val="20"/>
          <w:szCs w:val="20"/>
        </w:rPr>
        <w:t>Bartoszyce</w:t>
      </w:r>
      <w:r w:rsidRPr="007F7DA9">
        <w:rPr>
          <w:rFonts w:ascii="Arial" w:hAnsi="Arial" w:cs="Arial"/>
          <w:b/>
          <w:sz w:val="20"/>
          <w:szCs w:val="20"/>
        </w:rPr>
        <w:t xml:space="preserve"> kon</w:t>
      </w:r>
      <w:r>
        <w:rPr>
          <w:rFonts w:ascii="Arial" w:hAnsi="Arial" w:cs="Arial"/>
          <w:b/>
          <w:sz w:val="20"/>
          <w:szCs w:val="20"/>
        </w:rPr>
        <w:t xml:space="preserve">takt z papierosami zadeklarowało </w:t>
      </w:r>
      <w:r w:rsidR="00ED5694">
        <w:rPr>
          <w:rFonts w:ascii="Arial" w:hAnsi="Arial" w:cs="Arial"/>
          <w:b/>
          <w:sz w:val="20"/>
          <w:szCs w:val="20"/>
        </w:rPr>
        <w:t xml:space="preserve">średnio </w:t>
      </w:r>
      <w:r w:rsidR="002E6276">
        <w:rPr>
          <w:rFonts w:ascii="Arial" w:hAnsi="Arial" w:cs="Arial"/>
          <w:b/>
          <w:sz w:val="20"/>
          <w:szCs w:val="20"/>
        </w:rPr>
        <w:t>27</w:t>
      </w:r>
      <w:r>
        <w:rPr>
          <w:rFonts w:ascii="Arial" w:hAnsi="Arial" w:cs="Arial"/>
          <w:b/>
          <w:sz w:val="20"/>
          <w:szCs w:val="20"/>
        </w:rPr>
        <w:t>% uczniów</w:t>
      </w:r>
      <w:r w:rsidRPr="007F7DA9">
        <w:rPr>
          <w:rFonts w:ascii="Arial" w:hAnsi="Arial" w:cs="Arial"/>
          <w:b/>
          <w:sz w:val="20"/>
          <w:szCs w:val="20"/>
        </w:rPr>
        <w:t xml:space="preserve"> szkół </w:t>
      </w:r>
      <w:r w:rsidR="009E7638">
        <w:rPr>
          <w:rFonts w:ascii="Arial" w:hAnsi="Arial" w:cs="Arial"/>
          <w:b/>
          <w:sz w:val="20"/>
          <w:szCs w:val="20"/>
        </w:rPr>
        <w:t>gminnych</w:t>
      </w:r>
      <w:r w:rsidRPr="007F7DA9">
        <w:rPr>
          <w:rFonts w:ascii="Arial" w:hAnsi="Arial" w:cs="Arial"/>
          <w:b/>
          <w:sz w:val="20"/>
          <w:szCs w:val="20"/>
        </w:rPr>
        <w:t xml:space="preserve">. </w:t>
      </w:r>
    </w:p>
    <w:p w:rsidR="00D63670" w:rsidRDefault="00D63670" w:rsidP="00251878">
      <w:pPr>
        <w:ind w:firstLine="708"/>
        <w:rPr>
          <w:rFonts w:ascii="Arial" w:hAnsi="Arial" w:cs="Arial"/>
          <w:b/>
          <w:sz w:val="20"/>
          <w:szCs w:val="20"/>
        </w:rPr>
      </w:pPr>
    </w:p>
    <w:p w:rsidR="00251878" w:rsidRPr="00DA0384" w:rsidRDefault="00251878" w:rsidP="00251878">
      <w:pPr>
        <w:ind w:firstLine="708"/>
        <w:rPr>
          <w:rFonts w:ascii="Arial" w:hAnsi="Arial" w:cs="Arial"/>
          <w:sz w:val="20"/>
          <w:szCs w:val="20"/>
        </w:rPr>
      </w:pPr>
      <w:r w:rsidRPr="00DA0384">
        <w:rPr>
          <w:rFonts w:ascii="Arial" w:hAnsi="Arial" w:cs="Arial"/>
          <w:sz w:val="20"/>
          <w:szCs w:val="20"/>
        </w:rPr>
        <w:t xml:space="preserve">Okazuje się, iż najbardziej sprzyjającą sytuacją dla pierwszych doświadczeń w tym zakresie były wakacje. Spośród uczniów deklarujących kontakt z paleniem – </w:t>
      </w:r>
      <w:r w:rsidR="002E6276">
        <w:rPr>
          <w:rFonts w:ascii="Arial" w:hAnsi="Arial" w:cs="Arial"/>
          <w:sz w:val="20"/>
          <w:szCs w:val="20"/>
        </w:rPr>
        <w:t>50</w:t>
      </w:r>
      <w:r>
        <w:rPr>
          <w:rFonts w:ascii="Arial" w:hAnsi="Arial" w:cs="Arial"/>
          <w:sz w:val="20"/>
          <w:szCs w:val="20"/>
        </w:rPr>
        <w:t>% przyznaje, że</w:t>
      </w:r>
      <w:r w:rsidRPr="00DA0384">
        <w:rPr>
          <w:rFonts w:ascii="Arial" w:hAnsi="Arial" w:cs="Arial"/>
          <w:sz w:val="20"/>
          <w:szCs w:val="20"/>
        </w:rPr>
        <w:t xml:space="preserve"> po raz pierwszy palili właśnie na wakacjach. Pozostałe sytuacje, sprzyjające inicjacji nikotynowej wymieniane były przez uczniów znacznie rzadziej: szkoła – </w:t>
      </w:r>
      <w:r w:rsidR="002E6276">
        <w:rPr>
          <w:rFonts w:ascii="Arial" w:hAnsi="Arial" w:cs="Arial"/>
          <w:sz w:val="20"/>
          <w:szCs w:val="20"/>
        </w:rPr>
        <w:t>4</w:t>
      </w:r>
      <w:r>
        <w:rPr>
          <w:rFonts w:ascii="Arial" w:hAnsi="Arial" w:cs="Arial"/>
          <w:sz w:val="20"/>
          <w:szCs w:val="20"/>
        </w:rPr>
        <w:t>%</w:t>
      </w:r>
      <w:r w:rsidRPr="00DA0384">
        <w:rPr>
          <w:rFonts w:ascii="Arial" w:hAnsi="Arial" w:cs="Arial"/>
          <w:sz w:val="20"/>
          <w:szCs w:val="20"/>
        </w:rPr>
        <w:t xml:space="preserve">, </w:t>
      </w:r>
      <w:r>
        <w:rPr>
          <w:rFonts w:ascii="Arial" w:hAnsi="Arial" w:cs="Arial"/>
          <w:sz w:val="20"/>
          <w:szCs w:val="20"/>
        </w:rPr>
        <w:t xml:space="preserve">dyskoteka lub pub – </w:t>
      </w:r>
      <w:r w:rsidR="002E6276">
        <w:rPr>
          <w:rFonts w:ascii="Arial" w:hAnsi="Arial" w:cs="Arial"/>
          <w:sz w:val="20"/>
          <w:szCs w:val="20"/>
        </w:rPr>
        <w:t>3</w:t>
      </w:r>
      <w:r>
        <w:rPr>
          <w:rFonts w:ascii="Arial" w:hAnsi="Arial" w:cs="Arial"/>
          <w:sz w:val="20"/>
          <w:szCs w:val="20"/>
        </w:rPr>
        <w:t xml:space="preserve">% i </w:t>
      </w:r>
      <w:r w:rsidRPr="00DA0384">
        <w:rPr>
          <w:rFonts w:ascii="Arial" w:hAnsi="Arial" w:cs="Arial"/>
          <w:sz w:val="20"/>
          <w:szCs w:val="20"/>
        </w:rPr>
        <w:t xml:space="preserve">wagary – </w:t>
      </w:r>
      <w:r w:rsidR="002E6276">
        <w:rPr>
          <w:rFonts w:ascii="Arial" w:hAnsi="Arial" w:cs="Arial"/>
          <w:sz w:val="20"/>
          <w:szCs w:val="20"/>
        </w:rPr>
        <w:t>5</w:t>
      </w:r>
      <w:r w:rsidR="00572D77">
        <w:rPr>
          <w:rFonts w:ascii="Arial" w:hAnsi="Arial" w:cs="Arial"/>
          <w:sz w:val="20"/>
          <w:szCs w:val="20"/>
        </w:rPr>
        <w:t>%</w:t>
      </w:r>
      <w:r>
        <w:rPr>
          <w:rFonts w:ascii="Arial" w:hAnsi="Arial" w:cs="Arial"/>
          <w:sz w:val="20"/>
          <w:szCs w:val="20"/>
        </w:rPr>
        <w:t xml:space="preserve"> </w:t>
      </w:r>
      <w:r w:rsidRPr="00DA0384">
        <w:rPr>
          <w:rFonts w:ascii="Arial" w:hAnsi="Arial" w:cs="Arial"/>
          <w:sz w:val="20"/>
          <w:szCs w:val="20"/>
        </w:rPr>
        <w:t>(odsetki wyliczone wobec uczniów deklarujących kontakt z papierosami).</w:t>
      </w:r>
      <w:r w:rsidR="00407525">
        <w:rPr>
          <w:rFonts w:ascii="Arial" w:hAnsi="Arial" w:cs="Arial"/>
          <w:sz w:val="20"/>
          <w:szCs w:val="20"/>
        </w:rPr>
        <w:t xml:space="preserve"> Pozostali badani wskazali na inne, niewymienione w badaniu, okoliczności.</w:t>
      </w:r>
    </w:p>
    <w:p w:rsidR="00251878" w:rsidRPr="00DA0384" w:rsidRDefault="00593CF0" w:rsidP="00251878">
      <w:pPr>
        <w:ind w:firstLine="708"/>
        <w:rPr>
          <w:rFonts w:ascii="Arial" w:hAnsi="Arial" w:cs="Arial"/>
          <w:sz w:val="20"/>
          <w:szCs w:val="20"/>
        </w:rPr>
      </w:pPr>
      <w:r>
        <w:rPr>
          <w:rFonts w:ascii="Arial" w:hAnsi="Arial" w:cs="Arial"/>
          <w:sz w:val="20"/>
          <w:szCs w:val="20"/>
        </w:rPr>
        <w:t>Jedynie część uczniów</w:t>
      </w:r>
      <w:r w:rsidR="00251878" w:rsidRPr="00DA0384">
        <w:rPr>
          <w:rFonts w:ascii="Arial" w:hAnsi="Arial" w:cs="Arial"/>
          <w:sz w:val="20"/>
          <w:szCs w:val="20"/>
        </w:rPr>
        <w:t xml:space="preserve"> przyznają, że pierwszego papierosa zapalili w towarzystwie znajomych i za ich namową - potwierdza to </w:t>
      </w:r>
      <w:r w:rsidR="002E6276">
        <w:rPr>
          <w:rFonts w:ascii="Arial" w:hAnsi="Arial" w:cs="Arial"/>
          <w:sz w:val="20"/>
          <w:szCs w:val="20"/>
        </w:rPr>
        <w:t>35</w:t>
      </w:r>
      <w:r w:rsidR="00251878">
        <w:rPr>
          <w:rFonts w:ascii="Arial" w:hAnsi="Arial" w:cs="Arial"/>
          <w:sz w:val="20"/>
          <w:szCs w:val="20"/>
        </w:rPr>
        <w:t>%</w:t>
      </w:r>
      <w:r w:rsidR="00251878" w:rsidRPr="00DA0384">
        <w:rPr>
          <w:rFonts w:ascii="Arial" w:hAnsi="Arial" w:cs="Arial"/>
          <w:sz w:val="20"/>
          <w:szCs w:val="20"/>
        </w:rPr>
        <w:t xml:space="preserve"> uczniów deklarujących kontakt z paleniem. </w:t>
      </w:r>
      <w:r w:rsidR="00251878">
        <w:rPr>
          <w:rFonts w:ascii="Arial" w:hAnsi="Arial" w:cs="Arial"/>
          <w:sz w:val="20"/>
          <w:szCs w:val="20"/>
        </w:rPr>
        <w:t xml:space="preserve">Wśród powodów palenia uczniowie wskazywali </w:t>
      </w:r>
      <w:r>
        <w:rPr>
          <w:rFonts w:ascii="Arial" w:hAnsi="Arial" w:cs="Arial"/>
          <w:sz w:val="20"/>
          <w:szCs w:val="20"/>
        </w:rPr>
        <w:t xml:space="preserve">wpływ </w:t>
      </w:r>
      <w:r w:rsidR="00251878">
        <w:rPr>
          <w:rFonts w:ascii="Arial" w:hAnsi="Arial" w:cs="Arial"/>
          <w:sz w:val="20"/>
          <w:szCs w:val="20"/>
        </w:rPr>
        <w:t>rówieśników</w:t>
      </w:r>
      <w:r>
        <w:rPr>
          <w:rFonts w:ascii="Arial" w:hAnsi="Arial" w:cs="Arial"/>
          <w:sz w:val="20"/>
          <w:szCs w:val="20"/>
        </w:rPr>
        <w:t xml:space="preserve"> na równi z innymi przyczynami</w:t>
      </w:r>
      <w:r w:rsidR="00251878">
        <w:rPr>
          <w:rFonts w:ascii="Arial" w:hAnsi="Arial" w:cs="Arial"/>
          <w:sz w:val="20"/>
          <w:szCs w:val="20"/>
        </w:rPr>
        <w:t xml:space="preserve">. </w:t>
      </w:r>
      <w:r w:rsidR="002E6276">
        <w:rPr>
          <w:rFonts w:ascii="Arial" w:hAnsi="Arial" w:cs="Arial"/>
          <w:sz w:val="20"/>
          <w:szCs w:val="20"/>
        </w:rPr>
        <w:t>27</w:t>
      </w:r>
      <w:r w:rsidR="00251878">
        <w:rPr>
          <w:rFonts w:ascii="Arial" w:hAnsi="Arial" w:cs="Arial"/>
          <w:sz w:val="20"/>
          <w:szCs w:val="20"/>
        </w:rPr>
        <w:t xml:space="preserve">% uczniów pali dla towarzystwa, </w:t>
      </w:r>
      <w:r w:rsidR="002E6276">
        <w:rPr>
          <w:rFonts w:ascii="Arial" w:hAnsi="Arial" w:cs="Arial"/>
          <w:sz w:val="20"/>
          <w:szCs w:val="20"/>
        </w:rPr>
        <w:t>19</w:t>
      </w:r>
      <w:r w:rsidR="00251878">
        <w:rPr>
          <w:rFonts w:ascii="Arial" w:hAnsi="Arial" w:cs="Arial"/>
          <w:sz w:val="20"/>
          <w:szCs w:val="20"/>
        </w:rPr>
        <w:t xml:space="preserve">% z przyzwyczajenia, </w:t>
      </w:r>
      <w:r w:rsidR="002E6276">
        <w:rPr>
          <w:rFonts w:ascii="Arial" w:hAnsi="Arial" w:cs="Arial"/>
          <w:sz w:val="20"/>
          <w:szCs w:val="20"/>
        </w:rPr>
        <w:t>24</w:t>
      </w:r>
      <w:r w:rsidR="00251878">
        <w:rPr>
          <w:rFonts w:ascii="Arial" w:hAnsi="Arial" w:cs="Arial"/>
          <w:sz w:val="20"/>
          <w:szCs w:val="20"/>
        </w:rPr>
        <w:t xml:space="preserve">% w chwilach smutku </w:t>
      </w:r>
      <w:r w:rsidR="00F114F3">
        <w:rPr>
          <w:rFonts w:ascii="Arial" w:hAnsi="Arial" w:cs="Arial"/>
          <w:sz w:val="20"/>
          <w:szCs w:val="20"/>
        </w:rPr>
        <w:t xml:space="preserve">lub złości, </w:t>
      </w:r>
      <w:r w:rsidR="00251878">
        <w:rPr>
          <w:rFonts w:ascii="Arial" w:hAnsi="Arial" w:cs="Arial"/>
          <w:sz w:val="20"/>
          <w:szCs w:val="20"/>
        </w:rPr>
        <w:t xml:space="preserve">a </w:t>
      </w:r>
      <w:r w:rsidR="002E6276">
        <w:rPr>
          <w:rFonts w:ascii="Arial" w:hAnsi="Arial" w:cs="Arial"/>
          <w:sz w:val="20"/>
          <w:szCs w:val="20"/>
        </w:rPr>
        <w:t>30</w:t>
      </w:r>
      <w:r w:rsidR="00251878">
        <w:rPr>
          <w:rFonts w:ascii="Arial" w:hAnsi="Arial" w:cs="Arial"/>
          <w:sz w:val="20"/>
          <w:szCs w:val="20"/>
        </w:rPr>
        <w:t>% wskazuje na inne powody.</w:t>
      </w:r>
    </w:p>
    <w:p w:rsidR="00251878" w:rsidRPr="00DA0384" w:rsidRDefault="00251878" w:rsidP="00251878">
      <w:pPr>
        <w:ind w:firstLine="708"/>
        <w:rPr>
          <w:rFonts w:ascii="Arial" w:hAnsi="Arial" w:cs="Arial"/>
          <w:sz w:val="20"/>
          <w:szCs w:val="20"/>
        </w:rPr>
      </w:pPr>
      <w:r>
        <w:rPr>
          <w:rFonts w:ascii="Arial" w:hAnsi="Arial" w:cs="Arial"/>
          <w:sz w:val="20"/>
          <w:szCs w:val="20"/>
        </w:rPr>
        <w:t>D</w:t>
      </w:r>
      <w:r w:rsidRPr="00DA0384">
        <w:rPr>
          <w:rFonts w:ascii="Arial" w:hAnsi="Arial" w:cs="Arial"/>
          <w:sz w:val="20"/>
          <w:szCs w:val="20"/>
        </w:rPr>
        <w:t>osyć systematyczne pal</w:t>
      </w:r>
      <w:r>
        <w:rPr>
          <w:rFonts w:ascii="Arial" w:hAnsi="Arial" w:cs="Arial"/>
          <w:sz w:val="20"/>
          <w:szCs w:val="20"/>
        </w:rPr>
        <w:t xml:space="preserve">i </w:t>
      </w:r>
      <w:r w:rsidRPr="00DA0384">
        <w:rPr>
          <w:rFonts w:ascii="Arial" w:hAnsi="Arial" w:cs="Arial"/>
          <w:sz w:val="20"/>
          <w:szCs w:val="20"/>
        </w:rPr>
        <w:t>w sumie</w:t>
      </w:r>
      <w:r>
        <w:rPr>
          <w:rFonts w:ascii="Arial" w:hAnsi="Arial" w:cs="Arial"/>
          <w:sz w:val="20"/>
          <w:szCs w:val="20"/>
        </w:rPr>
        <w:t xml:space="preserve"> </w:t>
      </w:r>
      <w:r w:rsidR="002E6276">
        <w:rPr>
          <w:rFonts w:ascii="Arial" w:hAnsi="Arial" w:cs="Arial"/>
          <w:sz w:val="20"/>
          <w:szCs w:val="20"/>
        </w:rPr>
        <w:t>44</w:t>
      </w:r>
      <w:r w:rsidRPr="00DA0384">
        <w:rPr>
          <w:rFonts w:ascii="Arial" w:hAnsi="Arial" w:cs="Arial"/>
          <w:sz w:val="20"/>
          <w:szCs w:val="20"/>
        </w:rPr>
        <w:t>% uczniów</w:t>
      </w:r>
      <w:r>
        <w:rPr>
          <w:rFonts w:ascii="Arial" w:hAnsi="Arial" w:cs="Arial"/>
          <w:sz w:val="20"/>
          <w:szCs w:val="20"/>
        </w:rPr>
        <w:t xml:space="preserve"> deklarujących palenie</w:t>
      </w:r>
      <w:r w:rsidRPr="00DA0384">
        <w:rPr>
          <w:rFonts w:ascii="Arial" w:hAnsi="Arial" w:cs="Arial"/>
          <w:sz w:val="20"/>
          <w:szCs w:val="20"/>
        </w:rPr>
        <w:t xml:space="preserve">, przy czym </w:t>
      </w:r>
      <w:r w:rsidR="002E6276">
        <w:rPr>
          <w:rFonts w:ascii="Arial" w:hAnsi="Arial" w:cs="Arial"/>
          <w:sz w:val="20"/>
          <w:szCs w:val="20"/>
        </w:rPr>
        <w:t>32</w:t>
      </w:r>
      <w:r w:rsidRPr="00DA0384">
        <w:rPr>
          <w:rFonts w:ascii="Arial" w:hAnsi="Arial" w:cs="Arial"/>
          <w:sz w:val="20"/>
          <w:szCs w:val="20"/>
        </w:rPr>
        <w:t xml:space="preserve">% - wskazuje na codzienne palenie, </w:t>
      </w:r>
      <w:r w:rsidR="002E6276">
        <w:rPr>
          <w:rFonts w:ascii="Arial" w:hAnsi="Arial" w:cs="Arial"/>
          <w:sz w:val="20"/>
          <w:szCs w:val="20"/>
        </w:rPr>
        <w:t>12</w:t>
      </w:r>
      <w:r w:rsidRPr="00DA0384">
        <w:rPr>
          <w:rFonts w:ascii="Arial" w:hAnsi="Arial" w:cs="Arial"/>
          <w:sz w:val="20"/>
          <w:szCs w:val="20"/>
        </w:rPr>
        <w:t>% - na kilkakrotne w ciągu tygodnia</w:t>
      </w:r>
      <w:r w:rsidR="00962E80">
        <w:rPr>
          <w:rFonts w:ascii="Arial" w:hAnsi="Arial" w:cs="Arial"/>
          <w:sz w:val="20"/>
          <w:szCs w:val="20"/>
        </w:rPr>
        <w:t xml:space="preserve">, </w:t>
      </w:r>
      <w:r w:rsidR="002E6276">
        <w:rPr>
          <w:rFonts w:ascii="Arial" w:hAnsi="Arial" w:cs="Arial"/>
          <w:sz w:val="20"/>
          <w:szCs w:val="20"/>
        </w:rPr>
        <w:t>11</w:t>
      </w:r>
      <w:r w:rsidR="00962E80">
        <w:rPr>
          <w:rFonts w:ascii="Arial" w:hAnsi="Arial" w:cs="Arial"/>
          <w:sz w:val="20"/>
          <w:szCs w:val="20"/>
        </w:rPr>
        <w:t>% wskazuje na palenie kilka razy w miesiącu</w:t>
      </w:r>
      <w:r w:rsidRPr="00DA0384">
        <w:rPr>
          <w:rFonts w:ascii="Arial" w:hAnsi="Arial" w:cs="Arial"/>
          <w:sz w:val="20"/>
          <w:szCs w:val="20"/>
        </w:rPr>
        <w:t xml:space="preserve">. </w:t>
      </w:r>
      <w:r w:rsidR="002E6276">
        <w:rPr>
          <w:rFonts w:ascii="Arial" w:hAnsi="Arial" w:cs="Arial"/>
          <w:sz w:val="20"/>
          <w:szCs w:val="20"/>
        </w:rPr>
        <w:t>45</w:t>
      </w:r>
      <w:r>
        <w:rPr>
          <w:rFonts w:ascii="Arial" w:hAnsi="Arial" w:cs="Arial"/>
          <w:sz w:val="20"/>
          <w:szCs w:val="20"/>
        </w:rPr>
        <w:t>%</w:t>
      </w:r>
      <w:r w:rsidR="006D0C44">
        <w:rPr>
          <w:rFonts w:ascii="Arial" w:hAnsi="Arial" w:cs="Arial"/>
          <w:sz w:val="20"/>
          <w:szCs w:val="20"/>
        </w:rPr>
        <w:t xml:space="preserve"> uczniów</w:t>
      </w:r>
      <w:r w:rsidRPr="00DA0384">
        <w:rPr>
          <w:rFonts w:ascii="Arial" w:hAnsi="Arial" w:cs="Arial"/>
          <w:sz w:val="20"/>
          <w:szCs w:val="20"/>
        </w:rPr>
        <w:t xml:space="preserve"> deklaruje okazjonalne palenie (kilka razy roku). </w:t>
      </w:r>
    </w:p>
    <w:p w:rsidR="00D573C0" w:rsidRDefault="00D573C0">
      <w:pPr>
        <w:spacing w:line="240" w:lineRule="auto"/>
        <w:jc w:val="left"/>
        <w:rPr>
          <w:rFonts w:ascii="Arial" w:hAnsi="Arial" w:cs="Arial"/>
          <w:b/>
          <w:bCs/>
          <w:sz w:val="20"/>
          <w:szCs w:val="20"/>
        </w:rPr>
      </w:pPr>
    </w:p>
    <w:p w:rsidR="00251878" w:rsidRPr="0085087D" w:rsidRDefault="00251878" w:rsidP="0085087D">
      <w:pPr>
        <w:pStyle w:val="Akapitzlist"/>
        <w:numPr>
          <w:ilvl w:val="0"/>
          <w:numId w:val="20"/>
        </w:numPr>
        <w:jc w:val="left"/>
        <w:rPr>
          <w:rFonts w:ascii="Arial" w:hAnsi="Arial" w:cs="Arial"/>
          <w:b/>
          <w:bCs/>
          <w:sz w:val="20"/>
          <w:szCs w:val="20"/>
        </w:rPr>
      </w:pPr>
      <w:r w:rsidRPr="0085087D">
        <w:rPr>
          <w:rFonts w:ascii="Arial" w:hAnsi="Arial" w:cs="Arial"/>
          <w:b/>
          <w:bCs/>
          <w:sz w:val="20"/>
          <w:szCs w:val="20"/>
        </w:rPr>
        <w:t>Częstotliwość palenia wśród młodzieży szkolnej w gminie (dane w procentach wyliczonych wobec osób deklarujących kontakt z papierosami)</w:t>
      </w:r>
    </w:p>
    <w:p w:rsidR="00251878" w:rsidRPr="00DA0384" w:rsidRDefault="00251878" w:rsidP="00251878">
      <w:pPr>
        <w:jc w:val="left"/>
        <w:rPr>
          <w:rFonts w:ascii="Arial" w:hAnsi="Arial" w:cs="Arial"/>
          <w:b/>
          <w:bCs/>
          <w:sz w:val="20"/>
          <w:szCs w:val="20"/>
        </w:rPr>
      </w:pPr>
      <w:r>
        <w:rPr>
          <w:rFonts w:ascii="Arial" w:hAnsi="Arial" w:cs="Arial"/>
          <w:b/>
          <w:bCs/>
          <w:noProof/>
          <w:sz w:val="20"/>
          <w:szCs w:val="20"/>
        </w:rPr>
        <w:drawing>
          <wp:inline distT="0" distB="0" distL="0" distR="0">
            <wp:extent cx="5400675" cy="2171700"/>
            <wp:effectExtent l="19050" t="0" r="9525" b="0"/>
            <wp:docPr id="30" name="Wykres 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251878" w:rsidRPr="00F34E10" w:rsidRDefault="00251878" w:rsidP="00251878">
      <w:pPr>
        <w:rPr>
          <w:rFonts w:ascii="Arial" w:hAnsi="Arial" w:cs="Arial"/>
          <w:sz w:val="12"/>
          <w:szCs w:val="12"/>
        </w:rPr>
      </w:pPr>
      <w:r w:rsidRPr="00F34E10">
        <w:rPr>
          <w:rFonts w:ascii="Arial" w:hAnsi="Arial" w:cs="Arial"/>
          <w:sz w:val="12"/>
          <w:szCs w:val="12"/>
        </w:rPr>
        <w:t>Źródło: Badania ankietowe CRPS-Warszawa</w:t>
      </w:r>
    </w:p>
    <w:p w:rsidR="00251878" w:rsidRPr="00DA0384" w:rsidRDefault="00251878" w:rsidP="00251878">
      <w:pPr>
        <w:ind w:firstLine="708"/>
        <w:rPr>
          <w:rFonts w:ascii="Arial" w:hAnsi="Arial" w:cs="Arial"/>
          <w:sz w:val="20"/>
          <w:szCs w:val="20"/>
        </w:rPr>
      </w:pPr>
    </w:p>
    <w:p w:rsidR="002E6276" w:rsidRPr="00052386" w:rsidRDefault="002E6276" w:rsidP="002E6276">
      <w:pPr>
        <w:autoSpaceDE w:val="0"/>
        <w:autoSpaceDN w:val="0"/>
        <w:adjustRightInd w:val="0"/>
        <w:ind w:firstLine="708"/>
        <w:rPr>
          <w:rFonts w:ascii="Arial" w:eastAsia="SimSun" w:hAnsi="Arial" w:cs="Arial"/>
          <w:color w:val="000000"/>
          <w:sz w:val="20"/>
          <w:szCs w:val="20"/>
        </w:rPr>
      </w:pPr>
      <w:r w:rsidRPr="00B24B17">
        <w:rPr>
          <w:rFonts w:ascii="Arial" w:eastAsia="SimSun" w:hAnsi="Arial" w:cs="Arial"/>
          <w:color w:val="000000"/>
          <w:sz w:val="20"/>
          <w:szCs w:val="20"/>
        </w:rPr>
        <w:t xml:space="preserve">Zdaniem </w:t>
      </w:r>
      <w:r>
        <w:rPr>
          <w:rFonts w:ascii="Arial" w:eastAsia="SimSun" w:hAnsi="Arial" w:cs="Arial"/>
          <w:color w:val="000000"/>
          <w:sz w:val="20"/>
          <w:szCs w:val="20"/>
        </w:rPr>
        <w:t>56</w:t>
      </w:r>
      <w:r w:rsidRPr="00B24B17">
        <w:rPr>
          <w:rFonts w:ascii="Arial" w:eastAsia="SimSun" w:hAnsi="Arial" w:cs="Arial"/>
          <w:color w:val="000000"/>
          <w:sz w:val="20"/>
          <w:szCs w:val="20"/>
        </w:rPr>
        <w:t xml:space="preserve">% </w:t>
      </w:r>
      <w:r>
        <w:rPr>
          <w:rFonts w:ascii="Arial" w:eastAsia="SimSun" w:hAnsi="Arial" w:cs="Arial"/>
          <w:color w:val="000000"/>
          <w:sz w:val="20"/>
          <w:szCs w:val="20"/>
        </w:rPr>
        <w:t xml:space="preserve">palących </w:t>
      </w:r>
      <w:r w:rsidRPr="00B24B17">
        <w:rPr>
          <w:rFonts w:ascii="Arial" w:eastAsia="SimSun" w:hAnsi="Arial" w:cs="Arial"/>
          <w:color w:val="000000"/>
          <w:sz w:val="20"/>
          <w:szCs w:val="20"/>
        </w:rPr>
        <w:t xml:space="preserve">uczniów, ich rodzice nie wiedzą o ich paleniu papierosów, zdaniem </w:t>
      </w:r>
      <w:r>
        <w:rPr>
          <w:rFonts w:ascii="Arial" w:eastAsia="SimSun" w:hAnsi="Arial" w:cs="Arial"/>
          <w:color w:val="000000"/>
          <w:sz w:val="20"/>
          <w:szCs w:val="20"/>
        </w:rPr>
        <w:t>16</w:t>
      </w:r>
      <w:r w:rsidRPr="00B24B17">
        <w:rPr>
          <w:rFonts w:ascii="Arial" w:eastAsia="SimSun" w:hAnsi="Arial" w:cs="Arial"/>
          <w:color w:val="000000"/>
          <w:sz w:val="20"/>
          <w:szCs w:val="20"/>
        </w:rPr>
        <w:t xml:space="preserve">% rodzice domyślają się tego, </w:t>
      </w:r>
      <w:r>
        <w:rPr>
          <w:rFonts w:ascii="Arial" w:eastAsia="SimSun" w:hAnsi="Arial" w:cs="Arial"/>
          <w:color w:val="000000"/>
          <w:sz w:val="20"/>
          <w:szCs w:val="20"/>
        </w:rPr>
        <w:t>18</w:t>
      </w:r>
      <w:r w:rsidRPr="00B24B17">
        <w:rPr>
          <w:rFonts w:ascii="Arial" w:eastAsia="SimSun" w:hAnsi="Arial" w:cs="Arial"/>
          <w:color w:val="000000"/>
          <w:sz w:val="20"/>
          <w:szCs w:val="20"/>
        </w:rPr>
        <w:t>% rodziców</w:t>
      </w:r>
      <w:r>
        <w:rPr>
          <w:rFonts w:ascii="Arial" w:eastAsia="SimSun" w:hAnsi="Arial" w:cs="Arial"/>
          <w:color w:val="000000"/>
          <w:sz w:val="20"/>
          <w:szCs w:val="20"/>
        </w:rPr>
        <w:t xml:space="preserve"> badanych uczniów wie o paleniu ich dziecka i interweniuje surowymi karami, 7% rodziców podejmuje rozmowę z palącym dzieckiem. W ocenie 3% uczniów, ich rodziców nie interesuje to, że palą papierosy.</w:t>
      </w:r>
    </w:p>
    <w:p w:rsidR="00251878" w:rsidRDefault="00251878" w:rsidP="00251878">
      <w:pPr>
        <w:ind w:firstLine="708"/>
        <w:rPr>
          <w:rFonts w:ascii="Arial" w:hAnsi="Arial" w:cs="Arial"/>
          <w:sz w:val="20"/>
          <w:szCs w:val="20"/>
        </w:rPr>
      </w:pPr>
    </w:p>
    <w:p w:rsidR="00251878" w:rsidRDefault="00251878" w:rsidP="00251878">
      <w:pPr>
        <w:ind w:firstLine="708"/>
        <w:rPr>
          <w:rFonts w:ascii="Arial" w:hAnsi="Arial" w:cs="Arial"/>
          <w:b/>
          <w:sz w:val="20"/>
          <w:szCs w:val="20"/>
        </w:rPr>
      </w:pPr>
      <w:r w:rsidRPr="000A6FD5">
        <w:rPr>
          <w:rFonts w:ascii="Arial" w:hAnsi="Arial" w:cs="Arial"/>
          <w:b/>
          <w:sz w:val="20"/>
          <w:szCs w:val="20"/>
        </w:rPr>
        <w:t xml:space="preserve">Badani młodzi ludzie dość </w:t>
      </w:r>
      <w:r>
        <w:rPr>
          <w:rFonts w:ascii="Arial" w:hAnsi="Arial" w:cs="Arial"/>
          <w:b/>
          <w:sz w:val="20"/>
          <w:szCs w:val="20"/>
        </w:rPr>
        <w:t>często przyznają się do palenia</w:t>
      </w:r>
      <w:r w:rsidRPr="000A6FD5">
        <w:rPr>
          <w:rFonts w:ascii="Arial" w:hAnsi="Arial" w:cs="Arial"/>
          <w:b/>
          <w:sz w:val="20"/>
          <w:szCs w:val="20"/>
        </w:rPr>
        <w:t xml:space="preserve"> i mają wokół siebie całkiem sporo palących znajomych. </w:t>
      </w:r>
      <w:r w:rsidR="002E6276">
        <w:rPr>
          <w:rFonts w:ascii="Arial" w:hAnsi="Arial" w:cs="Arial"/>
          <w:b/>
          <w:sz w:val="20"/>
          <w:szCs w:val="20"/>
        </w:rPr>
        <w:t>31</w:t>
      </w:r>
      <w:r w:rsidRPr="000A6FD5">
        <w:rPr>
          <w:rFonts w:ascii="Arial" w:hAnsi="Arial" w:cs="Arial"/>
          <w:b/>
          <w:sz w:val="20"/>
          <w:szCs w:val="20"/>
        </w:rPr>
        <w:t>% badanych uczniów wskazuje, że nie zna nikogo, kto nie mając skończonych 18 lat - paliłby papierosy. Rozkład odpowiedzi na to pytanie wskazywać może na niemałe rozpowszechnienie zjawiska palenia tytoniu wśród gminnej młodzieży.</w:t>
      </w:r>
    </w:p>
    <w:p w:rsidR="00251878" w:rsidRDefault="00251878" w:rsidP="00251878">
      <w:pPr>
        <w:spacing w:line="240" w:lineRule="auto"/>
        <w:jc w:val="left"/>
        <w:rPr>
          <w:rFonts w:ascii="Arial" w:hAnsi="Arial" w:cs="Arial"/>
          <w:b/>
          <w:sz w:val="20"/>
          <w:szCs w:val="20"/>
        </w:rPr>
      </w:pPr>
    </w:p>
    <w:p w:rsidR="00251878" w:rsidRPr="0085087D" w:rsidRDefault="00F13614" w:rsidP="0085087D">
      <w:pPr>
        <w:pStyle w:val="Akapitzlist"/>
        <w:numPr>
          <w:ilvl w:val="0"/>
          <w:numId w:val="20"/>
        </w:numPr>
        <w:rPr>
          <w:rFonts w:ascii="Arial" w:hAnsi="Arial" w:cs="Arial"/>
          <w:b/>
          <w:bCs/>
          <w:sz w:val="20"/>
          <w:szCs w:val="20"/>
        </w:rPr>
      </w:pPr>
      <w:r w:rsidRPr="0085087D">
        <w:rPr>
          <w:rFonts w:ascii="Arial" w:hAnsi="Arial" w:cs="Arial"/>
          <w:b/>
          <w:bCs/>
          <w:sz w:val="20"/>
          <w:szCs w:val="20"/>
        </w:rPr>
        <w:t>Czy znasz osoby</w:t>
      </w:r>
      <w:r w:rsidR="00251878" w:rsidRPr="0085087D">
        <w:rPr>
          <w:rFonts w:ascii="Arial" w:hAnsi="Arial" w:cs="Arial"/>
          <w:b/>
          <w:bCs/>
          <w:sz w:val="20"/>
          <w:szCs w:val="20"/>
        </w:rPr>
        <w:t xml:space="preserve"> poniżej 18 lat, które palą papierosy? (dane w procentach)</w:t>
      </w:r>
    </w:p>
    <w:p w:rsidR="00251878" w:rsidRPr="00DA0384" w:rsidRDefault="00251878" w:rsidP="00251878">
      <w:pPr>
        <w:rPr>
          <w:rFonts w:ascii="Arial" w:hAnsi="Arial" w:cs="Arial"/>
          <w:b/>
          <w:bCs/>
          <w:sz w:val="20"/>
          <w:szCs w:val="20"/>
        </w:rPr>
      </w:pPr>
      <w:r>
        <w:rPr>
          <w:rFonts w:ascii="Arial" w:hAnsi="Arial" w:cs="Arial"/>
          <w:b/>
          <w:bCs/>
          <w:noProof/>
          <w:sz w:val="20"/>
          <w:szCs w:val="20"/>
        </w:rPr>
        <w:drawing>
          <wp:inline distT="0" distB="0" distL="0" distR="0">
            <wp:extent cx="5501640" cy="2324100"/>
            <wp:effectExtent l="19050" t="0" r="22860" b="0"/>
            <wp:docPr id="31" name="Wykres 5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251878" w:rsidRPr="00F34E10" w:rsidRDefault="00251878" w:rsidP="00251878">
      <w:pPr>
        <w:rPr>
          <w:rFonts w:ascii="Arial" w:hAnsi="Arial" w:cs="Arial"/>
          <w:sz w:val="12"/>
          <w:szCs w:val="12"/>
        </w:rPr>
      </w:pPr>
      <w:r w:rsidRPr="00F34E10">
        <w:rPr>
          <w:rFonts w:ascii="Arial" w:hAnsi="Arial" w:cs="Arial"/>
          <w:sz w:val="12"/>
          <w:szCs w:val="12"/>
        </w:rPr>
        <w:t>Źródło: Badania ankietowe CRPS-Warszawa</w:t>
      </w:r>
    </w:p>
    <w:p w:rsidR="00251878" w:rsidRPr="00DA0384" w:rsidRDefault="00251878" w:rsidP="00251878">
      <w:pPr>
        <w:tabs>
          <w:tab w:val="left" w:pos="540"/>
        </w:tabs>
        <w:rPr>
          <w:rFonts w:ascii="Arial" w:hAnsi="Arial" w:cs="Arial"/>
          <w:sz w:val="20"/>
          <w:szCs w:val="20"/>
        </w:rPr>
      </w:pPr>
      <w:r w:rsidRPr="00DA0384">
        <w:rPr>
          <w:rFonts w:ascii="Arial" w:hAnsi="Arial" w:cs="Arial"/>
          <w:sz w:val="20"/>
          <w:szCs w:val="20"/>
        </w:rPr>
        <w:tab/>
      </w:r>
    </w:p>
    <w:p w:rsidR="00251878" w:rsidRDefault="00251878" w:rsidP="007A6E56">
      <w:pPr>
        <w:tabs>
          <w:tab w:val="left" w:pos="540"/>
        </w:tabs>
        <w:rPr>
          <w:rFonts w:ascii="Arial" w:hAnsi="Arial" w:cs="Arial"/>
          <w:sz w:val="20"/>
          <w:szCs w:val="20"/>
        </w:rPr>
      </w:pPr>
      <w:r>
        <w:rPr>
          <w:rFonts w:ascii="Arial" w:hAnsi="Arial" w:cs="Arial"/>
          <w:sz w:val="20"/>
          <w:szCs w:val="20"/>
        </w:rPr>
        <w:tab/>
      </w:r>
      <w:r w:rsidRPr="00DA0384">
        <w:rPr>
          <w:rFonts w:ascii="Arial" w:hAnsi="Arial" w:cs="Arial"/>
          <w:sz w:val="20"/>
          <w:szCs w:val="20"/>
        </w:rPr>
        <w:t xml:space="preserve">Warto również zwrócić uwagę na fakt, iż uczniowie nie uważają papierosów za towar trudno dla nich dostępny. </w:t>
      </w:r>
      <w:r w:rsidR="002E6276">
        <w:rPr>
          <w:rFonts w:ascii="Arial" w:hAnsi="Arial" w:cs="Arial"/>
          <w:sz w:val="20"/>
          <w:szCs w:val="20"/>
        </w:rPr>
        <w:t>26</w:t>
      </w:r>
      <w:r w:rsidRPr="00DA0384">
        <w:rPr>
          <w:rFonts w:ascii="Arial" w:hAnsi="Arial" w:cs="Arial"/>
          <w:sz w:val="20"/>
          <w:szCs w:val="20"/>
        </w:rPr>
        <w:t xml:space="preserve">% twierdzi, że jest to bardzo łatwe zadanie i każdy może kupić papierosy. </w:t>
      </w:r>
      <w:r w:rsidR="004362F2">
        <w:rPr>
          <w:rFonts w:ascii="Arial" w:hAnsi="Arial" w:cs="Arial"/>
          <w:sz w:val="20"/>
          <w:szCs w:val="20"/>
        </w:rPr>
        <w:t>D</w:t>
      </w:r>
      <w:r w:rsidRPr="00DA0384">
        <w:rPr>
          <w:rFonts w:ascii="Arial" w:hAnsi="Arial" w:cs="Arial"/>
          <w:sz w:val="20"/>
          <w:szCs w:val="20"/>
        </w:rPr>
        <w:t xml:space="preserve">la </w:t>
      </w:r>
      <w:r w:rsidR="002E6276">
        <w:rPr>
          <w:rFonts w:ascii="Arial" w:hAnsi="Arial" w:cs="Arial"/>
          <w:sz w:val="20"/>
          <w:szCs w:val="20"/>
        </w:rPr>
        <w:t>23</w:t>
      </w:r>
      <w:r w:rsidRPr="00DA0384">
        <w:rPr>
          <w:rFonts w:ascii="Arial" w:hAnsi="Arial" w:cs="Arial"/>
          <w:sz w:val="20"/>
          <w:szCs w:val="20"/>
        </w:rPr>
        <w:t xml:space="preserve">% uczniów gminnych szkół kupno papierosów leży poza zasięgiem ich możliwości. </w:t>
      </w:r>
    </w:p>
    <w:p w:rsidR="00251878" w:rsidRPr="00DA0384" w:rsidRDefault="00251878" w:rsidP="00251878">
      <w:pPr>
        <w:tabs>
          <w:tab w:val="left" w:pos="540"/>
        </w:tabs>
        <w:rPr>
          <w:rFonts w:ascii="Arial" w:hAnsi="Arial" w:cs="Arial"/>
          <w:sz w:val="20"/>
          <w:szCs w:val="20"/>
        </w:rPr>
      </w:pPr>
    </w:p>
    <w:p w:rsidR="00251878" w:rsidRPr="0085087D" w:rsidRDefault="00251878" w:rsidP="0085087D">
      <w:pPr>
        <w:pStyle w:val="Akapitzlist"/>
        <w:numPr>
          <w:ilvl w:val="0"/>
          <w:numId w:val="20"/>
        </w:numPr>
        <w:rPr>
          <w:rFonts w:ascii="Arial" w:hAnsi="Arial" w:cs="Arial"/>
          <w:b/>
          <w:bCs/>
          <w:sz w:val="20"/>
          <w:szCs w:val="20"/>
        </w:rPr>
      </w:pPr>
      <w:r w:rsidRPr="0085087D">
        <w:rPr>
          <w:rFonts w:ascii="Arial" w:hAnsi="Arial" w:cs="Arial"/>
          <w:b/>
          <w:bCs/>
          <w:sz w:val="20"/>
          <w:szCs w:val="20"/>
        </w:rPr>
        <w:t>Trudność kupienia papierosów w opinii młodzieży (dane w procentach)</w:t>
      </w:r>
    </w:p>
    <w:p w:rsidR="00251878" w:rsidRPr="00DA0384" w:rsidRDefault="00251878" w:rsidP="00251878">
      <w:pPr>
        <w:tabs>
          <w:tab w:val="left" w:pos="4860"/>
        </w:tabs>
        <w:rPr>
          <w:rFonts w:ascii="Arial" w:hAnsi="Arial" w:cs="Arial"/>
          <w:b/>
          <w:bCs/>
          <w:sz w:val="20"/>
          <w:szCs w:val="20"/>
        </w:rPr>
      </w:pPr>
      <w:r>
        <w:rPr>
          <w:rFonts w:ascii="Arial" w:hAnsi="Arial" w:cs="Arial"/>
          <w:b/>
          <w:bCs/>
          <w:noProof/>
          <w:sz w:val="20"/>
          <w:szCs w:val="20"/>
        </w:rPr>
        <w:drawing>
          <wp:inline distT="0" distB="0" distL="0" distR="0">
            <wp:extent cx="5511800" cy="2971800"/>
            <wp:effectExtent l="19050" t="0" r="12700" b="0"/>
            <wp:docPr id="32" name="Wykres 5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251878" w:rsidRPr="00F34E10" w:rsidRDefault="00251878" w:rsidP="00251878">
      <w:pPr>
        <w:rPr>
          <w:rFonts w:ascii="Arial" w:hAnsi="Arial" w:cs="Arial"/>
          <w:sz w:val="12"/>
          <w:szCs w:val="12"/>
        </w:rPr>
      </w:pPr>
      <w:r w:rsidRPr="00F34E10">
        <w:rPr>
          <w:rFonts w:ascii="Arial" w:hAnsi="Arial" w:cs="Arial"/>
          <w:sz w:val="12"/>
          <w:szCs w:val="12"/>
        </w:rPr>
        <w:t>Źródło: Badania ankietowe CRPS-Warszawa</w:t>
      </w:r>
    </w:p>
    <w:p w:rsidR="00251878" w:rsidRPr="00DA0384" w:rsidRDefault="00251878" w:rsidP="00251878">
      <w:pPr>
        <w:ind w:firstLine="708"/>
        <w:rPr>
          <w:rFonts w:ascii="Arial" w:hAnsi="Arial" w:cs="Arial"/>
          <w:sz w:val="20"/>
          <w:szCs w:val="20"/>
        </w:rPr>
      </w:pPr>
    </w:p>
    <w:p w:rsidR="00251878" w:rsidRPr="00194B15" w:rsidRDefault="00251878" w:rsidP="00251878">
      <w:pPr>
        <w:ind w:firstLine="708"/>
        <w:rPr>
          <w:rFonts w:ascii="Arial" w:hAnsi="Arial" w:cs="Arial"/>
          <w:sz w:val="20"/>
          <w:szCs w:val="20"/>
        </w:rPr>
      </w:pPr>
      <w:r w:rsidRPr="00DA0384">
        <w:rPr>
          <w:rFonts w:ascii="Arial" w:hAnsi="Arial" w:cs="Arial"/>
          <w:sz w:val="20"/>
          <w:szCs w:val="20"/>
        </w:rPr>
        <w:t xml:space="preserve">Warto jeszcze zwrócić uwagę na fakt, iż może się zdarzyć, że młodzi ludzie będą traktować palenie </w:t>
      </w:r>
      <w:r w:rsidRPr="00194B15">
        <w:rPr>
          <w:rFonts w:ascii="Arial" w:hAnsi="Arial" w:cs="Arial"/>
          <w:sz w:val="20"/>
          <w:szCs w:val="20"/>
        </w:rPr>
        <w:t xml:space="preserve">jako sposób na radzenie sobie w trudnych sytuacjach. </w:t>
      </w:r>
    </w:p>
    <w:p w:rsidR="00251878" w:rsidRPr="00194B15" w:rsidRDefault="002E6276" w:rsidP="0031117F">
      <w:pPr>
        <w:pStyle w:val="Akapitzlist"/>
        <w:numPr>
          <w:ilvl w:val="0"/>
          <w:numId w:val="8"/>
        </w:numPr>
        <w:rPr>
          <w:rFonts w:ascii="Arial" w:hAnsi="Arial" w:cs="Arial"/>
          <w:sz w:val="20"/>
          <w:szCs w:val="20"/>
        </w:rPr>
      </w:pPr>
      <w:r>
        <w:rPr>
          <w:rFonts w:ascii="Arial" w:hAnsi="Arial" w:cs="Arial"/>
          <w:sz w:val="20"/>
          <w:szCs w:val="20"/>
        </w:rPr>
        <w:t>9</w:t>
      </w:r>
      <w:r w:rsidR="00251878" w:rsidRPr="00194B15">
        <w:rPr>
          <w:rFonts w:ascii="Arial" w:hAnsi="Arial" w:cs="Arial"/>
          <w:sz w:val="20"/>
          <w:szCs w:val="20"/>
        </w:rPr>
        <w:t>% z nich zdecydowanie stwierdza, że palenie pomaga w ciężkiej sytuacji.</w:t>
      </w:r>
    </w:p>
    <w:p w:rsidR="00251878" w:rsidRPr="00194B15" w:rsidRDefault="002E6276" w:rsidP="0031117F">
      <w:pPr>
        <w:pStyle w:val="Akapitzlist"/>
        <w:numPr>
          <w:ilvl w:val="0"/>
          <w:numId w:val="8"/>
        </w:numPr>
        <w:rPr>
          <w:rFonts w:ascii="Arial" w:hAnsi="Arial" w:cs="Arial"/>
          <w:sz w:val="20"/>
          <w:szCs w:val="20"/>
        </w:rPr>
      </w:pPr>
      <w:r>
        <w:rPr>
          <w:rFonts w:ascii="Arial" w:hAnsi="Arial" w:cs="Arial"/>
          <w:sz w:val="20"/>
          <w:szCs w:val="20"/>
        </w:rPr>
        <w:t>12</w:t>
      </w:r>
      <w:r w:rsidR="00251878" w:rsidRPr="00194B15">
        <w:rPr>
          <w:rFonts w:ascii="Arial" w:hAnsi="Arial" w:cs="Arial"/>
          <w:sz w:val="20"/>
          <w:szCs w:val="20"/>
        </w:rPr>
        <w:t xml:space="preserve">% uzależnia to od sytuacji (czyli również zakłada taką możliwość). </w:t>
      </w:r>
    </w:p>
    <w:p w:rsidR="00251878" w:rsidRPr="00194B15" w:rsidRDefault="00251878" w:rsidP="0031117F">
      <w:pPr>
        <w:pStyle w:val="Akapitzlist"/>
        <w:numPr>
          <w:ilvl w:val="0"/>
          <w:numId w:val="8"/>
        </w:numPr>
        <w:rPr>
          <w:rFonts w:ascii="Arial" w:hAnsi="Arial" w:cs="Arial"/>
          <w:sz w:val="20"/>
          <w:szCs w:val="20"/>
        </w:rPr>
      </w:pPr>
      <w:r w:rsidRPr="00194B15">
        <w:rPr>
          <w:rFonts w:ascii="Arial" w:hAnsi="Arial" w:cs="Arial"/>
          <w:sz w:val="20"/>
          <w:szCs w:val="20"/>
        </w:rPr>
        <w:t>Większość uczniów (</w:t>
      </w:r>
      <w:r w:rsidR="002E6276">
        <w:rPr>
          <w:rFonts w:ascii="Arial" w:hAnsi="Arial" w:cs="Arial"/>
          <w:sz w:val="20"/>
          <w:szCs w:val="20"/>
        </w:rPr>
        <w:t>64</w:t>
      </w:r>
      <w:r w:rsidRPr="00194B15">
        <w:rPr>
          <w:rFonts w:ascii="Arial" w:hAnsi="Arial" w:cs="Arial"/>
          <w:sz w:val="20"/>
          <w:szCs w:val="20"/>
        </w:rPr>
        <w:t>%) jednak zaprzecza temu, że palenie może być sposobem na stres i trudne sytuacje życiowe.</w:t>
      </w:r>
    </w:p>
    <w:p w:rsidR="00251878" w:rsidRPr="00194B15" w:rsidRDefault="002E6276" w:rsidP="0031117F">
      <w:pPr>
        <w:pStyle w:val="Akapitzlist"/>
        <w:numPr>
          <w:ilvl w:val="0"/>
          <w:numId w:val="8"/>
        </w:numPr>
        <w:rPr>
          <w:rFonts w:ascii="Arial" w:hAnsi="Arial" w:cs="Arial"/>
          <w:sz w:val="20"/>
          <w:szCs w:val="20"/>
        </w:rPr>
      </w:pPr>
      <w:r>
        <w:rPr>
          <w:rFonts w:ascii="Arial" w:hAnsi="Arial" w:cs="Arial"/>
          <w:sz w:val="20"/>
          <w:szCs w:val="20"/>
        </w:rPr>
        <w:t>15</w:t>
      </w:r>
      <w:r w:rsidR="00251878" w:rsidRPr="00194B15">
        <w:rPr>
          <w:rFonts w:ascii="Arial" w:hAnsi="Arial" w:cs="Arial"/>
          <w:sz w:val="20"/>
          <w:szCs w:val="20"/>
        </w:rPr>
        <w:t xml:space="preserve">% nie ma wiedzy na ten temat. </w:t>
      </w:r>
    </w:p>
    <w:p w:rsidR="00251878" w:rsidRDefault="00251878" w:rsidP="00251878">
      <w:pPr>
        <w:ind w:firstLine="708"/>
        <w:rPr>
          <w:rFonts w:ascii="Arial" w:hAnsi="Arial" w:cs="Arial"/>
          <w:sz w:val="20"/>
          <w:szCs w:val="20"/>
        </w:rPr>
      </w:pPr>
    </w:p>
    <w:p w:rsidR="00251878" w:rsidRPr="00B24B17" w:rsidRDefault="00251878" w:rsidP="00251878">
      <w:pPr>
        <w:autoSpaceDE w:val="0"/>
        <w:autoSpaceDN w:val="0"/>
        <w:adjustRightInd w:val="0"/>
        <w:ind w:firstLine="708"/>
        <w:rPr>
          <w:rFonts w:ascii="Arial" w:eastAsia="SimSun" w:hAnsi="Arial" w:cs="Arial"/>
          <w:color w:val="000000"/>
          <w:sz w:val="20"/>
          <w:szCs w:val="20"/>
        </w:rPr>
      </w:pPr>
      <w:r>
        <w:rPr>
          <w:rFonts w:ascii="Arial" w:hAnsi="Arial" w:cs="Arial"/>
          <w:sz w:val="20"/>
          <w:szCs w:val="20"/>
        </w:rPr>
        <w:t xml:space="preserve">Uczniowie </w:t>
      </w:r>
      <w:r w:rsidR="0031758F">
        <w:rPr>
          <w:rFonts w:ascii="Arial" w:hAnsi="Arial" w:cs="Arial"/>
          <w:sz w:val="20"/>
          <w:szCs w:val="20"/>
        </w:rPr>
        <w:t>w</w:t>
      </w:r>
      <w:r>
        <w:rPr>
          <w:rFonts w:ascii="Arial" w:hAnsi="Arial" w:cs="Arial"/>
          <w:sz w:val="20"/>
          <w:szCs w:val="20"/>
        </w:rPr>
        <w:t xml:space="preserve">ysoko oceniają swoją wiedzę na temat zdrowotnych konsekwencji palenia. </w:t>
      </w:r>
      <w:r w:rsidR="002E6276">
        <w:rPr>
          <w:rFonts w:ascii="Arial" w:hAnsi="Arial" w:cs="Arial"/>
          <w:sz w:val="20"/>
          <w:szCs w:val="20"/>
        </w:rPr>
        <w:t>40</w:t>
      </w:r>
      <w:r w:rsidRPr="00052386">
        <w:rPr>
          <w:rFonts w:ascii="Arial" w:hAnsi="Arial" w:cs="Arial"/>
          <w:sz w:val="20"/>
          <w:szCs w:val="20"/>
        </w:rPr>
        <w:t xml:space="preserve">% uczniów zna ogólne skutki palenia, </w:t>
      </w:r>
      <w:r w:rsidR="002E6276">
        <w:rPr>
          <w:rFonts w:ascii="Arial" w:hAnsi="Arial" w:cs="Arial"/>
          <w:sz w:val="20"/>
          <w:szCs w:val="20"/>
        </w:rPr>
        <w:t>46</w:t>
      </w:r>
      <w:r w:rsidRPr="00052386">
        <w:rPr>
          <w:rFonts w:ascii="Arial" w:hAnsi="Arial" w:cs="Arial"/>
          <w:sz w:val="20"/>
          <w:szCs w:val="20"/>
        </w:rPr>
        <w:t xml:space="preserve">% </w:t>
      </w:r>
      <w:r w:rsidRPr="00052386">
        <w:rPr>
          <w:rFonts w:ascii="Arial" w:eastAsia="SimSun" w:hAnsi="Arial" w:cs="Arial"/>
          <w:color w:val="000000"/>
          <w:sz w:val="20"/>
          <w:szCs w:val="20"/>
        </w:rPr>
        <w:t>potrafi powiedzieć jaki wpływ ma palenie na</w:t>
      </w:r>
      <w:r>
        <w:rPr>
          <w:rFonts w:ascii="Arial" w:eastAsia="SimSun" w:hAnsi="Arial" w:cs="Arial"/>
          <w:color w:val="000000"/>
          <w:sz w:val="20"/>
          <w:szCs w:val="20"/>
        </w:rPr>
        <w:t xml:space="preserve"> </w:t>
      </w:r>
      <w:r w:rsidRPr="00052386">
        <w:rPr>
          <w:rFonts w:ascii="Arial" w:eastAsia="SimSun" w:hAnsi="Arial" w:cs="Arial"/>
          <w:color w:val="000000"/>
          <w:sz w:val="20"/>
          <w:szCs w:val="20"/>
        </w:rPr>
        <w:t xml:space="preserve">poszczególne funkcje </w:t>
      </w:r>
      <w:r w:rsidRPr="00B24B17">
        <w:rPr>
          <w:rFonts w:ascii="Arial" w:eastAsia="SimSun" w:hAnsi="Arial" w:cs="Arial"/>
          <w:color w:val="000000"/>
          <w:sz w:val="20"/>
          <w:szCs w:val="20"/>
        </w:rPr>
        <w:t xml:space="preserve">organizmu, a pozostałe </w:t>
      </w:r>
      <w:r w:rsidR="002E6276">
        <w:rPr>
          <w:rFonts w:ascii="Arial" w:eastAsia="SimSun" w:hAnsi="Arial" w:cs="Arial"/>
          <w:color w:val="000000"/>
          <w:sz w:val="20"/>
          <w:szCs w:val="20"/>
        </w:rPr>
        <w:t>15</w:t>
      </w:r>
      <w:r w:rsidRPr="00B24B17">
        <w:rPr>
          <w:rFonts w:ascii="Arial" w:eastAsia="SimSun" w:hAnsi="Arial" w:cs="Arial"/>
          <w:color w:val="000000"/>
          <w:sz w:val="20"/>
          <w:szCs w:val="20"/>
        </w:rPr>
        <w:t xml:space="preserve">% nie zna konsekwencji palenia papierosów. </w:t>
      </w:r>
    </w:p>
    <w:p w:rsidR="00251878" w:rsidRPr="00D61747" w:rsidRDefault="00251878" w:rsidP="00251878">
      <w:pPr>
        <w:ind w:firstLine="708"/>
        <w:rPr>
          <w:rFonts w:ascii="Arial" w:hAnsi="Arial" w:cs="Arial"/>
          <w:sz w:val="20"/>
          <w:szCs w:val="20"/>
        </w:rPr>
      </w:pPr>
    </w:p>
    <w:p w:rsidR="00251878" w:rsidRDefault="00251878" w:rsidP="00251878">
      <w:pPr>
        <w:ind w:firstLine="708"/>
        <w:rPr>
          <w:rFonts w:ascii="Arial" w:hAnsi="Arial" w:cs="Arial"/>
          <w:b/>
          <w:sz w:val="20"/>
          <w:szCs w:val="20"/>
        </w:rPr>
      </w:pPr>
      <w:r w:rsidRPr="00194B15">
        <w:rPr>
          <w:rFonts w:ascii="Arial" w:hAnsi="Arial" w:cs="Arial"/>
          <w:b/>
          <w:sz w:val="20"/>
          <w:szCs w:val="20"/>
        </w:rPr>
        <w:t>Analiza powyższych wyników pozwala na stwierdzenie, iż zjawisko palenia papierosów wśród uczniów gminnych szkół – na podstawie ich deklaracji - wydaje się być dość szeroko rozpowszechnione. Kontakt</w:t>
      </w:r>
      <w:r>
        <w:rPr>
          <w:rFonts w:ascii="Arial" w:hAnsi="Arial" w:cs="Arial"/>
          <w:b/>
          <w:sz w:val="20"/>
          <w:szCs w:val="20"/>
        </w:rPr>
        <w:t xml:space="preserve"> z papierosami deklaruje </w:t>
      </w:r>
      <w:r w:rsidR="006D0C44">
        <w:rPr>
          <w:rFonts w:ascii="Arial" w:hAnsi="Arial" w:cs="Arial"/>
          <w:b/>
          <w:sz w:val="20"/>
          <w:szCs w:val="20"/>
        </w:rPr>
        <w:t>duża grupa</w:t>
      </w:r>
      <w:r w:rsidR="004A357C">
        <w:rPr>
          <w:rFonts w:ascii="Arial" w:hAnsi="Arial" w:cs="Arial"/>
          <w:b/>
          <w:sz w:val="20"/>
          <w:szCs w:val="20"/>
        </w:rPr>
        <w:t xml:space="preserve"> uczniów</w:t>
      </w:r>
      <w:r>
        <w:rPr>
          <w:rFonts w:ascii="Arial" w:hAnsi="Arial" w:cs="Arial"/>
          <w:b/>
          <w:sz w:val="20"/>
          <w:szCs w:val="20"/>
        </w:rPr>
        <w:t xml:space="preserve"> a dodatkowo spora część </w:t>
      </w:r>
      <w:r w:rsidRPr="00194B15">
        <w:rPr>
          <w:rFonts w:ascii="Arial" w:hAnsi="Arial" w:cs="Arial"/>
          <w:b/>
          <w:sz w:val="20"/>
          <w:szCs w:val="20"/>
        </w:rPr>
        <w:t xml:space="preserve"> z nich pali systematycznie. Palący uczniowie - najprawdopodobniej przebywają również wśród osób palących – stąd deklarują znajomość znacznej liczby palących rówieśników. </w:t>
      </w:r>
    </w:p>
    <w:p w:rsidR="00251878" w:rsidRPr="00DA0384" w:rsidRDefault="00251878" w:rsidP="00251878">
      <w:pPr>
        <w:ind w:firstLine="708"/>
        <w:rPr>
          <w:rFonts w:ascii="Arial" w:hAnsi="Arial" w:cs="Arial"/>
          <w:sz w:val="20"/>
          <w:szCs w:val="20"/>
        </w:rPr>
      </w:pPr>
    </w:p>
    <w:p w:rsidR="00251878" w:rsidRPr="00DA0384" w:rsidRDefault="00251878" w:rsidP="00251878">
      <w:pPr>
        <w:pStyle w:val="Nagwek3"/>
      </w:pPr>
      <w:bookmarkStart w:id="126" w:name="_Toc294089192"/>
      <w:bookmarkStart w:id="127" w:name="_Toc295915758"/>
      <w:bookmarkStart w:id="128" w:name="_Toc295916190"/>
      <w:bookmarkStart w:id="129" w:name="_Toc324714043"/>
      <w:bookmarkStart w:id="130" w:name="_Toc376950448"/>
      <w:r w:rsidRPr="00DA0384">
        <w:t>Picie alkoholu</w:t>
      </w:r>
      <w:bookmarkEnd w:id="126"/>
      <w:bookmarkEnd w:id="127"/>
      <w:bookmarkEnd w:id="128"/>
      <w:bookmarkEnd w:id="129"/>
      <w:bookmarkEnd w:id="130"/>
      <w:r w:rsidRPr="00DA0384">
        <w:t xml:space="preserve"> </w:t>
      </w:r>
    </w:p>
    <w:p w:rsidR="00251878" w:rsidRDefault="00251878" w:rsidP="00251878">
      <w:pPr>
        <w:ind w:firstLine="708"/>
        <w:rPr>
          <w:rFonts w:ascii="Arial" w:hAnsi="Arial" w:cs="Arial"/>
          <w:sz w:val="20"/>
          <w:szCs w:val="20"/>
        </w:rPr>
      </w:pPr>
      <w:r w:rsidRPr="00DA0384">
        <w:rPr>
          <w:rFonts w:ascii="Arial" w:hAnsi="Arial" w:cs="Arial"/>
          <w:sz w:val="20"/>
          <w:szCs w:val="20"/>
        </w:rPr>
        <w:t xml:space="preserve">Poziom nadużywania alkoholu wśród dzieci i młodzieży w Polsce daje powód do niepokoju. Jak podaje Państwowa Agencja Rozwiązywania Problemów Alkoholowych, </w:t>
      </w:r>
      <w:r w:rsidRPr="00DA0384">
        <w:rPr>
          <w:rStyle w:val="Pogrubienie"/>
          <w:rFonts w:ascii="Arial" w:hAnsi="Arial" w:cs="Arial"/>
          <w:b w:val="0"/>
          <w:bCs w:val="0"/>
          <w:sz w:val="20"/>
          <w:szCs w:val="20"/>
        </w:rPr>
        <w:t>do picia napojów alkoholowych przyznaje się ponad 92% uczniów III klas gimnazjalnych i ponad 96% uczniów II klas szkół średnich.</w:t>
      </w:r>
      <w:r w:rsidRPr="00DA0384">
        <w:rPr>
          <w:rFonts w:ascii="Arial" w:hAnsi="Arial" w:cs="Arial"/>
          <w:sz w:val="20"/>
          <w:szCs w:val="20"/>
        </w:rPr>
        <w:t xml:space="preserve"> Natomiast d</w:t>
      </w:r>
      <w:r w:rsidRPr="00DA0384">
        <w:rPr>
          <w:rStyle w:val="Pogrubienie"/>
          <w:rFonts w:ascii="Arial" w:hAnsi="Arial" w:cs="Arial"/>
          <w:b w:val="0"/>
          <w:bCs w:val="0"/>
          <w:sz w:val="20"/>
          <w:szCs w:val="20"/>
        </w:rPr>
        <w:t>o upicia się w czasie ostatniego roku przyznało się niemal 50% piętnastolatków</w:t>
      </w:r>
      <w:r w:rsidRPr="00DA0384">
        <w:rPr>
          <w:rFonts w:ascii="Arial" w:hAnsi="Arial" w:cs="Arial"/>
          <w:sz w:val="20"/>
          <w:szCs w:val="20"/>
        </w:rPr>
        <w:t xml:space="preserve"> (58% chłopców i 40% dziewcząt) i</w:t>
      </w:r>
      <w:r w:rsidRPr="00DA0384">
        <w:rPr>
          <w:rStyle w:val="Pogrubienie"/>
          <w:rFonts w:ascii="Arial" w:hAnsi="Arial" w:cs="Arial"/>
          <w:b w:val="0"/>
          <w:bCs w:val="0"/>
          <w:sz w:val="20"/>
          <w:szCs w:val="20"/>
        </w:rPr>
        <w:t xml:space="preserve"> ponad 65% siedemnastolatków </w:t>
      </w:r>
      <w:r w:rsidRPr="00DA0384">
        <w:rPr>
          <w:rFonts w:ascii="Arial" w:hAnsi="Arial" w:cs="Arial"/>
          <w:sz w:val="20"/>
          <w:szCs w:val="20"/>
        </w:rPr>
        <w:t>(74% chłopców i 54% dziewcząt).</w:t>
      </w:r>
      <w:r w:rsidRPr="00DA0384">
        <w:rPr>
          <w:rStyle w:val="Odwoanieprzypisudolnego"/>
          <w:rFonts w:ascii="Arial" w:hAnsi="Arial" w:cs="Arial"/>
          <w:sz w:val="20"/>
          <w:szCs w:val="20"/>
        </w:rPr>
        <w:footnoteReference w:id="14"/>
      </w:r>
    </w:p>
    <w:p w:rsidR="00251878" w:rsidRPr="00DA0384" w:rsidRDefault="00251878" w:rsidP="00251878">
      <w:pPr>
        <w:ind w:firstLine="708"/>
        <w:rPr>
          <w:rFonts w:ascii="Arial" w:hAnsi="Arial" w:cs="Arial"/>
          <w:sz w:val="20"/>
          <w:szCs w:val="20"/>
        </w:rPr>
      </w:pPr>
    </w:p>
    <w:p w:rsidR="00601788" w:rsidRDefault="00251878" w:rsidP="00251878">
      <w:pPr>
        <w:ind w:firstLine="708"/>
        <w:rPr>
          <w:rFonts w:ascii="Arial" w:hAnsi="Arial" w:cs="Arial"/>
          <w:sz w:val="20"/>
          <w:szCs w:val="20"/>
        </w:rPr>
      </w:pPr>
      <w:r w:rsidRPr="00375AB7">
        <w:rPr>
          <w:rFonts w:ascii="Arial" w:hAnsi="Arial" w:cs="Arial"/>
          <w:b/>
          <w:sz w:val="20"/>
          <w:szCs w:val="20"/>
        </w:rPr>
        <w:t xml:space="preserve">W gminie </w:t>
      </w:r>
      <w:r w:rsidR="004829E5">
        <w:rPr>
          <w:rFonts w:ascii="Arial" w:hAnsi="Arial" w:cs="Arial"/>
          <w:b/>
          <w:sz w:val="20"/>
          <w:szCs w:val="20"/>
        </w:rPr>
        <w:t>Bartoszyce</w:t>
      </w:r>
      <w:r w:rsidRPr="00375AB7">
        <w:rPr>
          <w:rFonts w:ascii="Arial" w:hAnsi="Arial" w:cs="Arial"/>
          <w:b/>
          <w:sz w:val="20"/>
          <w:szCs w:val="20"/>
        </w:rPr>
        <w:t xml:space="preserve"> kontakt z alkoholem deklaruje </w:t>
      </w:r>
      <w:r w:rsidR="00716B3B">
        <w:rPr>
          <w:rFonts w:ascii="Arial" w:hAnsi="Arial" w:cs="Arial"/>
          <w:b/>
          <w:sz w:val="20"/>
          <w:szCs w:val="20"/>
        </w:rPr>
        <w:t xml:space="preserve">średnio </w:t>
      </w:r>
      <w:r w:rsidR="00226CA5">
        <w:rPr>
          <w:rFonts w:ascii="Arial" w:hAnsi="Arial" w:cs="Arial"/>
          <w:b/>
          <w:sz w:val="20"/>
          <w:szCs w:val="20"/>
        </w:rPr>
        <w:t>27</w:t>
      </w:r>
      <w:r w:rsidR="00A050E3">
        <w:rPr>
          <w:rFonts w:ascii="Arial" w:hAnsi="Arial" w:cs="Arial"/>
          <w:b/>
          <w:sz w:val="20"/>
          <w:szCs w:val="20"/>
        </w:rPr>
        <w:t>%</w:t>
      </w:r>
      <w:r>
        <w:rPr>
          <w:rFonts w:ascii="Arial" w:hAnsi="Arial" w:cs="Arial"/>
          <w:b/>
          <w:sz w:val="20"/>
          <w:szCs w:val="20"/>
        </w:rPr>
        <w:t xml:space="preserve"> uczniów</w:t>
      </w:r>
      <w:r w:rsidRPr="00375AB7">
        <w:rPr>
          <w:rFonts w:ascii="Arial" w:hAnsi="Arial" w:cs="Arial"/>
          <w:b/>
          <w:sz w:val="20"/>
          <w:szCs w:val="20"/>
        </w:rPr>
        <w:t xml:space="preserve">. </w:t>
      </w:r>
      <w:r w:rsidR="006D0C44" w:rsidRPr="006D0C44">
        <w:rPr>
          <w:rFonts w:ascii="Arial" w:hAnsi="Arial" w:cs="Arial"/>
          <w:sz w:val="20"/>
          <w:szCs w:val="20"/>
        </w:rPr>
        <w:t>O</w:t>
      </w:r>
      <w:r>
        <w:rPr>
          <w:rFonts w:ascii="Arial" w:hAnsi="Arial" w:cs="Arial"/>
          <w:sz w:val="20"/>
          <w:szCs w:val="20"/>
        </w:rPr>
        <w:t>koliczności tego zdarzenia były podobne</w:t>
      </w:r>
      <w:r w:rsidR="00601788">
        <w:rPr>
          <w:rFonts w:ascii="Arial" w:hAnsi="Arial" w:cs="Arial"/>
          <w:sz w:val="20"/>
          <w:szCs w:val="20"/>
        </w:rPr>
        <w:t xml:space="preserve"> do inicjacji nikotynowej</w:t>
      </w:r>
      <w:r w:rsidRPr="00DA0384">
        <w:rPr>
          <w:rFonts w:ascii="Arial" w:hAnsi="Arial" w:cs="Arial"/>
          <w:sz w:val="20"/>
          <w:szCs w:val="20"/>
        </w:rPr>
        <w:t xml:space="preserve">. </w:t>
      </w:r>
      <w:r>
        <w:rPr>
          <w:rFonts w:ascii="Arial" w:hAnsi="Arial" w:cs="Arial"/>
          <w:sz w:val="20"/>
          <w:szCs w:val="20"/>
        </w:rPr>
        <w:t>Spośród uczniów, którzy przyznali się do kontaktu z alkoholem, największa część po raz pierwszy spróbowała</w:t>
      </w:r>
      <w:r w:rsidRPr="00DA0384">
        <w:rPr>
          <w:rFonts w:ascii="Arial" w:hAnsi="Arial" w:cs="Arial"/>
          <w:sz w:val="20"/>
          <w:szCs w:val="20"/>
        </w:rPr>
        <w:t xml:space="preserve"> alkoholu </w:t>
      </w:r>
      <w:r>
        <w:rPr>
          <w:rFonts w:ascii="Arial" w:hAnsi="Arial" w:cs="Arial"/>
          <w:sz w:val="20"/>
          <w:szCs w:val="20"/>
        </w:rPr>
        <w:t xml:space="preserve"> na wakacjach (</w:t>
      </w:r>
      <w:r w:rsidR="00226CA5">
        <w:rPr>
          <w:rFonts w:ascii="Arial" w:hAnsi="Arial" w:cs="Arial"/>
          <w:sz w:val="20"/>
          <w:szCs w:val="20"/>
        </w:rPr>
        <w:t>58</w:t>
      </w:r>
      <w:r>
        <w:rPr>
          <w:rFonts w:ascii="Arial" w:hAnsi="Arial" w:cs="Arial"/>
          <w:sz w:val="20"/>
          <w:szCs w:val="20"/>
        </w:rPr>
        <w:t xml:space="preserve">%). </w:t>
      </w:r>
      <w:r w:rsidRPr="00DA0384">
        <w:rPr>
          <w:rFonts w:ascii="Arial" w:hAnsi="Arial" w:cs="Arial"/>
          <w:sz w:val="20"/>
          <w:szCs w:val="20"/>
        </w:rPr>
        <w:t xml:space="preserve">W dyskotece/pubie po raz pierwszy piło alkohol </w:t>
      </w:r>
      <w:r w:rsidR="00226CA5">
        <w:rPr>
          <w:rFonts w:ascii="Arial" w:hAnsi="Arial" w:cs="Arial"/>
          <w:sz w:val="20"/>
          <w:szCs w:val="20"/>
        </w:rPr>
        <w:t>4</w:t>
      </w:r>
      <w:r w:rsidR="00B26F4C">
        <w:rPr>
          <w:rFonts w:ascii="Arial" w:hAnsi="Arial" w:cs="Arial"/>
          <w:sz w:val="20"/>
          <w:szCs w:val="20"/>
        </w:rPr>
        <w:t>% uczniów</w:t>
      </w:r>
      <w:r w:rsidR="00DA3DD9">
        <w:rPr>
          <w:rFonts w:ascii="Arial" w:hAnsi="Arial" w:cs="Arial"/>
          <w:sz w:val="20"/>
          <w:szCs w:val="20"/>
        </w:rPr>
        <w:t xml:space="preserve">, na wagarach – </w:t>
      </w:r>
      <w:r w:rsidR="00226CA5">
        <w:rPr>
          <w:rFonts w:ascii="Arial" w:hAnsi="Arial" w:cs="Arial"/>
          <w:sz w:val="20"/>
          <w:szCs w:val="20"/>
        </w:rPr>
        <w:t>8</w:t>
      </w:r>
      <w:r w:rsidR="00987344">
        <w:rPr>
          <w:rFonts w:ascii="Arial" w:hAnsi="Arial" w:cs="Arial"/>
          <w:sz w:val="20"/>
          <w:szCs w:val="20"/>
        </w:rPr>
        <w:t>%</w:t>
      </w:r>
      <w:r w:rsidRPr="00DA0384">
        <w:rPr>
          <w:rFonts w:ascii="Arial" w:hAnsi="Arial" w:cs="Arial"/>
          <w:sz w:val="20"/>
          <w:szCs w:val="20"/>
        </w:rPr>
        <w:t xml:space="preserve">. </w:t>
      </w:r>
      <w:r w:rsidR="00DA3DD9">
        <w:rPr>
          <w:rFonts w:ascii="Arial" w:hAnsi="Arial" w:cs="Arial"/>
          <w:sz w:val="20"/>
          <w:szCs w:val="20"/>
        </w:rPr>
        <w:t xml:space="preserve">Pozostali wskazywali na inne okoliczności inicjacji alkoholowej. </w:t>
      </w:r>
      <w:r w:rsidRPr="00DA0384">
        <w:rPr>
          <w:rFonts w:ascii="Arial" w:hAnsi="Arial" w:cs="Arial"/>
          <w:sz w:val="20"/>
          <w:szCs w:val="20"/>
        </w:rPr>
        <w:t>Spośród tych, którzy pili już alkohol – większość (</w:t>
      </w:r>
      <w:r w:rsidR="00226CA5">
        <w:rPr>
          <w:rFonts w:ascii="Arial" w:hAnsi="Arial" w:cs="Arial"/>
          <w:sz w:val="20"/>
          <w:szCs w:val="20"/>
        </w:rPr>
        <w:t>75</w:t>
      </w:r>
      <w:r w:rsidRPr="00DA0384">
        <w:rPr>
          <w:rFonts w:ascii="Arial" w:hAnsi="Arial" w:cs="Arial"/>
          <w:sz w:val="20"/>
          <w:szCs w:val="20"/>
        </w:rPr>
        <w:t xml:space="preserve">%) wskazuje, iż do „pierwszego razu” nikt ich nie namawiał, a alkohol pili z własnej inicjatywy. </w:t>
      </w:r>
    </w:p>
    <w:p w:rsidR="00251878" w:rsidRPr="00DA0384" w:rsidRDefault="00251878" w:rsidP="00251878">
      <w:pPr>
        <w:ind w:firstLine="708"/>
        <w:rPr>
          <w:rFonts w:ascii="Arial" w:hAnsi="Arial" w:cs="Arial"/>
          <w:sz w:val="20"/>
          <w:szCs w:val="20"/>
        </w:rPr>
      </w:pPr>
    </w:p>
    <w:p w:rsidR="00251878" w:rsidRDefault="00251878" w:rsidP="00251878">
      <w:pPr>
        <w:ind w:firstLine="708"/>
        <w:rPr>
          <w:rFonts w:ascii="Arial" w:hAnsi="Arial" w:cs="Arial"/>
          <w:sz w:val="20"/>
          <w:szCs w:val="20"/>
        </w:rPr>
      </w:pPr>
      <w:r w:rsidRPr="00DA0384">
        <w:rPr>
          <w:rFonts w:ascii="Arial" w:hAnsi="Arial" w:cs="Arial"/>
          <w:sz w:val="20"/>
          <w:szCs w:val="20"/>
        </w:rPr>
        <w:t>Jak wskazują wyniki badań</w:t>
      </w:r>
      <w:r>
        <w:rPr>
          <w:rFonts w:ascii="Arial" w:hAnsi="Arial" w:cs="Arial"/>
          <w:sz w:val="20"/>
          <w:szCs w:val="20"/>
        </w:rPr>
        <w:t>,</w:t>
      </w:r>
      <w:r w:rsidRPr="00DA0384">
        <w:rPr>
          <w:rFonts w:ascii="Arial" w:hAnsi="Arial" w:cs="Arial"/>
          <w:sz w:val="20"/>
          <w:szCs w:val="20"/>
        </w:rPr>
        <w:t xml:space="preserve"> młodzi ludzie piją alkohol </w:t>
      </w:r>
      <w:r>
        <w:rPr>
          <w:rFonts w:ascii="Arial" w:hAnsi="Arial" w:cs="Arial"/>
          <w:sz w:val="20"/>
          <w:szCs w:val="20"/>
        </w:rPr>
        <w:t xml:space="preserve">raczej </w:t>
      </w:r>
      <w:r w:rsidRPr="00DA0384">
        <w:rPr>
          <w:rFonts w:ascii="Arial" w:hAnsi="Arial" w:cs="Arial"/>
          <w:sz w:val="20"/>
          <w:szCs w:val="20"/>
        </w:rPr>
        <w:t xml:space="preserve">okazjonalnie. Kilka razy w roku deklaruje spożycie alkoholu </w:t>
      </w:r>
      <w:r w:rsidR="00226CA5">
        <w:rPr>
          <w:rFonts w:ascii="Arial" w:hAnsi="Arial" w:cs="Arial"/>
          <w:sz w:val="20"/>
          <w:szCs w:val="20"/>
        </w:rPr>
        <w:t>54</w:t>
      </w:r>
      <w:r>
        <w:rPr>
          <w:rFonts w:ascii="Arial" w:hAnsi="Arial" w:cs="Arial"/>
          <w:sz w:val="20"/>
          <w:szCs w:val="20"/>
        </w:rPr>
        <w:t>% pijących uczniów</w:t>
      </w:r>
      <w:r w:rsidRPr="00DA0384">
        <w:rPr>
          <w:rFonts w:ascii="Arial" w:hAnsi="Arial" w:cs="Arial"/>
          <w:sz w:val="20"/>
          <w:szCs w:val="20"/>
        </w:rPr>
        <w:t xml:space="preserve">. Kilka razy w miesiącu sięga po alkohol </w:t>
      </w:r>
      <w:r w:rsidR="00226CA5">
        <w:rPr>
          <w:rFonts w:ascii="Arial" w:hAnsi="Arial" w:cs="Arial"/>
          <w:sz w:val="20"/>
          <w:szCs w:val="20"/>
        </w:rPr>
        <w:t>33</w:t>
      </w:r>
      <w:r w:rsidRPr="00DA0384">
        <w:rPr>
          <w:rFonts w:ascii="Arial" w:hAnsi="Arial" w:cs="Arial"/>
          <w:sz w:val="20"/>
          <w:szCs w:val="20"/>
        </w:rPr>
        <w:t xml:space="preserve">% uczniów. Częściej niż raz w tygodniu deklaruje spożywanie alkoholu </w:t>
      </w:r>
      <w:r w:rsidR="00226CA5">
        <w:rPr>
          <w:rFonts w:ascii="Arial" w:hAnsi="Arial" w:cs="Arial"/>
          <w:sz w:val="20"/>
          <w:szCs w:val="20"/>
        </w:rPr>
        <w:t>6</w:t>
      </w:r>
      <w:r>
        <w:rPr>
          <w:rFonts w:ascii="Arial" w:hAnsi="Arial" w:cs="Arial"/>
          <w:sz w:val="20"/>
          <w:szCs w:val="20"/>
        </w:rPr>
        <w:t>% pijących uczniów</w:t>
      </w:r>
      <w:r w:rsidRPr="00DA0384">
        <w:rPr>
          <w:rFonts w:ascii="Arial" w:hAnsi="Arial" w:cs="Arial"/>
          <w:sz w:val="20"/>
          <w:szCs w:val="20"/>
        </w:rPr>
        <w:t>,</w:t>
      </w:r>
      <w:r>
        <w:rPr>
          <w:rFonts w:ascii="Arial" w:hAnsi="Arial" w:cs="Arial"/>
          <w:sz w:val="20"/>
          <w:szCs w:val="20"/>
        </w:rPr>
        <w:t xml:space="preserve"> </w:t>
      </w:r>
      <w:r w:rsidR="0076620B">
        <w:rPr>
          <w:rFonts w:ascii="Arial" w:hAnsi="Arial" w:cs="Arial"/>
          <w:sz w:val="20"/>
          <w:szCs w:val="20"/>
        </w:rPr>
        <w:t xml:space="preserve">kolejne </w:t>
      </w:r>
      <w:r w:rsidR="00226CA5">
        <w:rPr>
          <w:rFonts w:ascii="Arial" w:hAnsi="Arial" w:cs="Arial"/>
          <w:sz w:val="20"/>
          <w:szCs w:val="20"/>
        </w:rPr>
        <w:t>7</w:t>
      </w:r>
      <w:r w:rsidRPr="00DA0384">
        <w:rPr>
          <w:rFonts w:ascii="Arial" w:hAnsi="Arial" w:cs="Arial"/>
          <w:sz w:val="20"/>
          <w:szCs w:val="20"/>
        </w:rPr>
        <w:t xml:space="preserve">% uczniów sięga po alkohol prawie codziennie.  </w:t>
      </w:r>
    </w:p>
    <w:p w:rsidR="00251878" w:rsidRDefault="00251878" w:rsidP="00251878">
      <w:pPr>
        <w:ind w:firstLine="708"/>
        <w:rPr>
          <w:rFonts w:ascii="Arial" w:hAnsi="Arial" w:cs="Arial"/>
          <w:sz w:val="20"/>
          <w:szCs w:val="20"/>
        </w:rPr>
      </w:pPr>
    </w:p>
    <w:p w:rsidR="00251878" w:rsidRPr="0085087D" w:rsidRDefault="00251878" w:rsidP="0085087D">
      <w:pPr>
        <w:pStyle w:val="Akapitzlist"/>
        <w:numPr>
          <w:ilvl w:val="0"/>
          <w:numId w:val="20"/>
        </w:numPr>
        <w:spacing w:line="240" w:lineRule="auto"/>
        <w:jc w:val="left"/>
        <w:rPr>
          <w:rFonts w:ascii="Arial" w:hAnsi="Arial" w:cs="Arial"/>
          <w:b/>
          <w:bCs/>
          <w:sz w:val="20"/>
          <w:szCs w:val="20"/>
        </w:rPr>
      </w:pPr>
      <w:r w:rsidRPr="0085087D">
        <w:rPr>
          <w:rFonts w:ascii="Arial" w:hAnsi="Arial" w:cs="Arial"/>
          <w:b/>
          <w:sz w:val="20"/>
          <w:szCs w:val="20"/>
        </w:rPr>
        <w:t xml:space="preserve">Częstotliwość spożywania alkoholu przez uczniów </w:t>
      </w:r>
      <w:r w:rsidRPr="0085087D">
        <w:rPr>
          <w:rFonts w:ascii="Arial" w:hAnsi="Arial" w:cs="Arial"/>
          <w:b/>
          <w:bCs/>
          <w:sz w:val="20"/>
          <w:szCs w:val="20"/>
        </w:rPr>
        <w:t>(dane w procentach wyliczonych wobec uczniów deklarujących kontakt z alkoholem)</w:t>
      </w:r>
    </w:p>
    <w:p w:rsidR="00251878" w:rsidRDefault="00251878" w:rsidP="00251878">
      <w:pPr>
        <w:rPr>
          <w:rFonts w:ascii="Arial" w:hAnsi="Arial" w:cs="Arial"/>
          <w:sz w:val="20"/>
          <w:szCs w:val="20"/>
        </w:rPr>
      </w:pPr>
      <w:r w:rsidRPr="00020696">
        <w:rPr>
          <w:rFonts w:ascii="Arial" w:hAnsi="Arial" w:cs="Arial"/>
          <w:noProof/>
          <w:sz w:val="20"/>
          <w:szCs w:val="20"/>
        </w:rPr>
        <w:drawing>
          <wp:inline distT="0" distB="0" distL="0" distR="0">
            <wp:extent cx="5518785" cy="2247900"/>
            <wp:effectExtent l="19050" t="0" r="24765" b="0"/>
            <wp:docPr id="49"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251878" w:rsidRPr="005C2D08" w:rsidRDefault="00251878" w:rsidP="00251878">
      <w:pPr>
        <w:rPr>
          <w:rFonts w:ascii="Arial" w:hAnsi="Arial" w:cs="Arial"/>
          <w:sz w:val="12"/>
          <w:szCs w:val="12"/>
        </w:rPr>
      </w:pPr>
      <w:r w:rsidRPr="005C2D08">
        <w:rPr>
          <w:rFonts w:ascii="Arial" w:hAnsi="Arial" w:cs="Arial"/>
          <w:sz w:val="12"/>
          <w:szCs w:val="12"/>
        </w:rPr>
        <w:t>Źródło: Badania ankietowe CRPS-Warszawa</w:t>
      </w:r>
    </w:p>
    <w:p w:rsidR="00251878" w:rsidRPr="00DA0384" w:rsidRDefault="00251878" w:rsidP="00251878">
      <w:pPr>
        <w:rPr>
          <w:rFonts w:ascii="Arial" w:hAnsi="Arial" w:cs="Arial"/>
          <w:sz w:val="20"/>
          <w:szCs w:val="20"/>
        </w:rPr>
      </w:pPr>
    </w:p>
    <w:p w:rsidR="00601788" w:rsidRDefault="00251878" w:rsidP="00251878">
      <w:pPr>
        <w:ind w:firstLine="708"/>
        <w:rPr>
          <w:rFonts w:ascii="Arial" w:hAnsi="Arial" w:cs="Arial"/>
          <w:sz w:val="20"/>
          <w:szCs w:val="20"/>
        </w:rPr>
      </w:pPr>
      <w:r>
        <w:rPr>
          <w:rFonts w:ascii="Arial" w:hAnsi="Arial" w:cs="Arial"/>
          <w:sz w:val="20"/>
          <w:szCs w:val="20"/>
        </w:rPr>
        <w:t>Młodzi piją głównie dla towarzystwa (</w:t>
      </w:r>
      <w:r w:rsidR="00226CA5">
        <w:rPr>
          <w:rFonts w:ascii="Arial" w:hAnsi="Arial" w:cs="Arial"/>
          <w:sz w:val="20"/>
          <w:szCs w:val="20"/>
        </w:rPr>
        <w:t>57</w:t>
      </w:r>
      <w:r>
        <w:rPr>
          <w:rFonts w:ascii="Arial" w:hAnsi="Arial" w:cs="Arial"/>
          <w:sz w:val="20"/>
          <w:szCs w:val="20"/>
        </w:rPr>
        <w:t xml:space="preserve">%). </w:t>
      </w:r>
      <w:r w:rsidR="00226CA5">
        <w:rPr>
          <w:rFonts w:ascii="Arial" w:hAnsi="Arial" w:cs="Arial"/>
          <w:sz w:val="20"/>
          <w:szCs w:val="20"/>
        </w:rPr>
        <w:t>14</w:t>
      </w:r>
      <w:r>
        <w:rPr>
          <w:rFonts w:ascii="Arial" w:hAnsi="Arial" w:cs="Arial"/>
          <w:sz w:val="20"/>
          <w:szCs w:val="20"/>
        </w:rPr>
        <w:t xml:space="preserve">% pijących uczniów przyznało że sięga po alkohol w chwilach smutku lub złości, </w:t>
      </w:r>
      <w:r w:rsidR="00226CA5">
        <w:rPr>
          <w:rFonts w:ascii="Arial" w:hAnsi="Arial" w:cs="Arial"/>
          <w:sz w:val="20"/>
          <w:szCs w:val="20"/>
        </w:rPr>
        <w:t>4</w:t>
      </w:r>
      <w:r>
        <w:rPr>
          <w:rFonts w:ascii="Arial" w:hAnsi="Arial" w:cs="Arial"/>
          <w:sz w:val="20"/>
          <w:szCs w:val="20"/>
        </w:rPr>
        <w:t xml:space="preserve">% z przyzwyczajenia. </w:t>
      </w:r>
      <w:r w:rsidR="00D07DFF">
        <w:rPr>
          <w:rFonts w:ascii="Arial" w:hAnsi="Arial" w:cs="Arial"/>
          <w:sz w:val="20"/>
          <w:szCs w:val="20"/>
        </w:rPr>
        <w:t xml:space="preserve">Pozostali wskazali na inne, niewymienione w badaniu, okoliczności. </w:t>
      </w:r>
    </w:p>
    <w:p w:rsidR="00251878" w:rsidRDefault="00251878" w:rsidP="00251878">
      <w:pPr>
        <w:ind w:firstLine="708"/>
        <w:rPr>
          <w:rFonts w:ascii="Arial" w:hAnsi="Arial" w:cs="Arial"/>
          <w:sz w:val="20"/>
          <w:szCs w:val="20"/>
        </w:rPr>
      </w:pPr>
      <w:r w:rsidRPr="00DA0384">
        <w:rPr>
          <w:rFonts w:ascii="Arial" w:hAnsi="Arial" w:cs="Arial"/>
          <w:sz w:val="20"/>
          <w:szCs w:val="20"/>
        </w:rPr>
        <w:t xml:space="preserve">Najbardziej popularnym wśród młodzieży napojem jest piwo – </w:t>
      </w:r>
      <w:r w:rsidR="00226CA5">
        <w:rPr>
          <w:rFonts w:ascii="Arial" w:hAnsi="Arial" w:cs="Arial"/>
          <w:sz w:val="20"/>
          <w:szCs w:val="20"/>
        </w:rPr>
        <w:t>68</w:t>
      </w:r>
      <w:r w:rsidRPr="00DA0384">
        <w:rPr>
          <w:rFonts w:ascii="Arial" w:hAnsi="Arial" w:cs="Arial"/>
          <w:sz w:val="20"/>
          <w:szCs w:val="20"/>
        </w:rPr>
        <w:t xml:space="preserve">% badanych uczniów wskazuje, iż właśnie po </w:t>
      </w:r>
      <w:r>
        <w:rPr>
          <w:rFonts w:ascii="Arial" w:hAnsi="Arial" w:cs="Arial"/>
          <w:sz w:val="20"/>
          <w:szCs w:val="20"/>
        </w:rPr>
        <w:t>nie</w:t>
      </w:r>
      <w:r w:rsidRPr="00DA0384">
        <w:rPr>
          <w:rFonts w:ascii="Arial" w:hAnsi="Arial" w:cs="Arial"/>
          <w:sz w:val="20"/>
          <w:szCs w:val="20"/>
        </w:rPr>
        <w:t xml:space="preserve"> sięga najczę</w:t>
      </w:r>
      <w:r w:rsidR="00904C79">
        <w:rPr>
          <w:rFonts w:ascii="Arial" w:hAnsi="Arial" w:cs="Arial"/>
          <w:sz w:val="20"/>
          <w:szCs w:val="20"/>
        </w:rPr>
        <w:t>ściej. Na drugim miejscu plasuje</w:t>
      </w:r>
      <w:r w:rsidRPr="00DA0384">
        <w:rPr>
          <w:rFonts w:ascii="Arial" w:hAnsi="Arial" w:cs="Arial"/>
          <w:sz w:val="20"/>
          <w:szCs w:val="20"/>
        </w:rPr>
        <w:t xml:space="preserve"> się </w:t>
      </w:r>
      <w:r w:rsidR="00904C79">
        <w:rPr>
          <w:rFonts w:ascii="Arial" w:hAnsi="Arial" w:cs="Arial"/>
          <w:sz w:val="20"/>
          <w:szCs w:val="20"/>
        </w:rPr>
        <w:t>wódka</w:t>
      </w:r>
      <w:r w:rsidRPr="00DA0384">
        <w:rPr>
          <w:rFonts w:ascii="Arial" w:hAnsi="Arial" w:cs="Arial"/>
          <w:sz w:val="20"/>
          <w:szCs w:val="20"/>
        </w:rPr>
        <w:t xml:space="preserve"> (</w:t>
      </w:r>
      <w:r w:rsidR="00226CA5">
        <w:rPr>
          <w:rFonts w:ascii="Arial" w:hAnsi="Arial" w:cs="Arial"/>
          <w:sz w:val="20"/>
          <w:szCs w:val="20"/>
        </w:rPr>
        <w:t>22</w:t>
      </w:r>
      <w:r w:rsidRPr="00DA0384">
        <w:rPr>
          <w:rFonts w:ascii="Arial" w:hAnsi="Arial" w:cs="Arial"/>
          <w:sz w:val="20"/>
          <w:szCs w:val="20"/>
        </w:rPr>
        <w:t xml:space="preserve">% </w:t>
      </w:r>
      <w:r>
        <w:rPr>
          <w:rFonts w:ascii="Arial" w:hAnsi="Arial" w:cs="Arial"/>
          <w:sz w:val="20"/>
          <w:szCs w:val="20"/>
        </w:rPr>
        <w:t>pijących</w:t>
      </w:r>
      <w:r w:rsidRPr="00DA0384">
        <w:rPr>
          <w:rFonts w:ascii="Arial" w:hAnsi="Arial" w:cs="Arial"/>
          <w:sz w:val="20"/>
          <w:szCs w:val="20"/>
        </w:rPr>
        <w:t xml:space="preserve"> uczniów), a następnie </w:t>
      </w:r>
      <w:r w:rsidR="00971FEF">
        <w:rPr>
          <w:rFonts w:ascii="Arial" w:hAnsi="Arial" w:cs="Arial"/>
          <w:sz w:val="20"/>
          <w:szCs w:val="20"/>
        </w:rPr>
        <w:t>drinki</w:t>
      </w:r>
      <w:r w:rsidR="00865AD1">
        <w:rPr>
          <w:rFonts w:ascii="Arial" w:hAnsi="Arial" w:cs="Arial"/>
          <w:sz w:val="20"/>
          <w:szCs w:val="20"/>
        </w:rPr>
        <w:t xml:space="preserve"> (</w:t>
      </w:r>
      <w:r w:rsidR="00226CA5">
        <w:rPr>
          <w:rFonts w:ascii="Arial" w:hAnsi="Arial" w:cs="Arial"/>
          <w:sz w:val="20"/>
          <w:szCs w:val="20"/>
        </w:rPr>
        <w:t>7</w:t>
      </w:r>
      <w:r w:rsidR="00865AD1">
        <w:rPr>
          <w:rFonts w:ascii="Arial" w:hAnsi="Arial" w:cs="Arial"/>
          <w:sz w:val="20"/>
          <w:szCs w:val="20"/>
        </w:rPr>
        <w:t>%)</w:t>
      </w:r>
      <w:r w:rsidR="00226CA5">
        <w:rPr>
          <w:rFonts w:ascii="Arial" w:hAnsi="Arial" w:cs="Arial"/>
          <w:sz w:val="20"/>
          <w:szCs w:val="20"/>
        </w:rPr>
        <w:t xml:space="preserve"> i wino (4%)</w:t>
      </w:r>
      <w:r w:rsidRPr="00DA0384">
        <w:rPr>
          <w:rFonts w:ascii="Arial" w:hAnsi="Arial" w:cs="Arial"/>
          <w:sz w:val="20"/>
          <w:szCs w:val="20"/>
        </w:rPr>
        <w:t xml:space="preserve">. Cechy struktury </w:t>
      </w:r>
      <w:r w:rsidRPr="006B7D00">
        <w:rPr>
          <w:rFonts w:ascii="Arial" w:hAnsi="Arial" w:cs="Arial"/>
          <w:sz w:val="20"/>
          <w:szCs w:val="20"/>
        </w:rPr>
        <w:t xml:space="preserve">spożycia </w:t>
      </w:r>
      <w:r>
        <w:rPr>
          <w:rFonts w:ascii="Arial" w:hAnsi="Arial" w:cs="Arial"/>
          <w:sz w:val="20"/>
          <w:szCs w:val="20"/>
        </w:rPr>
        <w:t>alkoholu przez młodych ludzi w g</w:t>
      </w:r>
      <w:r w:rsidRPr="006B7D00">
        <w:rPr>
          <w:rFonts w:ascii="Arial" w:hAnsi="Arial" w:cs="Arial"/>
          <w:sz w:val="20"/>
          <w:szCs w:val="20"/>
        </w:rPr>
        <w:t xml:space="preserve">minie </w:t>
      </w:r>
      <w:r w:rsidR="004829E5">
        <w:rPr>
          <w:rFonts w:ascii="Arial" w:hAnsi="Arial" w:cs="Arial"/>
          <w:sz w:val="20"/>
          <w:szCs w:val="20"/>
        </w:rPr>
        <w:t>Bartoszyce</w:t>
      </w:r>
      <w:r w:rsidRPr="006B7D00">
        <w:rPr>
          <w:rFonts w:ascii="Arial" w:hAnsi="Arial" w:cs="Arial"/>
          <w:sz w:val="20"/>
          <w:szCs w:val="20"/>
        </w:rPr>
        <w:t xml:space="preserve"> przedstawia </w:t>
      </w:r>
      <w:r w:rsidR="00601788">
        <w:rPr>
          <w:rFonts w:ascii="Arial" w:hAnsi="Arial" w:cs="Arial"/>
          <w:sz w:val="20"/>
          <w:szCs w:val="20"/>
        </w:rPr>
        <w:t xml:space="preserve">poniższy </w:t>
      </w:r>
      <w:r w:rsidRPr="006B7D00">
        <w:rPr>
          <w:rFonts w:ascii="Arial" w:hAnsi="Arial" w:cs="Arial"/>
          <w:sz w:val="20"/>
          <w:szCs w:val="20"/>
        </w:rPr>
        <w:t>wykres.</w:t>
      </w:r>
    </w:p>
    <w:p w:rsidR="00251878" w:rsidRPr="00DA0384" w:rsidRDefault="00251878" w:rsidP="00251878">
      <w:pPr>
        <w:ind w:firstLine="708"/>
        <w:rPr>
          <w:rFonts w:ascii="Arial" w:hAnsi="Arial" w:cs="Arial"/>
          <w:sz w:val="20"/>
          <w:szCs w:val="20"/>
        </w:rPr>
      </w:pPr>
    </w:p>
    <w:p w:rsidR="00251878" w:rsidRPr="0085087D" w:rsidRDefault="00251878" w:rsidP="0085087D">
      <w:pPr>
        <w:pStyle w:val="Akapitzlist"/>
        <w:numPr>
          <w:ilvl w:val="0"/>
          <w:numId w:val="20"/>
        </w:numPr>
        <w:jc w:val="left"/>
        <w:rPr>
          <w:rFonts w:ascii="Arial" w:hAnsi="Arial" w:cs="Arial"/>
          <w:b/>
          <w:bCs/>
          <w:sz w:val="20"/>
          <w:szCs w:val="20"/>
        </w:rPr>
      </w:pPr>
      <w:r w:rsidRPr="0085087D">
        <w:rPr>
          <w:rFonts w:ascii="Arial" w:hAnsi="Arial" w:cs="Arial"/>
          <w:b/>
          <w:bCs/>
          <w:sz w:val="20"/>
          <w:szCs w:val="20"/>
        </w:rPr>
        <w:t>Struktura spożycia alkoholu przez młodzież szkolną (dane w procentach wyliczonych wobec uczniów deklarujących kontakt z alkoholem)</w:t>
      </w:r>
    </w:p>
    <w:p w:rsidR="00251878" w:rsidRPr="00DA0384" w:rsidRDefault="00251878" w:rsidP="00251878">
      <w:pPr>
        <w:rPr>
          <w:rFonts w:ascii="Arial" w:hAnsi="Arial" w:cs="Arial"/>
          <w:b/>
          <w:bCs/>
          <w:sz w:val="20"/>
          <w:szCs w:val="20"/>
        </w:rPr>
      </w:pPr>
      <w:r>
        <w:rPr>
          <w:rFonts w:ascii="Arial" w:hAnsi="Arial" w:cs="Arial"/>
          <w:b/>
          <w:bCs/>
          <w:noProof/>
          <w:sz w:val="20"/>
          <w:szCs w:val="20"/>
        </w:rPr>
        <w:drawing>
          <wp:inline distT="0" distB="0" distL="0" distR="0">
            <wp:extent cx="5510530" cy="2159000"/>
            <wp:effectExtent l="19050" t="0" r="13970" b="0"/>
            <wp:docPr id="35" name="Wykres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251878" w:rsidRPr="00F34E10" w:rsidRDefault="00251878" w:rsidP="00251878">
      <w:pPr>
        <w:rPr>
          <w:rFonts w:ascii="Arial" w:hAnsi="Arial" w:cs="Arial"/>
          <w:sz w:val="12"/>
          <w:szCs w:val="12"/>
        </w:rPr>
      </w:pPr>
      <w:r w:rsidRPr="00F34E10">
        <w:rPr>
          <w:rFonts w:ascii="Arial" w:hAnsi="Arial" w:cs="Arial"/>
          <w:sz w:val="12"/>
          <w:szCs w:val="12"/>
        </w:rPr>
        <w:t>Źródło: Badania ankietowe CRPS-Warszawa</w:t>
      </w:r>
    </w:p>
    <w:p w:rsidR="00251878" w:rsidRDefault="00251878" w:rsidP="00251878">
      <w:pPr>
        <w:rPr>
          <w:rFonts w:ascii="Arial" w:hAnsi="Arial" w:cs="Arial"/>
          <w:sz w:val="20"/>
          <w:szCs w:val="20"/>
        </w:rPr>
      </w:pPr>
    </w:p>
    <w:p w:rsidR="00251878" w:rsidRDefault="00251878" w:rsidP="00251878">
      <w:pPr>
        <w:ind w:firstLine="708"/>
        <w:rPr>
          <w:rFonts w:ascii="Arial" w:hAnsi="Arial" w:cs="Arial"/>
          <w:sz w:val="20"/>
          <w:szCs w:val="20"/>
        </w:rPr>
      </w:pPr>
      <w:r>
        <w:rPr>
          <w:rFonts w:ascii="Arial" w:hAnsi="Arial" w:cs="Arial"/>
          <w:sz w:val="20"/>
          <w:szCs w:val="20"/>
        </w:rPr>
        <w:t xml:space="preserve">Zdaniem </w:t>
      </w:r>
      <w:r w:rsidR="00226CA5">
        <w:rPr>
          <w:rFonts w:ascii="Arial" w:hAnsi="Arial" w:cs="Arial"/>
          <w:sz w:val="20"/>
          <w:szCs w:val="20"/>
        </w:rPr>
        <w:t>58</w:t>
      </w:r>
      <w:r>
        <w:rPr>
          <w:rFonts w:ascii="Arial" w:hAnsi="Arial" w:cs="Arial"/>
          <w:sz w:val="20"/>
          <w:szCs w:val="20"/>
        </w:rPr>
        <w:t xml:space="preserve">% pijących uczniów, ich rodzice nie zdają sobie z tego sprawy, </w:t>
      </w:r>
      <w:r w:rsidR="00226CA5">
        <w:rPr>
          <w:rFonts w:ascii="Arial" w:hAnsi="Arial" w:cs="Arial"/>
          <w:sz w:val="20"/>
          <w:szCs w:val="20"/>
        </w:rPr>
        <w:t>10</w:t>
      </w:r>
      <w:r>
        <w:rPr>
          <w:rFonts w:ascii="Arial" w:hAnsi="Arial" w:cs="Arial"/>
          <w:sz w:val="20"/>
          <w:szCs w:val="20"/>
        </w:rPr>
        <w:t xml:space="preserve">% uczniów przyznaje jednak że ich rodzice o alkoholu wiedzą i podejmują ten temat w rozmowach z nimi. </w:t>
      </w:r>
      <w:r w:rsidR="00226CA5">
        <w:rPr>
          <w:rFonts w:ascii="Arial" w:hAnsi="Arial" w:cs="Arial"/>
          <w:sz w:val="20"/>
          <w:szCs w:val="20"/>
        </w:rPr>
        <w:t>13</w:t>
      </w:r>
      <w:r>
        <w:rPr>
          <w:rFonts w:ascii="Arial" w:hAnsi="Arial" w:cs="Arial"/>
          <w:sz w:val="20"/>
          <w:szCs w:val="20"/>
        </w:rPr>
        <w:t xml:space="preserve">% rodziców uczniów mimo domyślania się tego że ich dziecko pije alkohol, nie reaguje. </w:t>
      </w:r>
      <w:r w:rsidR="00226CA5">
        <w:rPr>
          <w:rFonts w:ascii="Arial" w:hAnsi="Arial" w:cs="Arial"/>
          <w:sz w:val="20"/>
          <w:szCs w:val="20"/>
        </w:rPr>
        <w:t>12</w:t>
      </w:r>
      <w:r>
        <w:rPr>
          <w:rFonts w:ascii="Arial" w:hAnsi="Arial" w:cs="Arial"/>
          <w:sz w:val="20"/>
          <w:szCs w:val="20"/>
        </w:rPr>
        <w:t>% uczniów doświadcza surowych interwencji rodziców w związku z piciem alkoholu</w:t>
      </w:r>
      <w:r w:rsidR="00971FEF">
        <w:rPr>
          <w:rFonts w:ascii="Arial" w:hAnsi="Arial" w:cs="Arial"/>
          <w:sz w:val="20"/>
          <w:szCs w:val="20"/>
        </w:rPr>
        <w:t>,</w:t>
      </w:r>
      <w:r>
        <w:rPr>
          <w:rFonts w:ascii="Arial" w:hAnsi="Arial" w:cs="Arial"/>
          <w:sz w:val="20"/>
          <w:szCs w:val="20"/>
        </w:rPr>
        <w:t xml:space="preserve"> a rodzice kolejnych </w:t>
      </w:r>
      <w:r w:rsidR="00226CA5">
        <w:rPr>
          <w:rFonts w:ascii="Arial" w:hAnsi="Arial" w:cs="Arial"/>
          <w:sz w:val="20"/>
          <w:szCs w:val="20"/>
        </w:rPr>
        <w:t>8</w:t>
      </w:r>
      <w:r>
        <w:rPr>
          <w:rFonts w:ascii="Arial" w:hAnsi="Arial" w:cs="Arial"/>
          <w:sz w:val="20"/>
          <w:szCs w:val="20"/>
        </w:rPr>
        <w:t xml:space="preserve">% mimo świadomości tego że ich dziecko pije alkohol, nie </w:t>
      </w:r>
      <w:r w:rsidR="005718A7">
        <w:rPr>
          <w:rFonts w:ascii="Arial" w:hAnsi="Arial" w:cs="Arial"/>
          <w:sz w:val="20"/>
          <w:szCs w:val="20"/>
        </w:rPr>
        <w:t>interesują się tym</w:t>
      </w:r>
      <w:r>
        <w:rPr>
          <w:rFonts w:ascii="Arial" w:hAnsi="Arial" w:cs="Arial"/>
          <w:sz w:val="20"/>
          <w:szCs w:val="20"/>
        </w:rPr>
        <w:t xml:space="preserve">. </w:t>
      </w:r>
    </w:p>
    <w:p w:rsidR="00251878" w:rsidRDefault="00251878" w:rsidP="00251878">
      <w:pPr>
        <w:ind w:firstLine="708"/>
        <w:rPr>
          <w:rFonts w:ascii="Arial" w:hAnsi="Arial" w:cs="Arial"/>
          <w:sz w:val="20"/>
          <w:szCs w:val="20"/>
        </w:rPr>
      </w:pPr>
    </w:p>
    <w:p w:rsidR="00251878" w:rsidRDefault="00251878" w:rsidP="00251878">
      <w:pPr>
        <w:ind w:firstLine="708"/>
        <w:rPr>
          <w:rFonts w:ascii="Arial" w:hAnsi="Arial" w:cs="Arial"/>
          <w:sz w:val="20"/>
          <w:szCs w:val="20"/>
        </w:rPr>
      </w:pPr>
      <w:r w:rsidRPr="00DA0384">
        <w:rPr>
          <w:rFonts w:ascii="Arial" w:hAnsi="Arial" w:cs="Arial"/>
          <w:sz w:val="20"/>
          <w:szCs w:val="20"/>
        </w:rPr>
        <w:t xml:space="preserve">Warto zwrócić uwagę na stosunek uczniów do alkoholu jako „leku na problemy”. Niestety jedną ze strategii radzenia sobie ze stresem – mało konstruktywną – bywa sięganie po alkohol. Wśród badanych uczniów panują na ten temat różnorodne opinie. </w:t>
      </w:r>
    </w:p>
    <w:p w:rsidR="00251878" w:rsidRDefault="00251878" w:rsidP="0031117F">
      <w:pPr>
        <w:pStyle w:val="Akapitzlist"/>
        <w:numPr>
          <w:ilvl w:val="0"/>
          <w:numId w:val="10"/>
        </w:numPr>
        <w:rPr>
          <w:rFonts w:ascii="Arial" w:hAnsi="Arial" w:cs="Arial"/>
          <w:sz w:val="20"/>
          <w:szCs w:val="20"/>
        </w:rPr>
      </w:pPr>
      <w:r w:rsidRPr="00DF1A18">
        <w:rPr>
          <w:rFonts w:ascii="Arial" w:hAnsi="Arial" w:cs="Arial"/>
          <w:sz w:val="20"/>
          <w:szCs w:val="20"/>
        </w:rPr>
        <w:t xml:space="preserve">Budujący jest fakt, że </w:t>
      </w:r>
      <w:r w:rsidR="00601788">
        <w:rPr>
          <w:rFonts w:ascii="Arial" w:hAnsi="Arial" w:cs="Arial"/>
          <w:sz w:val="20"/>
          <w:szCs w:val="20"/>
        </w:rPr>
        <w:t xml:space="preserve">więcej niż </w:t>
      </w:r>
      <w:r w:rsidRPr="00DF1A18">
        <w:rPr>
          <w:rFonts w:ascii="Arial" w:hAnsi="Arial" w:cs="Arial"/>
          <w:sz w:val="20"/>
          <w:szCs w:val="20"/>
        </w:rPr>
        <w:t>co drugi badany (</w:t>
      </w:r>
      <w:r w:rsidR="00226CA5">
        <w:rPr>
          <w:rFonts w:ascii="Arial" w:hAnsi="Arial" w:cs="Arial"/>
          <w:sz w:val="20"/>
          <w:szCs w:val="20"/>
        </w:rPr>
        <w:t>64</w:t>
      </w:r>
      <w:r>
        <w:rPr>
          <w:rFonts w:ascii="Arial" w:hAnsi="Arial" w:cs="Arial"/>
          <w:sz w:val="20"/>
          <w:szCs w:val="20"/>
        </w:rPr>
        <w:t>%</w:t>
      </w:r>
      <w:r w:rsidR="00601788">
        <w:rPr>
          <w:rFonts w:ascii="Arial" w:hAnsi="Arial" w:cs="Arial"/>
          <w:sz w:val="20"/>
          <w:szCs w:val="20"/>
        </w:rPr>
        <w:t>)</w:t>
      </w:r>
      <w:r w:rsidRPr="00DF1A18">
        <w:rPr>
          <w:rFonts w:ascii="Arial" w:hAnsi="Arial" w:cs="Arial"/>
          <w:sz w:val="20"/>
          <w:szCs w:val="20"/>
        </w:rPr>
        <w:t xml:space="preserve"> uważa, że alkohol ni</w:t>
      </w:r>
      <w:r>
        <w:rPr>
          <w:rFonts w:ascii="Arial" w:hAnsi="Arial" w:cs="Arial"/>
          <w:sz w:val="20"/>
          <w:szCs w:val="20"/>
        </w:rPr>
        <w:t xml:space="preserve">e pomaga w sytuacji kryzysowej. </w:t>
      </w:r>
    </w:p>
    <w:p w:rsidR="00251878" w:rsidRDefault="00251878" w:rsidP="0031117F">
      <w:pPr>
        <w:pStyle w:val="Akapitzlist"/>
        <w:numPr>
          <w:ilvl w:val="0"/>
          <w:numId w:val="10"/>
        </w:numPr>
        <w:rPr>
          <w:rFonts w:ascii="Arial" w:hAnsi="Arial" w:cs="Arial"/>
          <w:sz w:val="20"/>
          <w:szCs w:val="20"/>
        </w:rPr>
      </w:pPr>
      <w:r>
        <w:rPr>
          <w:rFonts w:ascii="Arial" w:hAnsi="Arial" w:cs="Arial"/>
          <w:sz w:val="20"/>
          <w:szCs w:val="20"/>
        </w:rPr>
        <w:t>Zarazem jednak</w:t>
      </w:r>
      <w:r w:rsidRPr="00DF1A18">
        <w:rPr>
          <w:rFonts w:ascii="Arial" w:hAnsi="Arial" w:cs="Arial"/>
          <w:sz w:val="20"/>
          <w:szCs w:val="20"/>
        </w:rPr>
        <w:t xml:space="preserve"> </w:t>
      </w:r>
      <w:r w:rsidR="00226CA5">
        <w:rPr>
          <w:rFonts w:ascii="Arial" w:hAnsi="Arial" w:cs="Arial"/>
          <w:sz w:val="20"/>
          <w:szCs w:val="20"/>
        </w:rPr>
        <w:t>11</w:t>
      </w:r>
      <w:r w:rsidRPr="00DF1A18">
        <w:rPr>
          <w:rFonts w:ascii="Arial" w:hAnsi="Arial" w:cs="Arial"/>
          <w:sz w:val="20"/>
          <w:szCs w:val="20"/>
        </w:rPr>
        <w:t xml:space="preserve">% uzależnia to od sytuacji. </w:t>
      </w:r>
    </w:p>
    <w:p w:rsidR="00251878" w:rsidRDefault="00251878" w:rsidP="0031117F">
      <w:pPr>
        <w:pStyle w:val="Akapitzlist"/>
        <w:numPr>
          <w:ilvl w:val="0"/>
          <w:numId w:val="10"/>
        </w:numPr>
        <w:rPr>
          <w:rFonts w:ascii="Arial" w:hAnsi="Arial" w:cs="Arial"/>
          <w:sz w:val="20"/>
          <w:szCs w:val="20"/>
        </w:rPr>
      </w:pPr>
      <w:r>
        <w:rPr>
          <w:rFonts w:ascii="Arial" w:hAnsi="Arial" w:cs="Arial"/>
          <w:sz w:val="20"/>
          <w:szCs w:val="20"/>
        </w:rPr>
        <w:t xml:space="preserve">Dodatkowo </w:t>
      </w:r>
      <w:r w:rsidR="00226CA5">
        <w:rPr>
          <w:rFonts w:ascii="Arial" w:hAnsi="Arial" w:cs="Arial"/>
          <w:sz w:val="20"/>
          <w:szCs w:val="20"/>
        </w:rPr>
        <w:t>6</w:t>
      </w:r>
      <w:r w:rsidRPr="00DF1A18">
        <w:rPr>
          <w:rFonts w:ascii="Arial" w:hAnsi="Arial" w:cs="Arial"/>
          <w:sz w:val="20"/>
          <w:szCs w:val="20"/>
        </w:rPr>
        <w:t>% stwierdza, wprost, że alkohol pomaga w trudnych sytuacjach.</w:t>
      </w:r>
    </w:p>
    <w:p w:rsidR="00251878" w:rsidRDefault="00251878" w:rsidP="0031117F">
      <w:pPr>
        <w:pStyle w:val="Akapitzlist"/>
        <w:numPr>
          <w:ilvl w:val="0"/>
          <w:numId w:val="10"/>
        </w:numPr>
        <w:rPr>
          <w:rFonts w:ascii="Arial" w:hAnsi="Arial" w:cs="Arial"/>
          <w:sz w:val="20"/>
          <w:szCs w:val="20"/>
        </w:rPr>
      </w:pPr>
      <w:r w:rsidRPr="00DF1A18">
        <w:rPr>
          <w:rFonts w:ascii="Arial" w:hAnsi="Arial" w:cs="Arial"/>
          <w:sz w:val="20"/>
          <w:szCs w:val="20"/>
        </w:rPr>
        <w:t>Znaczny odsetek przyznaje, iż po prostu nie posiada wiedzy na ten temat (</w:t>
      </w:r>
      <w:r w:rsidR="00226CA5">
        <w:rPr>
          <w:rFonts w:ascii="Arial" w:hAnsi="Arial" w:cs="Arial"/>
          <w:sz w:val="20"/>
          <w:szCs w:val="20"/>
        </w:rPr>
        <w:t>19</w:t>
      </w:r>
      <w:r w:rsidRPr="00DF1A18">
        <w:rPr>
          <w:rFonts w:ascii="Arial" w:hAnsi="Arial" w:cs="Arial"/>
          <w:sz w:val="20"/>
          <w:szCs w:val="20"/>
        </w:rPr>
        <w:t xml:space="preserve">%). </w:t>
      </w:r>
    </w:p>
    <w:p w:rsidR="00601788" w:rsidRDefault="00601788" w:rsidP="00251878">
      <w:pPr>
        <w:ind w:firstLine="708"/>
        <w:rPr>
          <w:rFonts w:ascii="Arial" w:hAnsi="Arial" w:cs="Arial"/>
          <w:sz w:val="20"/>
          <w:szCs w:val="20"/>
        </w:rPr>
      </w:pPr>
    </w:p>
    <w:p w:rsidR="00251878" w:rsidRPr="00DF5C7A" w:rsidRDefault="00251878" w:rsidP="00251878">
      <w:pPr>
        <w:ind w:firstLine="708"/>
        <w:rPr>
          <w:rFonts w:ascii="Arial" w:hAnsi="Arial" w:cs="Arial"/>
          <w:sz w:val="20"/>
          <w:szCs w:val="20"/>
        </w:rPr>
      </w:pPr>
      <w:r>
        <w:rPr>
          <w:rFonts w:ascii="Arial" w:hAnsi="Arial" w:cs="Arial"/>
          <w:sz w:val="20"/>
          <w:szCs w:val="20"/>
        </w:rPr>
        <w:t xml:space="preserve">Młodzież także i tu wysoko ocenia swoją wiedzę na temat zdrowotnych konsekwencji picia alkoholu. Zdaniem </w:t>
      </w:r>
      <w:r w:rsidR="00226CA5">
        <w:rPr>
          <w:rFonts w:ascii="Arial" w:hAnsi="Arial" w:cs="Arial"/>
          <w:sz w:val="20"/>
          <w:szCs w:val="20"/>
        </w:rPr>
        <w:t>48</w:t>
      </w:r>
      <w:r>
        <w:rPr>
          <w:rFonts w:ascii="Arial" w:hAnsi="Arial" w:cs="Arial"/>
          <w:sz w:val="20"/>
          <w:szCs w:val="20"/>
        </w:rPr>
        <w:t xml:space="preserve">% uczniów mają ogólną wiedzę na temat skutków picia a </w:t>
      </w:r>
      <w:r w:rsidR="00226CA5">
        <w:rPr>
          <w:rFonts w:ascii="Arial" w:hAnsi="Arial" w:cs="Arial"/>
          <w:sz w:val="20"/>
          <w:szCs w:val="20"/>
        </w:rPr>
        <w:t>26</w:t>
      </w:r>
      <w:r>
        <w:rPr>
          <w:rFonts w:ascii="Arial" w:hAnsi="Arial" w:cs="Arial"/>
          <w:sz w:val="20"/>
          <w:szCs w:val="20"/>
        </w:rPr>
        <w:t xml:space="preserve">% deklaruje, że potrafi powiedzieć, jaki wpływ ma picie na poszczególne funkcje organizmu. Niemniej jednak </w:t>
      </w:r>
      <w:r w:rsidR="00226CA5">
        <w:rPr>
          <w:rFonts w:ascii="Arial" w:hAnsi="Arial" w:cs="Arial"/>
          <w:sz w:val="20"/>
          <w:szCs w:val="20"/>
        </w:rPr>
        <w:t>26</w:t>
      </w:r>
      <w:r>
        <w:rPr>
          <w:rFonts w:ascii="Arial" w:hAnsi="Arial" w:cs="Arial"/>
          <w:sz w:val="20"/>
          <w:szCs w:val="20"/>
        </w:rPr>
        <w:t>% uczniów przyznaje, że nie zna zdrowotnych konsekwencji picia alkoholu.</w:t>
      </w:r>
    </w:p>
    <w:p w:rsidR="00251878" w:rsidRDefault="00251878" w:rsidP="00251878">
      <w:pPr>
        <w:ind w:firstLine="708"/>
        <w:rPr>
          <w:rFonts w:ascii="Arial" w:hAnsi="Arial" w:cs="Arial"/>
          <w:sz w:val="20"/>
          <w:szCs w:val="20"/>
        </w:rPr>
      </w:pPr>
    </w:p>
    <w:p w:rsidR="00251878" w:rsidRPr="00DA0384" w:rsidRDefault="00251878" w:rsidP="00251878">
      <w:pPr>
        <w:ind w:firstLine="708"/>
        <w:rPr>
          <w:rFonts w:ascii="Arial" w:hAnsi="Arial" w:cs="Arial"/>
          <w:sz w:val="20"/>
          <w:szCs w:val="20"/>
        </w:rPr>
      </w:pPr>
      <w:r w:rsidRPr="00DA0384">
        <w:rPr>
          <w:rFonts w:ascii="Arial" w:hAnsi="Arial" w:cs="Arial"/>
          <w:sz w:val="20"/>
          <w:szCs w:val="20"/>
        </w:rPr>
        <w:t xml:space="preserve">Podobnie jak w przypadku dostępności papierosów – spora część młodych ludzi nie uważa alkoholu za towar dla nich niedostępny. </w:t>
      </w:r>
      <w:r w:rsidR="00601788">
        <w:rPr>
          <w:rFonts w:ascii="Arial" w:hAnsi="Arial" w:cs="Arial"/>
          <w:sz w:val="20"/>
          <w:szCs w:val="20"/>
        </w:rPr>
        <w:t>D</w:t>
      </w:r>
      <w:r w:rsidRPr="00DA0384">
        <w:rPr>
          <w:rFonts w:ascii="Arial" w:hAnsi="Arial" w:cs="Arial"/>
          <w:sz w:val="20"/>
          <w:szCs w:val="20"/>
        </w:rPr>
        <w:t xml:space="preserve">la </w:t>
      </w:r>
      <w:r w:rsidR="00226CA5">
        <w:rPr>
          <w:rFonts w:ascii="Arial" w:hAnsi="Arial" w:cs="Arial"/>
          <w:sz w:val="20"/>
          <w:szCs w:val="20"/>
        </w:rPr>
        <w:t>30</w:t>
      </w:r>
      <w:r w:rsidRPr="00DA0384">
        <w:rPr>
          <w:rFonts w:ascii="Arial" w:hAnsi="Arial" w:cs="Arial"/>
          <w:sz w:val="20"/>
          <w:szCs w:val="20"/>
        </w:rPr>
        <w:t xml:space="preserve">% uczniów kupno alkoholu jest bardzo trudne – wręcz niemożliwe – stąd nie warto nawet podejmować wysiłku, </w:t>
      </w:r>
      <w:r w:rsidR="00226CA5">
        <w:rPr>
          <w:rFonts w:ascii="Arial" w:hAnsi="Arial" w:cs="Arial"/>
          <w:sz w:val="20"/>
          <w:szCs w:val="20"/>
        </w:rPr>
        <w:t>13</w:t>
      </w:r>
      <w:r w:rsidR="00601788">
        <w:rPr>
          <w:rFonts w:ascii="Arial" w:hAnsi="Arial" w:cs="Arial"/>
          <w:sz w:val="20"/>
          <w:szCs w:val="20"/>
        </w:rPr>
        <w:t>%</w:t>
      </w:r>
      <w:r w:rsidRPr="00DA0384">
        <w:rPr>
          <w:rFonts w:ascii="Arial" w:hAnsi="Arial" w:cs="Arial"/>
          <w:sz w:val="20"/>
          <w:szCs w:val="20"/>
        </w:rPr>
        <w:t xml:space="preserve"> uważa, iż jest to łatwe zadanie i nie wymaga sz</w:t>
      </w:r>
      <w:r>
        <w:rPr>
          <w:rFonts w:ascii="Arial" w:hAnsi="Arial" w:cs="Arial"/>
          <w:sz w:val="20"/>
          <w:szCs w:val="20"/>
        </w:rPr>
        <w:t xml:space="preserve">czególnych starań i znajomości. </w:t>
      </w:r>
      <w:r w:rsidRPr="00DA0384">
        <w:rPr>
          <w:rFonts w:ascii="Arial" w:hAnsi="Arial" w:cs="Arial"/>
          <w:sz w:val="20"/>
          <w:szCs w:val="20"/>
        </w:rPr>
        <w:t>Opinie n</w:t>
      </w:r>
      <w:r>
        <w:rPr>
          <w:rFonts w:ascii="Arial" w:hAnsi="Arial" w:cs="Arial"/>
          <w:sz w:val="20"/>
          <w:szCs w:val="20"/>
        </w:rPr>
        <w:t>a ten temat prez</w:t>
      </w:r>
      <w:r w:rsidR="004752AB">
        <w:rPr>
          <w:rFonts w:ascii="Arial" w:hAnsi="Arial" w:cs="Arial"/>
          <w:sz w:val="20"/>
          <w:szCs w:val="20"/>
        </w:rPr>
        <w:t>entuje</w:t>
      </w:r>
      <w:r w:rsidR="00601788">
        <w:rPr>
          <w:rFonts w:ascii="Arial" w:hAnsi="Arial" w:cs="Arial"/>
          <w:sz w:val="20"/>
          <w:szCs w:val="20"/>
        </w:rPr>
        <w:t xml:space="preserve"> poniższy wykres</w:t>
      </w:r>
      <w:r w:rsidRPr="00DA0384">
        <w:rPr>
          <w:rFonts w:ascii="Arial" w:hAnsi="Arial" w:cs="Arial"/>
          <w:sz w:val="20"/>
          <w:szCs w:val="20"/>
        </w:rPr>
        <w:t>.</w:t>
      </w:r>
    </w:p>
    <w:p w:rsidR="00251878" w:rsidRDefault="00251878" w:rsidP="00251878">
      <w:pPr>
        <w:spacing w:line="240" w:lineRule="auto"/>
        <w:jc w:val="left"/>
        <w:rPr>
          <w:rFonts w:ascii="Arial" w:hAnsi="Arial" w:cs="Arial"/>
          <w:sz w:val="20"/>
          <w:szCs w:val="20"/>
        </w:rPr>
      </w:pPr>
    </w:p>
    <w:p w:rsidR="001E193B" w:rsidRDefault="001E193B">
      <w:pPr>
        <w:spacing w:line="240" w:lineRule="auto"/>
        <w:jc w:val="left"/>
        <w:rPr>
          <w:rFonts w:ascii="Arial" w:hAnsi="Arial" w:cs="Arial"/>
          <w:b/>
          <w:bCs/>
          <w:sz w:val="20"/>
          <w:szCs w:val="20"/>
        </w:rPr>
      </w:pPr>
      <w:r>
        <w:rPr>
          <w:rFonts w:ascii="Arial" w:hAnsi="Arial" w:cs="Arial"/>
          <w:b/>
          <w:bCs/>
          <w:sz w:val="20"/>
          <w:szCs w:val="20"/>
        </w:rPr>
        <w:br w:type="page"/>
      </w:r>
    </w:p>
    <w:p w:rsidR="00251878" w:rsidRPr="0085087D" w:rsidRDefault="00251878" w:rsidP="0085087D">
      <w:pPr>
        <w:pStyle w:val="Akapitzlist"/>
        <w:numPr>
          <w:ilvl w:val="0"/>
          <w:numId w:val="20"/>
        </w:numPr>
        <w:rPr>
          <w:rFonts w:ascii="Arial" w:hAnsi="Arial" w:cs="Arial"/>
          <w:b/>
          <w:bCs/>
          <w:sz w:val="20"/>
          <w:szCs w:val="20"/>
        </w:rPr>
      </w:pPr>
      <w:r w:rsidRPr="0085087D">
        <w:rPr>
          <w:rFonts w:ascii="Arial" w:hAnsi="Arial" w:cs="Arial"/>
          <w:b/>
          <w:bCs/>
          <w:sz w:val="20"/>
          <w:szCs w:val="20"/>
        </w:rPr>
        <w:t>Trudność zakupu alkoholu w opinii badanych uczniów (dane w procentach)</w:t>
      </w:r>
    </w:p>
    <w:p w:rsidR="00251878" w:rsidRPr="00DA0384" w:rsidRDefault="00251878" w:rsidP="00251878">
      <w:pPr>
        <w:rPr>
          <w:rFonts w:ascii="Arial" w:hAnsi="Arial" w:cs="Arial"/>
          <w:b/>
          <w:bCs/>
          <w:sz w:val="20"/>
          <w:szCs w:val="20"/>
        </w:rPr>
      </w:pPr>
      <w:r>
        <w:rPr>
          <w:rFonts w:ascii="Arial" w:hAnsi="Arial" w:cs="Arial"/>
          <w:b/>
          <w:bCs/>
          <w:noProof/>
          <w:sz w:val="20"/>
          <w:szCs w:val="20"/>
        </w:rPr>
        <w:drawing>
          <wp:inline distT="0" distB="0" distL="0" distR="0">
            <wp:extent cx="5518150" cy="2971800"/>
            <wp:effectExtent l="19050" t="0" r="25400" b="0"/>
            <wp:docPr id="36" name="Wykres 5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251878" w:rsidRPr="00F34E10" w:rsidRDefault="00251878" w:rsidP="00251878">
      <w:pPr>
        <w:rPr>
          <w:rFonts w:ascii="Arial" w:hAnsi="Arial" w:cs="Arial"/>
          <w:sz w:val="12"/>
          <w:szCs w:val="12"/>
        </w:rPr>
      </w:pPr>
      <w:r w:rsidRPr="00F34E10">
        <w:rPr>
          <w:rFonts w:ascii="Arial" w:hAnsi="Arial" w:cs="Arial"/>
          <w:sz w:val="12"/>
          <w:szCs w:val="12"/>
        </w:rPr>
        <w:t>Źródło: Badania ankietowe CRPS-Warszawa</w:t>
      </w:r>
    </w:p>
    <w:p w:rsidR="00251878" w:rsidRPr="00DA0384" w:rsidRDefault="00251878" w:rsidP="00251878">
      <w:pPr>
        <w:rPr>
          <w:rFonts w:ascii="Arial" w:hAnsi="Arial" w:cs="Arial"/>
          <w:sz w:val="20"/>
          <w:szCs w:val="20"/>
        </w:rPr>
      </w:pPr>
    </w:p>
    <w:p w:rsidR="00251878" w:rsidRPr="006B7D00" w:rsidRDefault="00251878" w:rsidP="00251878">
      <w:pPr>
        <w:ind w:firstLine="708"/>
        <w:rPr>
          <w:rFonts w:ascii="Arial" w:hAnsi="Arial" w:cs="Arial"/>
          <w:b/>
          <w:bCs/>
          <w:sz w:val="20"/>
          <w:szCs w:val="20"/>
        </w:rPr>
      </w:pPr>
    </w:p>
    <w:p w:rsidR="00251878" w:rsidRDefault="00251878" w:rsidP="00251878">
      <w:pPr>
        <w:ind w:firstLine="708"/>
        <w:rPr>
          <w:rFonts w:ascii="Arial" w:hAnsi="Arial" w:cs="Arial"/>
          <w:b/>
          <w:bCs/>
          <w:sz w:val="20"/>
          <w:szCs w:val="20"/>
        </w:rPr>
      </w:pPr>
      <w:r w:rsidRPr="006B7D00">
        <w:rPr>
          <w:rFonts w:ascii="Arial" w:hAnsi="Arial" w:cs="Arial"/>
          <w:b/>
          <w:bCs/>
          <w:sz w:val="20"/>
          <w:szCs w:val="20"/>
        </w:rPr>
        <w:t>Profilaktyka alkoholowa i nikotynowa w gminie powinna się koncentrować na utrzymaniu właściwych postaw wobec alkoholu tych uczniów, którzy obecnie nie piją oraz na zmianie postaw wobec alkoholu niemałej części młodych ludzi, którzy mają za sobą inicjację alkoholową i nikotynową. Ważną informacją jest to, że uczniowie piją i palą raczej okazjonalnie. Należy również zwrócić uwagę, iż pomimo prawnie sankcjonowanego zakazu sprzedaży alkoholu i papierosów nieletnim</w:t>
      </w:r>
      <w:r w:rsidR="00247E8B">
        <w:rPr>
          <w:rFonts w:ascii="Arial" w:hAnsi="Arial" w:cs="Arial"/>
          <w:b/>
          <w:bCs/>
          <w:sz w:val="20"/>
          <w:szCs w:val="20"/>
        </w:rPr>
        <w:t xml:space="preserve"> </w:t>
      </w:r>
      <w:r w:rsidRPr="006B7D00">
        <w:rPr>
          <w:rFonts w:ascii="Arial" w:hAnsi="Arial" w:cs="Arial"/>
          <w:b/>
          <w:bCs/>
          <w:sz w:val="20"/>
          <w:szCs w:val="20"/>
        </w:rPr>
        <w:t xml:space="preserve">– duża część uczniów uważa je za towar łatwo dla nich dostępny. </w:t>
      </w:r>
    </w:p>
    <w:p w:rsidR="00251878" w:rsidRPr="00DA0384" w:rsidRDefault="00251878" w:rsidP="00251878">
      <w:pPr>
        <w:ind w:firstLine="708"/>
        <w:rPr>
          <w:rFonts w:ascii="Arial" w:hAnsi="Arial" w:cs="Arial"/>
          <w:sz w:val="20"/>
          <w:szCs w:val="20"/>
        </w:rPr>
      </w:pPr>
    </w:p>
    <w:p w:rsidR="00670FB9" w:rsidRDefault="00670FB9">
      <w:pPr>
        <w:spacing w:line="240" w:lineRule="auto"/>
        <w:jc w:val="left"/>
        <w:rPr>
          <w:rFonts w:ascii="Arial" w:hAnsi="Arial" w:cs="Arial"/>
          <w:b/>
          <w:bCs/>
          <w:color w:val="1F497D"/>
          <w:sz w:val="20"/>
          <w:szCs w:val="20"/>
        </w:rPr>
      </w:pPr>
      <w:bookmarkStart w:id="131" w:name="_Toc294089193"/>
      <w:bookmarkStart w:id="132" w:name="_Toc295915759"/>
      <w:bookmarkStart w:id="133" w:name="_Toc295916191"/>
      <w:bookmarkStart w:id="134" w:name="_Toc324714044"/>
    </w:p>
    <w:p w:rsidR="00251878" w:rsidRPr="00DA0384" w:rsidRDefault="00251878" w:rsidP="00251878">
      <w:pPr>
        <w:pStyle w:val="Nagwek3"/>
      </w:pPr>
      <w:bookmarkStart w:id="135" w:name="_Toc376950449"/>
      <w:r w:rsidRPr="00DA0384">
        <w:t>Stosowanie narkotyków przez młodzież szkolną</w:t>
      </w:r>
      <w:bookmarkEnd w:id="131"/>
      <w:bookmarkEnd w:id="132"/>
      <w:bookmarkEnd w:id="133"/>
      <w:bookmarkEnd w:id="134"/>
      <w:bookmarkEnd w:id="135"/>
      <w:r w:rsidRPr="00DA0384">
        <w:t xml:space="preserve"> </w:t>
      </w:r>
    </w:p>
    <w:p w:rsidR="00251878" w:rsidRPr="00DA0384" w:rsidRDefault="00251878" w:rsidP="00251878">
      <w:pPr>
        <w:ind w:left="720"/>
        <w:rPr>
          <w:rFonts w:ascii="Arial" w:hAnsi="Arial" w:cs="Arial"/>
          <w:b/>
          <w:bCs/>
          <w:sz w:val="20"/>
          <w:szCs w:val="20"/>
        </w:rPr>
      </w:pPr>
    </w:p>
    <w:p w:rsidR="00251878" w:rsidRPr="00DA0384" w:rsidRDefault="00251878" w:rsidP="00251878">
      <w:pPr>
        <w:ind w:firstLine="708"/>
        <w:rPr>
          <w:rFonts w:ascii="Arial" w:hAnsi="Arial" w:cs="Arial"/>
          <w:sz w:val="20"/>
          <w:szCs w:val="20"/>
        </w:rPr>
      </w:pPr>
      <w:r w:rsidRPr="00DA0384">
        <w:rPr>
          <w:rFonts w:ascii="Arial" w:hAnsi="Arial" w:cs="Arial"/>
          <w:sz w:val="20"/>
          <w:szCs w:val="20"/>
        </w:rPr>
        <w:t>Narkomania, z którą boryka się współczesne społeczeństwo polskie ma obecnie nowe oblicze. Dotyczy przede wszystkim ludzi młodych, przy czym trudno jest ustalić jakąkolwiek statystyczną prawidłowość odnośnie środowisk, które są „narkomanotwórcze”. Młodzi ludzie biorący narkotyki pochodzą zarówno z rodzin biednych – jak i bogatych, pełnych i rozbitych, z małych miasteczek – i dużych miast.</w:t>
      </w:r>
      <w:r w:rsidRPr="00DA0384">
        <w:rPr>
          <w:rStyle w:val="Odwoanieprzypisudolnego"/>
          <w:rFonts w:ascii="Arial" w:hAnsi="Arial" w:cs="Arial"/>
          <w:sz w:val="20"/>
          <w:szCs w:val="20"/>
        </w:rPr>
        <w:footnoteReference w:id="15"/>
      </w:r>
      <w:r w:rsidRPr="00DA0384">
        <w:rPr>
          <w:rFonts w:ascii="Arial" w:hAnsi="Arial" w:cs="Arial"/>
          <w:sz w:val="20"/>
          <w:szCs w:val="20"/>
        </w:rPr>
        <w:t xml:space="preserve"> Nie bez wpływu na to zjawisko pozostaje sytuacja ogólnospołeczna w Polsce. Chaos w dziedzinie aksjologicznej, brak autorytetów i ideałów – a do tego bezrobocie, brak perspektyw, trudna sytuacja materialna wielu grup społecznych – są to zawsze czynniki sprzyjające narastaniu negatywnych zjawisk społecznych. </w:t>
      </w:r>
    </w:p>
    <w:p w:rsidR="00251878" w:rsidRPr="00DA0384" w:rsidRDefault="00251878" w:rsidP="00251878">
      <w:pPr>
        <w:ind w:firstLine="708"/>
        <w:rPr>
          <w:rFonts w:ascii="Arial" w:hAnsi="Arial" w:cs="Arial"/>
          <w:sz w:val="20"/>
          <w:szCs w:val="20"/>
        </w:rPr>
      </w:pPr>
      <w:r w:rsidRPr="00DA0384">
        <w:rPr>
          <w:rFonts w:ascii="Arial" w:hAnsi="Arial" w:cs="Arial"/>
          <w:sz w:val="20"/>
          <w:szCs w:val="20"/>
        </w:rPr>
        <w:t>Zwiększyła się podaż i różnorodność narkotyków na nielegalnym rynku, a tym samym ich dostępność. Zmieniły się zarówno wzory używania – jak i rodzaj najczęściej używanych substancji. Niepokojący jest fakt, że zmieniła się również ocena stosowania niektórych narkotyków, dopuszczająca używanie niektórych substancji w efekcie podążania za modą, gdzie narkotyki stają się elementem towarzyszącym zabawom młodzieży, czy wspomagają młodych ludzi w nauce.</w:t>
      </w:r>
    </w:p>
    <w:p w:rsidR="00251878" w:rsidRDefault="00251878" w:rsidP="00251878">
      <w:pPr>
        <w:ind w:firstLine="708"/>
        <w:rPr>
          <w:rFonts w:ascii="Arial" w:hAnsi="Arial" w:cs="Arial"/>
          <w:sz w:val="20"/>
          <w:szCs w:val="20"/>
        </w:rPr>
      </w:pPr>
      <w:r w:rsidRPr="00DA0384">
        <w:rPr>
          <w:rFonts w:ascii="Arial" w:hAnsi="Arial" w:cs="Arial"/>
          <w:sz w:val="20"/>
          <w:szCs w:val="20"/>
        </w:rPr>
        <w:t>Młodzieńcze eksperymentowanie z narkotykami sprowadza się najczęściej do doświadczeń z marihuaną, która jest najczęściej używanym przez młodzież narkotykiem.</w:t>
      </w:r>
      <w:r w:rsidRPr="00DA0384">
        <w:rPr>
          <w:rStyle w:val="Odwoanieprzypisudolnego"/>
          <w:rFonts w:ascii="Arial" w:hAnsi="Arial" w:cs="Arial"/>
          <w:sz w:val="20"/>
          <w:szCs w:val="20"/>
        </w:rPr>
        <w:footnoteReference w:id="16"/>
      </w:r>
      <w:r w:rsidRPr="00DA0384">
        <w:rPr>
          <w:rFonts w:ascii="Arial" w:hAnsi="Arial" w:cs="Arial"/>
          <w:sz w:val="20"/>
          <w:szCs w:val="20"/>
        </w:rPr>
        <w:t xml:space="preserve"> </w:t>
      </w:r>
    </w:p>
    <w:p w:rsidR="00251878" w:rsidRDefault="00251878" w:rsidP="00251878">
      <w:pPr>
        <w:ind w:firstLine="708"/>
        <w:rPr>
          <w:rFonts w:ascii="Arial" w:hAnsi="Arial" w:cs="Arial"/>
          <w:sz w:val="20"/>
          <w:szCs w:val="20"/>
        </w:rPr>
      </w:pPr>
    </w:p>
    <w:p w:rsidR="00251878" w:rsidRPr="00F3401B" w:rsidRDefault="00251878" w:rsidP="00251878">
      <w:pPr>
        <w:ind w:firstLine="708"/>
        <w:rPr>
          <w:rFonts w:ascii="Arial" w:hAnsi="Arial" w:cs="Arial"/>
          <w:b/>
          <w:sz w:val="20"/>
          <w:szCs w:val="20"/>
        </w:rPr>
      </w:pPr>
      <w:r w:rsidRPr="00F3401B">
        <w:rPr>
          <w:rFonts w:ascii="Arial" w:hAnsi="Arial" w:cs="Arial"/>
          <w:b/>
          <w:sz w:val="20"/>
          <w:szCs w:val="20"/>
        </w:rPr>
        <w:t xml:space="preserve">Młodzi ludzie – uczniowie szkół w gminie – stosunkowo </w:t>
      </w:r>
      <w:r w:rsidR="000D47E2">
        <w:rPr>
          <w:rFonts w:ascii="Arial" w:hAnsi="Arial" w:cs="Arial"/>
          <w:b/>
          <w:sz w:val="20"/>
          <w:szCs w:val="20"/>
        </w:rPr>
        <w:t>rzadko</w:t>
      </w:r>
      <w:r w:rsidRPr="00F3401B">
        <w:rPr>
          <w:rFonts w:ascii="Arial" w:hAnsi="Arial" w:cs="Arial"/>
          <w:b/>
          <w:sz w:val="20"/>
          <w:szCs w:val="20"/>
        </w:rPr>
        <w:t xml:space="preserve"> przyznają się do doświadczeń z narkotykami. Spośród wszystkich badanych uczniów, </w:t>
      </w:r>
      <w:r w:rsidR="004E667B">
        <w:rPr>
          <w:rFonts w:ascii="Arial" w:hAnsi="Arial" w:cs="Arial"/>
          <w:b/>
          <w:sz w:val="20"/>
          <w:szCs w:val="20"/>
        </w:rPr>
        <w:t xml:space="preserve">średnio </w:t>
      </w:r>
      <w:r w:rsidR="00226CA5">
        <w:rPr>
          <w:rFonts w:ascii="Arial" w:hAnsi="Arial" w:cs="Arial"/>
          <w:b/>
          <w:sz w:val="20"/>
          <w:szCs w:val="20"/>
        </w:rPr>
        <w:t>9</w:t>
      </w:r>
      <w:r w:rsidRPr="00F3401B">
        <w:rPr>
          <w:rFonts w:ascii="Arial" w:hAnsi="Arial" w:cs="Arial"/>
          <w:b/>
          <w:sz w:val="20"/>
          <w:szCs w:val="20"/>
        </w:rPr>
        <w:t>% uczniów przyznało, że miało kontakt z narkotykami</w:t>
      </w:r>
      <w:r w:rsidR="000D47E2">
        <w:rPr>
          <w:rFonts w:ascii="Arial" w:hAnsi="Arial" w:cs="Arial"/>
          <w:b/>
          <w:sz w:val="20"/>
          <w:szCs w:val="20"/>
        </w:rPr>
        <w:t>.</w:t>
      </w:r>
      <w:r w:rsidRPr="00F3401B">
        <w:rPr>
          <w:rFonts w:ascii="Arial" w:hAnsi="Arial" w:cs="Arial"/>
          <w:b/>
          <w:sz w:val="20"/>
          <w:szCs w:val="20"/>
        </w:rPr>
        <w:t xml:space="preserve"> </w:t>
      </w:r>
    </w:p>
    <w:p w:rsidR="0098377B" w:rsidRDefault="0098377B" w:rsidP="00251878">
      <w:pPr>
        <w:jc w:val="left"/>
        <w:rPr>
          <w:rFonts w:ascii="Arial" w:hAnsi="Arial" w:cs="Arial"/>
          <w:b/>
          <w:bCs/>
          <w:sz w:val="20"/>
          <w:szCs w:val="20"/>
        </w:rPr>
      </w:pPr>
    </w:p>
    <w:p w:rsidR="00251878" w:rsidRPr="0085087D" w:rsidRDefault="00251878" w:rsidP="0085087D">
      <w:pPr>
        <w:pStyle w:val="Akapitzlist"/>
        <w:numPr>
          <w:ilvl w:val="0"/>
          <w:numId w:val="20"/>
        </w:numPr>
        <w:jc w:val="left"/>
        <w:rPr>
          <w:rFonts w:ascii="Arial" w:hAnsi="Arial" w:cs="Arial"/>
          <w:b/>
          <w:bCs/>
          <w:sz w:val="20"/>
          <w:szCs w:val="20"/>
        </w:rPr>
      </w:pPr>
      <w:r w:rsidRPr="0085087D">
        <w:rPr>
          <w:rFonts w:ascii="Arial" w:hAnsi="Arial" w:cs="Arial"/>
          <w:b/>
          <w:bCs/>
          <w:sz w:val="20"/>
          <w:szCs w:val="20"/>
        </w:rPr>
        <w:t>Najczęściej używane narkotyki (dane w procentach wyliczonych wobec uczniów deklarujących kontakt z narkotykami)</w:t>
      </w:r>
    </w:p>
    <w:p w:rsidR="00251878" w:rsidRDefault="00251878" w:rsidP="00251878">
      <w:pPr>
        <w:rPr>
          <w:rFonts w:ascii="Arial" w:hAnsi="Arial" w:cs="Arial"/>
          <w:sz w:val="20"/>
          <w:szCs w:val="20"/>
        </w:rPr>
      </w:pPr>
      <w:r>
        <w:rPr>
          <w:rFonts w:ascii="Arial" w:hAnsi="Arial" w:cs="Arial"/>
          <w:noProof/>
          <w:sz w:val="20"/>
          <w:szCs w:val="20"/>
        </w:rPr>
        <w:drawing>
          <wp:inline distT="0" distB="0" distL="0" distR="0">
            <wp:extent cx="5514340" cy="2247900"/>
            <wp:effectExtent l="19050" t="0" r="10160" b="0"/>
            <wp:docPr id="38" name="Wykres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251878" w:rsidRPr="00F34E10" w:rsidRDefault="00251878" w:rsidP="00251878">
      <w:pPr>
        <w:rPr>
          <w:rFonts w:ascii="Arial" w:hAnsi="Arial" w:cs="Arial"/>
          <w:sz w:val="12"/>
          <w:szCs w:val="12"/>
        </w:rPr>
      </w:pPr>
      <w:r w:rsidRPr="00F34E10">
        <w:rPr>
          <w:rFonts w:ascii="Arial" w:hAnsi="Arial" w:cs="Arial"/>
          <w:sz w:val="12"/>
          <w:szCs w:val="12"/>
        </w:rPr>
        <w:t>Źródło: Badania ankietowe CRPS-Warszawa</w:t>
      </w:r>
    </w:p>
    <w:p w:rsidR="00251878" w:rsidRDefault="00251878" w:rsidP="00251878">
      <w:pPr>
        <w:rPr>
          <w:rFonts w:ascii="Arial" w:hAnsi="Arial" w:cs="Arial"/>
          <w:sz w:val="20"/>
          <w:szCs w:val="20"/>
        </w:rPr>
      </w:pPr>
    </w:p>
    <w:p w:rsidR="00226CA5" w:rsidRDefault="00251878" w:rsidP="00251878">
      <w:pPr>
        <w:ind w:firstLine="708"/>
        <w:rPr>
          <w:rFonts w:ascii="Arial" w:hAnsi="Arial" w:cs="Arial"/>
          <w:sz w:val="20"/>
          <w:szCs w:val="20"/>
        </w:rPr>
      </w:pPr>
      <w:r w:rsidRPr="00DA0384">
        <w:rPr>
          <w:rFonts w:ascii="Arial" w:hAnsi="Arial" w:cs="Arial"/>
          <w:sz w:val="20"/>
          <w:szCs w:val="20"/>
        </w:rPr>
        <w:t>Podobnie jak wśród polskiej młodzieży</w:t>
      </w:r>
      <w:r>
        <w:rPr>
          <w:rFonts w:ascii="Arial" w:hAnsi="Arial" w:cs="Arial"/>
          <w:sz w:val="20"/>
          <w:szCs w:val="20"/>
        </w:rPr>
        <w:t>,</w:t>
      </w:r>
      <w:r w:rsidRPr="00DA0384">
        <w:rPr>
          <w:rFonts w:ascii="Arial" w:hAnsi="Arial" w:cs="Arial"/>
          <w:sz w:val="20"/>
          <w:szCs w:val="20"/>
        </w:rPr>
        <w:t xml:space="preserve"> w gminie </w:t>
      </w:r>
      <w:r w:rsidR="004829E5">
        <w:rPr>
          <w:rFonts w:ascii="Arial" w:hAnsi="Arial" w:cs="Arial"/>
          <w:sz w:val="20"/>
          <w:szCs w:val="20"/>
        </w:rPr>
        <w:t>Bartoszyce</w:t>
      </w:r>
      <w:r w:rsidRPr="00DA0384">
        <w:rPr>
          <w:rFonts w:ascii="Arial" w:hAnsi="Arial" w:cs="Arial"/>
          <w:sz w:val="20"/>
          <w:szCs w:val="20"/>
        </w:rPr>
        <w:t xml:space="preserve"> </w:t>
      </w:r>
      <w:r>
        <w:rPr>
          <w:rFonts w:ascii="Arial" w:hAnsi="Arial" w:cs="Arial"/>
          <w:sz w:val="20"/>
          <w:szCs w:val="20"/>
        </w:rPr>
        <w:t>najpopularniejsza jest marihuana</w:t>
      </w:r>
      <w:r w:rsidRPr="00DA0384">
        <w:rPr>
          <w:rFonts w:ascii="Arial" w:hAnsi="Arial" w:cs="Arial"/>
          <w:sz w:val="20"/>
          <w:szCs w:val="20"/>
        </w:rPr>
        <w:t xml:space="preserve"> – </w:t>
      </w:r>
      <w:r>
        <w:rPr>
          <w:rFonts w:ascii="Arial" w:hAnsi="Arial" w:cs="Arial"/>
          <w:sz w:val="20"/>
          <w:szCs w:val="20"/>
        </w:rPr>
        <w:t xml:space="preserve">do jej używania przyznaje się </w:t>
      </w:r>
      <w:r w:rsidR="00226CA5">
        <w:rPr>
          <w:rFonts w:ascii="Arial" w:hAnsi="Arial" w:cs="Arial"/>
          <w:sz w:val="20"/>
          <w:szCs w:val="20"/>
        </w:rPr>
        <w:t>71</w:t>
      </w:r>
      <w:r w:rsidRPr="00DA0384">
        <w:rPr>
          <w:rFonts w:ascii="Arial" w:hAnsi="Arial" w:cs="Arial"/>
          <w:sz w:val="20"/>
          <w:szCs w:val="20"/>
        </w:rPr>
        <w:t>% uczniów</w:t>
      </w:r>
      <w:r>
        <w:rPr>
          <w:rFonts w:ascii="Arial" w:hAnsi="Arial" w:cs="Arial"/>
          <w:sz w:val="20"/>
          <w:szCs w:val="20"/>
        </w:rPr>
        <w:t xml:space="preserve"> deklarujących kontakt z narkotykami. W następnej kolejności uczniowie wymieniają</w:t>
      </w:r>
      <w:r w:rsidR="000D47E2">
        <w:rPr>
          <w:rFonts w:ascii="Arial" w:hAnsi="Arial" w:cs="Arial"/>
          <w:sz w:val="20"/>
          <w:szCs w:val="20"/>
        </w:rPr>
        <w:t xml:space="preserve"> </w:t>
      </w:r>
      <w:r w:rsidR="00226CA5">
        <w:rPr>
          <w:rFonts w:ascii="Arial" w:hAnsi="Arial" w:cs="Arial"/>
          <w:sz w:val="20"/>
          <w:szCs w:val="20"/>
        </w:rPr>
        <w:t xml:space="preserve">ekstazy, amfetaminę, </w:t>
      </w:r>
      <w:r w:rsidR="009E17ED">
        <w:rPr>
          <w:rFonts w:ascii="Arial" w:hAnsi="Arial" w:cs="Arial"/>
          <w:sz w:val="20"/>
          <w:szCs w:val="20"/>
        </w:rPr>
        <w:t>tzw. dopalacze</w:t>
      </w:r>
      <w:r w:rsidR="00226CA5">
        <w:rPr>
          <w:rFonts w:ascii="Arial" w:hAnsi="Arial" w:cs="Arial"/>
          <w:sz w:val="20"/>
          <w:szCs w:val="20"/>
        </w:rPr>
        <w:t xml:space="preserve"> i LSD.</w:t>
      </w:r>
    </w:p>
    <w:p w:rsidR="00247E8B" w:rsidRDefault="00251878" w:rsidP="00251878">
      <w:pPr>
        <w:ind w:firstLine="708"/>
        <w:rPr>
          <w:rFonts w:ascii="Arial" w:hAnsi="Arial" w:cs="Arial"/>
          <w:sz w:val="20"/>
          <w:szCs w:val="20"/>
        </w:rPr>
      </w:pPr>
      <w:r w:rsidRPr="00DA0384">
        <w:rPr>
          <w:rFonts w:ascii="Arial" w:hAnsi="Arial" w:cs="Arial"/>
          <w:sz w:val="20"/>
          <w:szCs w:val="20"/>
        </w:rPr>
        <w:t xml:space="preserve">Okoliczności pierwszego kontaktu z narkotykami są </w:t>
      </w:r>
      <w:r w:rsidR="00307AF7">
        <w:rPr>
          <w:rFonts w:ascii="Arial" w:hAnsi="Arial" w:cs="Arial"/>
          <w:sz w:val="20"/>
          <w:szCs w:val="20"/>
        </w:rPr>
        <w:t xml:space="preserve">różnorodne. </w:t>
      </w:r>
      <w:r w:rsidR="005A3D64">
        <w:rPr>
          <w:rFonts w:ascii="Arial" w:hAnsi="Arial" w:cs="Arial"/>
          <w:sz w:val="20"/>
          <w:szCs w:val="20"/>
        </w:rPr>
        <w:t>Spośród okoliczności wymienionych w badaniu, najliczniejsza grupa uczniów (</w:t>
      </w:r>
      <w:r w:rsidR="00333AEA">
        <w:rPr>
          <w:rFonts w:ascii="Arial" w:hAnsi="Arial" w:cs="Arial"/>
          <w:sz w:val="20"/>
          <w:szCs w:val="20"/>
        </w:rPr>
        <w:t>16</w:t>
      </w:r>
      <w:r w:rsidR="005A3D64">
        <w:rPr>
          <w:rFonts w:ascii="Arial" w:hAnsi="Arial" w:cs="Arial"/>
          <w:sz w:val="20"/>
          <w:szCs w:val="20"/>
        </w:rPr>
        <w:t xml:space="preserve">%) wskazała na </w:t>
      </w:r>
      <w:r w:rsidR="00333AEA">
        <w:rPr>
          <w:rFonts w:ascii="Arial" w:hAnsi="Arial" w:cs="Arial"/>
          <w:sz w:val="20"/>
          <w:szCs w:val="20"/>
        </w:rPr>
        <w:t>wagary</w:t>
      </w:r>
      <w:r w:rsidR="005A3D64">
        <w:rPr>
          <w:rFonts w:ascii="Arial" w:hAnsi="Arial" w:cs="Arial"/>
          <w:sz w:val="20"/>
          <w:szCs w:val="20"/>
        </w:rPr>
        <w:t>, jako</w:t>
      </w:r>
      <w:r w:rsidR="00333AEA">
        <w:rPr>
          <w:rFonts w:ascii="Arial" w:hAnsi="Arial" w:cs="Arial"/>
          <w:sz w:val="20"/>
          <w:szCs w:val="20"/>
        </w:rPr>
        <w:t xml:space="preserve"> miejsce</w:t>
      </w:r>
      <w:r w:rsidR="005A3D64">
        <w:rPr>
          <w:rFonts w:ascii="Arial" w:hAnsi="Arial" w:cs="Arial"/>
          <w:sz w:val="20"/>
          <w:szCs w:val="20"/>
        </w:rPr>
        <w:t xml:space="preserve"> inicjacji narkotykowej. </w:t>
      </w:r>
      <w:r w:rsidR="00B37D92">
        <w:rPr>
          <w:rFonts w:ascii="Arial" w:hAnsi="Arial" w:cs="Arial"/>
          <w:sz w:val="20"/>
          <w:szCs w:val="20"/>
        </w:rPr>
        <w:t>R</w:t>
      </w:r>
      <w:r w:rsidR="00307AF7">
        <w:rPr>
          <w:rFonts w:ascii="Arial" w:hAnsi="Arial" w:cs="Arial"/>
          <w:sz w:val="20"/>
          <w:szCs w:val="20"/>
        </w:rPr>
        <w:t>zadziej uczniowie wymieniali</w:t>
      </w:r>
      <w:r w:rsidR="005542E9">
        <w:rPr>
          <w:rFonts w:ascii="Arial" w:hAnsi="Arial" w:cs="Arial"/>
          <w:sz w:val="20"/>
          <w:szCs w:val="20"/>
        </w:rPr>
        <w:t xml:space="preserve"> </w:t>
      </w:r>
      <w:r w:rsidR="00333AEA">
        <w:rPr>
          <w:rFonts w:ascii="Arial" w:hAnsi="Arial" w:cs="Arial"/>
          <w:sz w:val="20"/>
          <w:szCs w:val="20"/>
        </w:rPr>
        <w:t>szkołę</w:t>
      </w:r>
      <w:r>
        <w:rPr>
          <w:rFonts w:ascii="Arial" w:hAnsi="Arial" w:cs="Arial"/>
          <w:sz w:val="20"/>
          <w:szCs w:val="20"/>
        </w:rPr>
        <w:t xml:space="preserve"> (</w:t>
      </w:r>
      <w:r w:rsidR="00333AEA">
        <w:rPr>
          <w:rFonts w:ascii="Arial" w:hAnsi="Arial" w:cs="Arial"/>
          <w:sz w:val="20"/>
          <w:szCs w:val="20"/>
        </w:rPr>
        <w:t>14</w:t>
      </w:r>
      <w:r w:rsidR="00D63259">
        <w:rPr>
          <w:rFonts w:ascii="Arial" w:hAnsi="Arial" w:cs="Arial"/>
          <w:sz w:val="20"/>
          <w:szCs w:val="20"/>
        </w:rPr>
        <w:t xml:space="preserve">%) i </w:t>
      </w:r>
      <w:r w:rsidR="005A3D64">
        <w:rPr>
          <w:rFonts w:ascii="Arial" w:hAnsi="Arial" w:cs="Arial"/>
          <w:sz w:val="20"/>
          <w:szCs w:val="20"/>
        </w:rPr>
        <w:t>dyskotekę</w:t>
      </w:r>
      <w:r>
        <w:rPr>
          <w:rFonts w:ascii="Arial" w:hAnsi="Arial" w:cs="Arial"/>
          <w:sz w:val="20"/>
          <w:szCs w:val="20"/>
        </w:rPr>
        <w:t xml:space="preserve"> (</w:t>
      </w:r>
      <w:r w:rsidR="00333AEA">
        <w:rPr>
          <w:rFonts w:ascii="Arial" w:hAnsi="Arial" w:cs="Arial"/>
          <w:sz w:val="20"/>
          <w:szCs w:val="20"/>
        </w:rPr>
        <w:t>11</w:t>
      </w:r>
      <w:r>
        <w:rPr>
          <w:rFonts w:ascii="Arial" w:hAnsi="Arial" w:cs="Arial"/>
          <w:sz w:val="20"/>
          <w:szCs w:val="20"/>
        </w:rPr>
        <w:t xml:space="preserve">%). </w:t>
      </w:r>
      <w:r w:rsidR="005A3D64">
        <w:rPr>
          <w:rFonts w:ascii="Arial" w:hAnsi="Arial" w:cs="Arial"/>
          <w:sz w:val="20"/>
          <w:szCs w:val="20"/>
        </w:rPr>
        <w:t>Pozostali uczniowie wskazali na inne, niewymienione w badaniu, okoliczności.</w:t>
      </w:r>
    </w:p>
    <w:p w:rsidR="00251878" w:rsidRDefault="00251878" w:rsidP="00251878">
      <w:pPr>
        <w:ind w:firstLine="708"/>
        <w:rPr>
          <w:rFonts w:ascii="Arial" w:hAnsi="Arial" w:cs="Arial"/>
          <w:sz w:val="20"/>
          <w:szCs w:val="20"/>
        </w:rPr>
      </w:pPr>
      <w:r w:rsidRPr="00DA0384">
        <w:rPr>
          <w:rFonts w:ascii="Arial" w:hAnsi="Arial" w:cs="Arial"/>
          <w:sz w:val="20"/>
          <w:szCs w:val="20"/>
        </w:rPr>
        <w:t xml:space="preserve">Pozytywnym aspektem w analizowanych badaniach jest fakt, iż </w:t>
      </w:r>
      <w:r w:rsidR="004B1CA5">
        <w:rPr>
          <w:rFonts w:ascii="Arial" w:hAnsi="Arial" w:cs="Arial"/>
          <w:sz w:val="20"/>
          <w:szCs w:val="20"/>
        </w:rPr>
        <w:t>większość</w:t>
      </w:r>
      <w:r>
        <w:rPr>
          <w:rFonts w:ascii="Arial" w:hAnsi="Arial" w:cs="Arial"/>
          <w:sz w:val="20"/>
          <w:szCs w:val="20"/>
        </w:rPr>
        <w:t xml:space="preserve"> uczniów (</w:t>
      </w:r>
      <w:r w:rsidR="00333AEA">
        <w:rPr>
          <w:rFonts w:ascii="Arial" w:hAnsi="Arial" w:cs="Arial"/>
          <w:sz w:val="20"/>
          <w:szCs w:val="20"/>
        </w:rPr>
        <w:t>49</w:t>
      </w:r>
      <w:r>
        <w:rPr>
          <w:rFonts w:ascii="Arial" w:hAnsi="Arial" w:cs="Arial"/>
          <w:sz w:val="20"/>
          <w:szCs w:val="20"/>
        </w:rPr>
        <w:t xml:space="preserve">%) </w:t>
      </w:r>
      <w:r w:rsidRPr="00DA0384">
        <w:rPr>
          <w:rFonts w:ascii="Arial" w:hAnsi="Arial" w:cs="Arial"/>
          <w:sz w:val="20"/>
          <w:szCs w:val="20"/>
        </w:rPr>
        <w:t xml:space="preserve"> </w:t>
      </w:r>
      <w:r>
        <w:rPr>
          <w:rFonts w:ascii="Arial" w:hAnsi="Arial" w:cs="Arial"/>
          <w:sz w:val="20"/>
          <w:szCs w:val="20"/>
        </w:rPr>
        <w:t xml:space="preserve">deklarujących używanie narkotyków wskazuje </w:t>
      </w:r>
      <w:r w:rsidRPr="00DA0384">
        <w:rPr>
          <w:rFonts w:ascii="Arial" w:hAnsi="Arial" w:cs="Arial"/>
          <w:sz w:val="20"/>
          <w:szCs w:val="20"/>
        </w:rPr>
        <w:t xml:space="preserve">że sięgają po nie jedynie okazjonalnie. </w:t>
      </w:r>
    </w:p>
    <w:p w:rsidR="00251878" w:rsidRDefault="00251878" w:rsidP="00251878">
      <w:pPr>
        <w:spacing w:line="240" w:lineRule="auto"/>
        <w:jc w:val="left"/>
        <w:rPr>
          <w:rFonts w:ascii="Arial" w:hAnsi="Arial" w:cs="Arial"/>
          <w:b/>
          <w:bCs/>
          <w:sz w:val="20"/>
          <w:szCs w:val="20"/>
        </w:rPr>
      </w:pPr>
    </w:p>
    <w:p w:rsidR="001E193B" w:rsidRDefault="001E193B">
      <w:pPr>
        <w:spacing w:line="240" w:lineRule="auto"/>
        <w:jc w:val="left"/>
        <w:rPr>
          <w:rFonts w:ascii="Arial" w:hAnsi="Arial" w:cs="Arial"/>
          <w:b/>
          <w:bCs/>
          <w:color w:val="000000"/>
          <w:sz w:val="20"/>
          <w:szCs w:val="20"/>
        </w:rPr>
      </w:pPr>
      <w:r>
        <w:rPr>
          <w:rFonts w:ascii="Arial" w:hAnsi="Arial" w:cs="Arial"/>
          <w:b/>
          <w:bCs/>
          <w:color w:val="000000"/>
          <w:sz w:val="20"/>
          <w:szCs w:val="20"/>
        </w:rPr>
        <w:br w:type="page"/>
      </w:r>
    </w:p>
    <w:p w:rsidR="00251878" w:rsidRPr="0085087D" w:rsidRDefault="00251878" w:rsidP="0085087D">
      <w:pPr>
        <w:pStyle w:val="Akapitzlist"/>
        <w:numPr>
          <w:ilvl w:val="0"/>
          <w:numId w:val="20"/>
        </w:numPr>
        <w:jc w:val="left"/>
        <w:rPr>
          <w:rFonts w:ascii="Arial" w:hAnsi="Arial" w:cs="Arial"/>
          <w:b/>
          <w:bCs/>
          <w:sz w:val="20"/>
          <w:szCs w:val="20"/>
        </w:rPr>
      </w:pPr>
      <w:r w:rsidRPr="0085087D">
        <w:rPr>
          <w:rFonts w:ascii="Arial" w:hAnsi="Arial" w:cs="Arial"/>
          <w:b/>
          <w:bCs/>
          <w:color w:val="000000"/>
          <w:sz w:val="20"/>
          <w:szCs w:val="20"/>
        </w:rPr>
        <w:t xml:space="preserve">Częstotliwość sięgania po narkotyki przez uczniów </w:t>
      </w:r>
      <w:r w:rsidRPr="0085087D">
        <w:rPr>
          <w:rFonts w:ascii="Arial" w:hAnsi="Arial" w:cs="Arial"/>
          <w:b/>
          <w:bCs/>
          <w:sz w:val="20"/>
          <w:szCs w:val="20"/>
        </w:rPr>
        <w:t>(dane w procentach wyliczonych wobec uczniów deklarujących kontakt z narkotykami)</w:t>
      </w:r>
    </w:p>
    <w:p w:rsidR="00251878" w:rsidRPr="001B5664" w:rsidRDefault="00251878" w:rsidP="00251878">
      <w:pPr>
        <w:autoSpaceDE w:val="0"/>
        <w:autoSpaceDN w:val="0"/>
        <w:adjustRightInd w:val="0"/>
        <w:jc w:val="left"/>
        <w:rPr>
          <w:rFonts w:ascii="Arial" w:hAnsi="Arial" w:cs="Arial"/>
          <w:b/>
          <w:bCs/>
          <w:sz w:val="20"/>
          <w:szCs w:val="20"/>
        </w:rPr>
      </w:pPr>
      <w:r>
        <w:rPr>
          <w:rFonts w:ascii="Arial" w:hAnsi="Arial" w:cs="Arial"/>
          <w:b/>
          <w:bCs/>
          <w:noProof/>
          <w:sz w:val="20"/>
          <w:szCs w:val="20"/>
        </w:rPr>
        <w:drawing>
          <wp:inline distT="0" distB="0" distL="0" distR="0">
            <wp:extent cx="5492750" cy="2362200"/>
            <wp:effectExtent l="19050" t="0" r="12700" b="0"/>
            <wp:docPr id="39" name="Wykres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251878" w:rsidRPr="005C2D08" w:rsidRDefault="00251878" w:rsidP="00251878">
      <w:pPr>
        <w:rPr>
          <w:rFonts w:ascii="Arial" w:hAnsi="Arial" w:cs="Arial"/>
          <w:sz w:val="12"/>
          <w:szCs w:val="12"/>
        </w:rPr>
      </w:pPr>
      <w:r w:rsidRPr="005C2D08">
        <w:rPr>
          <w:rFonts w:ascii="Arial" w:hAnsi="Arial" w:cs="Arial"/>
          <w:sz w:val="12"/>
          <w:szCs w:val="12"/>
        </w:rPr>
        <w:t>Źródło: Badania ankietowe CRPS-Warszawa</w:t>
      </w:r>
    </w:p>
    <w:p w:rsidR="00251878" w:rsidRDefault="00251878" w:rsidP="00251878">
      <w:pPr>
        <w:ind w:firstLine="708"/>
        <w:rPr>
          <w:rFonts w:ascii="Arial" w:hAnsi="Arial" w:cs="Arial"/>
          <w:sz w:val="20"/>
          <w:szCs w:val="20"/>
        </w:rPr>
      </w:pPr>
    </w:p>
    <w:p w:rsidR="00247E8B" w:rsidRDefault="00251878" w:rsidP="00251878">
      <w:pPr>
        <w:ind w:firstLine="708"/>
        <w:rPr>
          <w:rFonts w:ascii="Arial" w:hAnsi="Arial" w:cs="Arial"/>
          <w:sz w:val="20"/>
          <w:szCs w:val="20"/>
        </w:rPr>
      </w:pPr>
      <w:r>
        <w:rPr>
          <w:rFonts w:ascii="Arial" w:hAnsi="Arial" w:cs="Arial"/>
          <w:sz w:val="20"/>
          <w:szCs w:val="20"/>
        </w:rPr>
        <w:t xml:space="preserve">Uczniowie sięgają po narkotyki </w:t>
      </w:r>
      <w:r w:rsidR="00802172">
        <w:rPr>
          <w:rFonts w:ascii="Arial" w:hAnsi="Arial" w:cs="Arial"/>
          <w:sz w:val="20"/>
          <w:szCs w:val="20"/>
        </w:rPr>
        <w:t xml:space="preserve">najczęściej </w:t>
      </w:r>
      <w:r w:rsidR="00333AEA">
        <w:rPr>
          <w:rFonts w:ascii="Arial" w:hAnsi="Arial" w:cs="Arial"/>
          <w:sz w:val="20"/>
          <w:szCs w:val="20"/>
        </w:rPr>
        <w:t xml:space="preserve">z przyzwyczajenia (31%), </w:t>
      </w:r>
      <w:r w:rsidR="00A0568C">
        <w:rPr>
          <w:rFonts w:ascii="Arial" w:hAnsi="Arial" w:cs="Arial"/>
          <w:sz w:val="20"/>
          <w:szCs w:val="20"/>
        </w:rPr>
        <w:t>dla towarzystwa (</w:t>
      </w:r>
      <w:r w:rsidR="00333AEA">
        <w:rPr>
          <w:rFonts w:ascii="Arial" w:hAnsi="Arial" w:cs="Arial"/>
          <w:sz w:val="20"/>
          <w:szCs w:val="20"/>
        </w:rPr>
        <w:t>29</w:t>
      </w:r>
      <w:r w:rsidR="00A0568C">
        <w:rPr>
          <w:rFonts w:ascii="Arial" w:hAnsi="Arial" w:cs="Arial"/>
          <w:sz w:val="20"/>
          <w:szCs w:val="20"/>
        </w:rPr>
        <w:t xml:space="preserve">%), </w:t>
      </w:r>
      <w:r w:rsidR="00802172">
        <w:rPr>
          <w:rFonts w:ascii="Arial" w:hAnsi="Arial" w:cs="Arial"/>
          <w:sz w:val="20"/>
          <w:szCs w:val="20"/>
        </w:rPr>
        <w:t>w chwilach silnych emocji (</w:t>
      </w:r>
      <w:r w:rsidR="00333AEA">
        <w:rPr>
          <w:rFonts w:ascii="Arial" w:hAnsi="Arial" w:cs="Arial"/>
          <w:sz w:val="20"/>
          <w:szCs w:val="20"/>
        </w:rPr>
        <w:t xml:space="preserve">17%), </w:t>
      </w:r>
      <w:r>
        <w:rPr>
          <w:rFonts w:ascii="Arial" w:hAnsi="Arial" w:cs="Arial"/>
          <w:sz w:val="20"/>
          <w:szCs w:val="20"/>
        </w:rPr>
        <w:t>oraz z innych, nie wymienionych, powodów (</w:t>
      </w:r>
      <w:r w:rsidR="00333AEA">
        <w:rPr>
          <w:rFonts w:ascii="Arial" w:hAnsi="Arial" w:cs="Arial"/>
          <w:sz w:val="20"/>
          <w:szCs w:val="20"/>
        </w:rPr>
        <w:t>23</w:t>
      </w:r>
      <w:r>
        <w:rPr>
          <w:rFonts w:ascii="Arial" w:hAnsi="Arial" w:cs="Arial"/>
          <w:sz w:val="20"/>
          <w:szCs w:val="20"/>
        </w:rPr>
        <w:t xml:space="preserve">%). </w:t>
      </w:r>
    </w:p>
    <w:p w:rsidR="00B616B6" w:rsidRDefault="00333AEA" w:rsidP="00251878">
      <w:pPr>
        <w:ind w:firstLine="708"/>
        <w:rPr>
          <w:rFonts w:ascii="Arial" w:hAnsi="Arial" w:cs="Arial"/>
          <w:sz w:val="20"/>
          <w:szCs w:val="20"/>
        </w:rPr>
      </w:pPr>
      <w:r>
        <w:rPr>
          <w:rFonts w:ascii="Arial" w:hAnsi="Arial" w:cs="Arial"/>
          <w:sz w:val="20"/>
          <w:szCs w:val="20"/>
        </w:rPr>
        <w:t>Badani</w:t>
      </w:r>
      <w:r w:rsidR="00251878">
        <w:rPr>
          <w:rFonts w:ascii="Arial" w:hAnsi="Arial" w:cs="Arial"/>
          <w:sz w:val="20"/>
          <w:szCs w:val="20"/>
        </w:rPr>
        <w:t xml:space="preserve"> w większości są przekonani, że rodzice nie wiedzą ich narkotykowych doświadczeniach, taką odpowiedź wskazało </w:t>
      </w:r>
      <w:r>
        <w:rPr>
          <w:rFonts w:ascii="Arial" w:hAnsi="Arial" w:cs="Arial"/>
          <w:sz w:val="20"/>
          <w:szCs w:val="20"/>
        </w:rPr>
        <w:t>67</w:t>
      </w:r>
      <w:r w:rsidR="00251878">
        <w:rPr>
          <w:rFonts w:ascii="Arial" w:hAnsi="Arial" w:cs="Arial"/>
          <w:sz w:val="20"/>
          <w:szCs w:val="20"/>
        </w:rPr>
        <w:t xml:space="preserve">% biorących uczniów. Rodzice </w:t>
      </w:r>
      <w:r>
        <w:rPr>
          <w:rFonts w:ascii="Arial" w:hAnsi="Arial" w:cs="Arial"/>
          <w:sz w:val="20"/>
          <w:szCs w:val="20"/>
        </w:rPr>
        <w:t>8</w:t>
      </w:r>
      <w:r w:rsidR="00251878">
        <w:rPr>
          <w:rFonts w:ascii="Arial" w:hAnsi="Arial" w:cs="Arial"/>
          <w:sz w:val="20"/>
          <w:szCs w:val="20"/>
        </w:rPr>
        <w:t>% mając świadomość problemu</w:t>
      </w:r>
      <w:r w:rsidR="00A0568C">
        <w:rPr>
          <w:rFonts w:ascii="Arial" w:hAnsi="Arial" w:cs="Arial"/>
          <w:sz w:val="20"/>
          <w:szCs w:val="20"/>
        </w:rPr>
        <w:t xml:space="preserve"> surowo </w:t>
      </w:r>
      <w:r w:rsidR="00251878">
        <w:rPr>
          <w:rFonts w:ascii="Arial" w:hAnsi="Arial" w:cs="Arial"/>
          <w:sz w:val="20"/>
          <w:szCs w:val="20"/>
        </w:rPr>
        <w:t xml:space="preserve"> interweniują</w:t>
      </w:r>
      <w:r>
        <w:rPr>
          <w:rFonts w:ascii="Arial" w:hAnsi="Arial" w:cs="Arial"/>
          <w:sz w:val="20"/>
          <w:szCs w:val="20"/>
        </w:rPr>
        <w:t>, 5</w:t>
      </w:r>
      <w:r w:rsidR="00A0568C">
        <w:rPr>
          <w:rFonts w:ascii="Arial" w:hAnsi="Arial" w:cs="Arial"/>
          <w:sz w:val="20"/>
          <w:szCs w:val="20"/>
        </w:rPr>
        <w:t>% rodziców uczniów zażywających narkotyki, rozmawia o tym z dzieckiem</w:t>
      </w:r>
      <w:r w:rsidR="00251878">
        <w:rPr>
          <w:rFonts w:ascii="Arial" w:hAnsi="Arial" w:cs="Arial"/>
          <w:sz w:val="20"/>
          <w:szCs w:val="20"/>
        </w:rPr>
        <w:t xml:space="preserve">. Zdaniem </w:t>
      </w:r>
      <w:r>
        <w:rPr>
          <w:rFonts w:ascii="Arial" w:hAnsi="Arial" w:cs="Arial"/>
          <w:sz w:val="20"/>
          <w:szCs w:val="20"/>
        </w:rPr>
        <w:t>13</w:t>
      </w:r>
      <w:r w:rsidR="00251878">
        <w:rPr>
          <w:rFonts w:ascii="Arial" w:hAnsi="Arial" w:cs="Arial"/>
          <w:sz w:val="20"/>
          <w:szCs w:val="20"/>
        </w:rPr>
        <w:t xml:space="preserve">% uczniów, rodzice nie interweniują, choć domyślają się istnienia problemu. W ocenie </w:t>
      </w:r>
      <w:r w:rsidR="00B7180E">
        <w:rPr>
          <w:rFonts w:ascii="Arial" w:hAnsi="Arial" w:cs="Arial"/>
          <w:sz w:val="20"/>
          <w:szCs w:val="20"/>
        </w:rPr>
        <w:t xml:space="preserve">kolejnych </w:t>
      </w:r>
      <w:r>
        <w:rPr>
          <w:rFonts w:ascii="Arial" w:hAnsi="Arial" w:cs="Arial"/>
          <w:sz w:val="20"/>
          <w:szCs w:val="20"/>
        </w:rPr>
        <w:t>8</w:t>
      </w:r>
      <w:r w:rsidR="00251878">
        <w:rPr>
          <w:rFonts w:ascii="Arial" w:hAnsi="Arial" w:cs="Arial"/>
          <w:sz w:val="20"/>
          <w:szCs w:val="20"/>
        </w:rPr>
        <w:t>% uczniów zażywających narko</w:t>
      </w:r>
      <w:r w:rsidR="00E90306">
        <w:rPr>
          <w:rFonts w:ascii="Arial" w:hAnsi="Arial" w:cs="Arial"/>
          <w:sz w:val="20"/>
          <w:szCs w:val="20"/>
        </w:rPr>
        <w:t>tyki, rodziców to nie interesuje</w:t>
      </w:r>
      <w:r w:rsidR="00BE58E9">
        <w:rPr>
          <w:rFonts w:ascii="Arial" w:hAnsi="Arial" w:cs="Arial"/>
          <w:sz w:val="20"/>
          <w:szCs w:val="20"/>
        </w:rPr>
        <w:t>.</w:t>
      </w:r>
      <w:r w:rsidR="00E90306">
        <w:rPr>
          <w:rFonts w:ascii="Arial" w:hAnsi="Arial" w:cs="Arial"/>
          <w:sz w:val="20"/>
          <w:szCs w:val="20"/>
        </w:rPr>
        <w:t xml:space="preserve"> </w:t>
      </w:r>
    </w:p>
    <w:p w:rsidR="00333AEA" w:rsidRDefault="00333AEA" w:rsidP="00251878">
      <w:pPr>
        <w:ind w:firstLine="708"/>
        <w:rPr>
          <w:rFonts w:ascii="Arial" w:hAnsi="Arial" w:cs="Arial"/>
          <w:sz w:val="20"/>
          <w:szCs w:val="20"/>
        </w:rPr>
      </w:pPr>
    </w:p>
    <w:p w:rsidR="00251878" w:rsidRPr="00DA0384" w:rsidRDefault="00251878" w:rsidP="00251878">
      <w:pPr>
        <w:ind w:firstLine="708"/>
        <w:rPr>
          <w:rFonts w:ascii="Arial" w:hAnsi="Arial" w:cs="Arial"/>
          <w:sz w:val="20"/>
          <w:szCs w:val="20"/>
        </w:rPr>
      </w:pPr>
      <w:r w:rsidRPr="00DA0384">
        <w:rPr>
          <w:rFonts w:ascii="Arial" w:hAnsi="Arial" w:cs="Arial"/>
          <w:sz w:val="20"/>
          <w:szCs w:val="20"/>
        </w:rPr>
        <w:t xml:space="preserve">Spośród wszystkich badanych uczniów – </w:t>
      </w:r>
      <w:r w:rsidR="00333AEA">
        <w:rPr>
          <w:rFonts w:ascii="Arial" w:hAnsi="Arial" w:cs="Arial"/>
          <w:sz w:val="20"/>
          <w:szCs w:val="20"/>
        </w:rPr>
        <w:t>11</w:t>
      </w:r>
      <w:r>
        <w:rPr>
          <w:rFonts w:ascii="Arial" w:hAnsi="Arial" w:cs="Arial"/>
          <w:sz w:val="20"/>
          <w:szCs w:val="20"/>
        </w:rPr>
        <w:t>%</w:t>
      </w:r>
      <w:r w:rsidRPr="00DA0384">
        <w:rPr>
          <w:rFonts w:ascii="Arial" w:hAnsi="Arial" w:cs="Arial"/>
          <w:sz w:val="20"/>
          <w:szCs w:val="20"/>
        </w:rPr>
        <w:t xml:space="preserve"> wie gdzie i u kogo można kupić narkotyki, choć jak stwierdzają badani – nie jest to już tak łatwe jak w przypadku papierosów czy nawet alkoholu. </w:t>
      </w:r>
    </w:p>
    <w:p w:rsidR="00251878" w:rsidRDefault="00251878" w:rsidP="00251878">
      <w:pPr>
        <w:spacing w:line="240" w:lineRule="auto"/>
        <w:jc w:val="left"/>
        <w:rPr>
          <w:rFonts w:ascii="Arial" w:hAnsi="Arial" w:cs="Arial"/>
          <w:sz w:val="20"/>
          <w:szCs w:val="20"/>
        </w:rPr>
      </w:pPr>
    </w:p>
    <w:p w:rsidR="00251878" w:rsidRPr="0085087D" w:rsidRDefault="00251878" w:rsidP="0085087D">
      <w:pPr>
        <w:pStyle w:val="Akapitzlist"/>
        <w:numPr>
          <w:ilvl w:val="0"/>
          <w:numId w:val="20"/>
        </w:numPr>
        <w:rPr>
          <w:rFonts w:ascii="Arial" w:hAnsi="Arial" w:cs="Arial"/>
          <w:b/>
          <w:bCs/>
          <w:sz w:val="20"/>
          <w:szCs w:val="20"/>
        </w:rPr>
      </w:pPr>
      <w:r w:rsidRPr="0085087D">
        <w:rPr>
          <w:rFonts w:ascii="Arial" w:hAnsi="Arial" w:cs="Arial"/>
          <w:b/>
          <w:bCs/>
          <w:sz w:val="20"/>
          <w:szCs w:val="20"/>
        </w:rPr>
        <w:t>Trudność zakupu narkotyków w ocenie młodzieży szkolnej (dane w procentach)</w:t>
      </w:r>
    </w:p>
    <w:p w:rsidR="00251878" w:rsidRPr="00DA0384" w:rsidRDefault="00251878" w:rsidP="00251878">
      <w:pPr>
        <w:rPr>
          <w:rFonts w:ascii="Arial" w:hAnsi="Arial" w:cs="Arial"/>
          <w:b/>
          <w:bCs/>
          <w:sz w:val="20"/>
          <w:szCs w:val="20"/>
        </w:rPr>
      </w:pPr>
      <w:r>
        <w:rPr>
          <w:rFonts w:ascii="Arial" w:hAnsi="Arial" w:cs="Arial"/>
          <w:b/>
          <w:bCs/>
          <w:noProof/>
          <w:sz w:val="20"/>
          <w:szCs w:val="20"/>
        </w:rPr>
        <w:drawing>
          <wp:inline distT="0" distB="0" distL="0" distR="0">
            <wp:extent cx="5405755" cy="2552700"/>
            <wp:effectExtent l="19050" t="0" r="23495" b="0"/>
            <wp:docPr id="40" name="Wykres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251878" w:rsidRPr="00F34E10" w:rsidRDefault="00251878" w:rsidP="00251878">
      <w:pPr>
        <w:rPr>
          <w:rFonts w:ascii="Arial" w:hAnsi="Arial" w:cs="Arial"/>
          <w:sz w:val="12"/>
          <w:szCs w:val="12"/>
        </w:rPr>
      </w:pPr>
      <w:r w:rsidRPr="00F34E10">
        <w:rPr>
          <w:rFonts w:ascii="Arial" w:hAnsi="Arial" w:cs="Arial"/>
          <w:sz w:val="12"/>
          <w:szCs w:val="12"/>
        </w:rPr>
        <w:t>Źródło: Badania ankietowe CRPS-Warszawa</w:t>
      </w:r>
    </w:p>
    <w:p w:rsidR="00251878" w:rsidRPr="00DA0384" w:rsidRDefault="00251878" w:rsidP="00251878">
      <w:pPr>
        <w:ind w:firstLine="708"/>
        <w:rPr>
          <w:rFonts w:ascii="Arial" w:hAnsi="Arial" w:cs="Arial"/>
          <w:sz w:val="20"/>
          <w:szCs w:val="20"/>
        </w:rPr>
      </w:pPr>
    </w:p>
    <w:p w:rsidR="00251878" w:rsidRPr="00DA0384" w:rsidRDefault="00251878" w:rsidP="00251878">
      <w:pPr>
        <w:ind w:firstLine="708"/>
        <w:rPr>
          <w:rFonts w:ascii="Arial" w:hAnsi="Arial" w:cs="Arial"/>
          <w:sz w:val="20"/>
          <w:szCs w:val="20"/>
        </w:rPr>
      </w:pPr>
      <w:r w:rsidRPr="00DA0384">
        <w:rPr>
          <w:rFonts w:ascii="Arial" w:hAnsi="Arial" w:cs="Arial"/>
          <w:sz w:val="20"/>
          <w:szCs w:val="20"/>
        </w:rPr>
        <w:t xml:space="preserve">Dla </w:t>
      </w:r>
      <w:r w:rsidR="00333AEA">
        <w:rPr>
          <w:rFonts w:ascii="Arial" w:hAnsi="Arial" w:cs="Arial"/>
          <w:sz w:val="20"/>
          <w:szCs w:val="20"/>
        </w:rPr>
        <w:t>70</w:t>
      </w:r>
      <w:r w:rsidRPr="00DA0384">
        <w:rPr>
          <w:rFonts w:ascii="Arial" w:hAnsi="Arial" w:cs="Arial"/>
          <w:sz w:val="20"/>
          <w:szCs w:val="20"/>
        </w:rPr>
        <w:t xml:space="preserve">% badanych uczniów zakup narkotyków leży poza zasięgiem ich możliwości i jest to według nich najtrudniejsza do zdobycia substancja psychoaktywna. </w:t>
      </w:r>
      <w:r w:rsidR="00333AEA">
        <w:rPr>
          <w:rFonts w:ascii="Arial" w:hAnsi="Arial" w:cs="Arial"/>
          <w:sz w:val="20"/>
          <w:szCs w:val="20"/>
        </w:rPr>
        <w:t>2</w:t>
      </w:r>
      <w:r>
        <w:rPr>
          <w:rFonts w:ascii="Arial" w:hAnsi="Arial" w:cs="Arial"/>
          <w:sz w:val="20"/>
          <w:szCs w:val="20"/>
        </w:rPr>
        <w:t>%</w:t>
      </w:r>
      <w:r w:rsidRPr="00DA0384">
        <w:rPr>
          <w:rFonts w:ascii="Arial" w:hAnsi="Arial" w:cs="Arial"/>
          <w:sz w:val="20"/>
          <w:szCs w:val="20"/>
        </w:rPr>
        <w:t xml:space="preserve"> uważa, że narkotyki są łatwo dostępnym towarem. Najłatwiej zdaniem badanych zakupić jest papierosy, a następnie alkohol, zaś na</w:t>
      </w:r>
      <w:r>
        <w:rPr>
          <w:rFonts w:ascii="Arial" w:hAnsi="Arial" w:cs="Arial"/>
          <w:sz w:val="20"/>
          <w:szCs w:val="20"/>
        </w:rPr>
        <w:t xml:space="preserve">rkotyki, </w:t>
      </w:r>
      <w:r w:rsidRPr="00DA0384">
        <w:rPr>
          <w:rFonts w:ascii="Arial" w:hAnsi="Arial" w:cs="Arial"/>
          <w:sz w:val="20"/>
          <w:szCs w:val="20"/>
        </w:rPr>
        <w:t>które</w:t>
      </w:r>
      <w:r>
        <w:rPr>
          <w:rFonts w:ascii="Arial" w:hAnsi="Arial" w:cs="Arial"/>
          <w:sz w:val="20"/>
          <w:szCs w:val="20"/>
        </w:rPr>
        <w:t xml:space="preserve"> nie są legalnie dostępne, </w:t>
      </w:r>
      <w:r w:rsidRPr="00DA0384">
        <w:rPr>
          <w:rFonts w:ascii="Arial" w:hAnsi="Arial" w:cs="Arial"/>
          <w:sz w:val="20"/>
          <w:szCs w:val="20"/>
        </w:rPr>
        <w:t xml:space="preserve">są najtrudniejszym do zdobycia towarem, choć jak się okazuje dla </w:t>
      </w:r>
      <w:r>
        <w:rPr>
          <w:rFonts w:ascii="Arial" w:hAnsi="Arial" w:cs="Arial"/>
          <w:sz w:val="20"/>
          <w:szCs w:val="20"/>
        </w:rPr>
        <w:t xml:space="preserve">części uczniów </w:t>
      </w:r>
      <w:r w:rsidRPr="00DA0384">
        <w:rPr>
          <w:rFonts w:ascii="Arial" w:hAnsi="Arial" w:cs="Arial"/>
          <w:sz w:val="20"/>
          <w:szCs w:val="20"/>
        </w:rPr>
        <w:t xml:space="preserve">nie jest to </w:t>
      </w:r>
      <w:r>
        <w:rPr>
          <w:rFonts w:ascii="Arial" w:hAnsi="Arial" w:cs="Arial"/>
          <w:sz w:val="20"/>
          <w:szCs w:val="20"/>
        </w:rPr>
        <w:t>niemożliwe</w:t>
      </w:r>
      <w:r w:rsidRPr="00DA0384">
        <w:rPr>
          <w:rFonts w:ascii="Arial" w:hAnsi="Arial" w:cs="Arial"/>
          <w:sz w:val="20"/>
          <w:szCs w:val="20"/>
        </w:rPr>
        <w:t xml:space="preserve">. </w:t>
      </w:r>
    </w:p>
    <w:p w:rsidR="00251878" w:rsidRPr="00DA0384" w:rsidRDefault="00251878" w:rsidP="00251878">
      <w:pPr>
        <w:rPr>
          <w:rFonts w:ascii="Arial" w:hAnsi="Arial" w:cs="Arial"/>
          <w:sz w:val="20"/>
          <w:szCs w:val="20"/>
        </w:rPr>
      </w:pPr>
    </w:p>
    <w:p w:rsidR="00251878" w:rsidRDefault="00251878" w:rsidP="00251878">
      <w:pPr>
        <w:ind w:firstLine="708"/>
        <w:rPr>
          <w:rFonts w:ascii="Arial" w:hAnsi="Arial" w:cs="Arial"/>
          <w:sz w:val="20"/>
          <w:szCs w:val="20"/>
        </w:rPr>
      </w:pPr>
      <w:r w:rsidRPr="00DA0384">
        <w:rPr>
          <w:rFonts w:ascii="Arial" w:hAnsi="Arial" w:cs="Arial"/>
          <w:sz w:val="20"/>
          <w:szCs w:val="20"/>
        </w:rPr>
        <w:t xml:space="preserve">Uczniowie szkół w gminie zdają się mieć świadomość, iż narkotyki nie są dobrym sposobem na rozwiązywanie </w:t>
      </w:r>
      <w:r>
        <w:rPr>
          <w:rFonts w:ascii="Arial" w:hAnsi="Arial" w:cs="Arial"/>
          <w:sz w:val="20"/>
          <w:szCs w:val="20"/>
        </w:rPr>
        <w:t xml:space="preserve">ich </w:t>
      </w:r>
      <w:r w:rsidRPr="00DA0384">
        <w:rPr>
          <w:rFonts w:ascii="Arial" w:hAnsi="Arial" w:cs="Arial"/>
          <w:sz w:val="20"/>
          <w:szCs w:val="20"/>
        </w:rPr>
        <w:t xml:space="preserve">problemów. </w:t>
      </w:r>
    </w:p>
    <w:p w:rsidR="00251878" w:rsidRDefault="00251878" w:rsidP="0031117F">
      <w:pPr>
        <w:pStyle w:val="Akapitzlist"/>
        <w:numPr>
          <w:ilvl w:val="0"/>
          <w:numId w:val="9"/>
        </w:numPr>
        <w:rPr>
          <w:rFonts w:ascii="Arial" w:hAnsi="Arial" w:cs="Arial"/>
          <w:sz w:val="20"/>
          <w:szCs w:val="20"/>
        </w:rPr>
      </w:pPr>
      <w:r w:rsidRPr="009D1720">
        <w:rPr>
          <w:rFonts w:ascii="Arial" w:hAnsi="Arial" w:cs="Arial"/>
          <w:sz w:val="20"/>
          <w:szCs w:val="20"/>
        </w:rPr>
        <w:t>Zdecydowana większość z nich (</w:t>
      </w:r>
      <w:r w:rsidR="00333AEA">
        <w:rPr>
          <w:rFonts w:ascii="Arial" w:hAnsi="Arial" w:cs="Arial"/>
          <w:sz w:val="20"/>
          <w:szCs w:val="20"/>
        </w:rPr>
        <w:t>75</w:t>
      </w:r>
      <w:r w:rsidRPr="009D1720">
        <w:rPr>
          <w:rFonts w:ascii="Arial" w:hAnsi="Arial" w:cs="Arial"/>
          <w:sz w:val="20"/>
          <w:szCs w:val="20"/>
        </w:rPr>
        <w:t xml:space="preserve">%) stwierdza zdecydowanie, że narkotyki nie pomagają w sytuacjach kryzysowych. </w:t>
      </w:r>
    </w:p>
    <w:p w:rsidR="00251878" w:rsidRDefault="00251878" w:rsidP="0031117F">
      <w:pPr>
        <w:pStyle w:val="Akapitzlist"/>
        <w:numPr>
          <w:ilvl w:val="0"/>
          <w:numId w:val="9"/>
        </w:numPr>
        <w:rPr>
          <w:rFonts w:ascii="Arial" w:hAnsi="Arial" w:cs="Arial"/>
          <w:sz w:val="20"/>
          <w:szCs w:val="20"/>
        </w:rPr>
      </w:pPr>
      <w:r w:rsidRPr="009D1720">
        <w:rPr>
          <w:rFonts w:ascii="Arial" w:hAnsi="Arial" w:cs="Arial"/>
          <w:sz w:val="20"/>
          <w:szCs w:val="20"/>
        </w:rPr>
        <w:t>Duży odsetek uczniów nie posiada wiedzy na ten temat (</w:t>
      </w:r>
      <w:r w:rsidR="00333AEA">
        <w:rPr>
          <w:rFonts w:ascii="Arial" w:hAnsi="Arial" w:cs="Arial"/>
          <w:sz w:val="20"/>
          <w:szCs w:val="20"/>
        </w:rPr>
        <w:t>19</w:t>
      </w:r>
      <w:r w:rsidRPr="009D1720">
        <w:rPr>
          <w:rFonts w:ascii="Arial" w:hAnsi="Arial" w:cs="Arial"/>
          <w:sz w:val="20"/>
          <w:szCs w:val="20"/>
        </w:rPr>
        <w:t xml:space="preserve">%). </w:t>
      </w:r>
    </w:p>
    <w:p w:rsidR="00251878" w:rsidRDefault="00251878" w:rsidP="0031117F">
      <w:pPr>
        <w:pStyle w:val="Akapitzlist"/>
        <w:numPr>
          <w:ilvl w:val="0"/>
          <w:numId w:val="9"/>
        </w:numPr>
        <w:rPr>
          <w:rFonts w:ascii="Arial" w:hAnsi="Arial" w:cs="Arial"/>
          <w:sz w:val="20"/>
          <w:szCs w:val="20"/>
        </w:rPr>
      </w:pPr>
      <w:r w:rsidRPr="009D1720">
        <w:rPr>
          <w:rFonts w:ascii="Arial" w:hAnsi="Arial" w:cs="Arial"/>
          <w:sz w:val="20"/>
          <w:szCs w:val="20"/>
        </w:rPr>
        <w:t xml:space="preserve">Niemniej jednak </w:t>
      </w:r>
      <w:r w:rsidR="00333AEA">
        <w:rPr>
          <w:rFonts w:ascii="Arial" w:hAnsi="Arial" w:cs="Arial"/>
          <w:sz w:val="20"/>
          <w:szCs w:val="20"/>
        </w:rPr>
        <w:t>2</w:t>
      </w:r>
      <w:r w:rsidRPr="009D1720">
        <w:rPr>
          <w:rFonts w:ascii="Arial" w:hAnsi="Arial" w:cs="Arial"/>
          <w:sz w:val="20"/>
          <w:szCs w:val="20"/>
        </w:rPr>
        <w:t>% młodych ludzi jest skłonna traktować narkotyki jako</w:t>
      </w:r>
      <w:r>
        <w:rPr>
          <w:rFonts w:ascii="Arial" w:hAnsi="Arial" w:cs="Arial"/>
          <w:sz w:val="20"/>
          <w:szCs w:val="20"/>
        </w:rPr>
        <w:t xml:space="preserve"> antidotum na swoje problemy.</w:t>
      </w:r>
    </w:p>
    <w:p w:rsidR="00251878" w:rsidRDefault="00251878" w:rsidP="0031117F">
      <w:pPr>
        <w:pStyle w:val="Akapitzlist"/>
        <w:numPr>
          <w:ilvl w:val="0"/>
          <w:numId w:val="9"/>
        </w:numPr>
        <w:rPr>
          <w:rFonts w:ascii="Arial" w:hAnsi="Arial" w:cs="Arial"/>
          <w:sz w:val="20"/>
          <w:szCs w:val="20"/>
        </w:rPr>
      </w:pPr>
      <w:r>
        <w:rPr>
          <w:rFonts w:ascii="Arial" w:hAnsi="Arial" w:cs="Arial"/>
          <w:sz w:val="20"/>
          <w:szCs w:val="20"/>
        </w:rPr>
        <w:t xml:space="preserve">Dodatkowo </w:t>
      </w:r>
      <w:r w:rsidR="00333AEA">
        <w:rPr>
          <w:rFonts w:ascii="Arial" w:hAnsi="Arial" w:cs="Arial"/>
          <w:sz w:val="20"/>
          <w:szCs w:val="20"/>
        </w:rPr>
        <w:t>5</w:t>
      </w:r>
      <w:r w:rsidRPr="009D1720">
        <w:rPr>
          <w:rFonts w:ascii="Arial" w:hAnsi="Arial" w:cs="Arial"/>
          <w:sz w:val="20"/>
          <w:szCs w:val="20"/>
        </w:rPr>
        <w:t xml:space="preserve">% uzależnia to od sytuacji. </w:t>
      </w:r>
    </w:p>
    <w:p w:rsidR="00251878" w:rsidRDefault="00251878" w:rsidP="00251878">
      <w:pPr>
        <w:rPr>
          <w:rFonts w:ascii="Arial" w:hAnsi="Arial" w:cs="Arial"/>
          <w:sz w:val="20"/>
          <w:szCs w:val="20"/>
        </w:rPr>
      </w:pPr>
    </w:p>
    <w:p w:rsidR="00251878" w:rsidRPr="00F54DC4" w:rsidRDefault="00333AEA" w:rsidP="00251878">
      <w:pPr>
        <w:ind w:firstLine="708"/>
        <w:rPr>
          <w:rFonts w:ascii="Arial" w:hAnsi="Arial" w:cs="Arial"/>
          <w:sz w:val="20"/>
          <w:szCs w:val="20"/>
        </w:rPr>
      </w:pPr>
      <w:r>
        <w:rPr>
          <w:rFonts w:ascii="Arial" w:hAnsi="Arial" w:cs="Arial"/>
          <w:sz w:val="20"/>
          <w:szCs w:val="20"/>
        </w:rPr>
        <w:t>44</w:t>
      </w:r>
      <w:r w:rsidR="00251878">
        <w:rPr>
          <w:rFonts w:ascii="Arial" w:hAnsi="Arial" w:cs="Arial"/>
          <w:sz w:val="20"/>
          <w:szCs w:val="20"/>
        </w:rPr>
        <w:t xml:space="preserve">% badanych uczniów wie ogólnie, jakie są skutki ich zażywania, </w:t>
      </w:r>
      <w:r>
        <w:rPr>
          <w:rFonts w:ascii="Arial" w:hAnsi="Arial" w:cs="Arial"/>
          <w:sz w:val="20"/>
          <w:szCs w:val="20"/>
        </w:rPr>
        <w:t>23</w:t>
      </w:r>
      <w:r w:rsidR="00251878">
        <w:rPr>
          <w:rFonts w:ascii="Arial" w:hAnsi="Arial" w:cs="Arial"/>
          <w:sz w:val="20"/>
          <w:szCs w:val="20"/>
        </w:rPr>
        <w:t xml:space="preserve">% jest w stanie wskazać ich wpływ na poszczególne funkcje organizmu, a </w:t>
      </w:r>
      <w:r>
        <w:rPr>
          <w:rFonts w:ascii="Arial" w:hAnsi="Arial" w:cs="Arial"/>
          <w:sz w:val="20"/>
          <w:szCs w:val="20"/>
        </w:rPr>
        <w:t>33</w:t>
      </w:r>
      <w:r w:rsidR="00251878">
        <w:rPr>
          <w:rFonts w:ascii="Arial" w:hAnsi="Arial" w:cs="Arial"/>
          <w:sz w:val="20"/>
          <w:szCs w:val="20"/>
        </w:rPr>
        <w:t>% tych konsekwencji nie zna. Podobny procent uczniów (</w:t>
      </w:r>
      <w:r>
        <w:rPr>
          <w:rFonts w:ascii="Arial" w:hAnsi="Arial" w:cs="Arial"/>
          <w:sz w:val="20"/>
          <w:szCs w:val="20"/>
        </w:rPr>
        <w:t>36</w:t>
      </w:r>
      <w:r w:rsidR="00251878">
        <w:rPr>
          <w:rFonts w:ascii="Arial" w:hAnsi="Arial" w:cs="Arial"/>
          <w:sz w:val="20"/>
          <w:szCs w:val="20"/>
        </w:rPr>
        <w:t xml:space="preserve">%) nie zna także prawnych konsekwencji posiadania narkotyków. Kary te zna </w:t>
      </w:r>
      <w:r>
        <w:rPr>
          <w:rFonts w:ascii="Arial" w:hAnsi="Arial" w:cs="Arial"/>
          <w:sz w:val="20"/>
          <w:szCs w:val="20"/>
        </w:rPr>
        <w:t>40</w:t>
      </w:r>
      <w:r w:rsidR="00251878">
        <w:rPr>
          <w:rFonts w:ascii="Arial" w:hAnsi="Arial" w:cs="Arial"/>
          <w:sz w:val="20"/>
          <w:szCs w:val="20"/>
        </w:rPr>
        <w:t xml:space="preserve">% badanych uczniów, a </w:t>
      </w:r>
      <w:r>
        <w:rPr>
          <w:rFonts w:ascii="Arial" w:hAnsi="Arial" w:cs="Arial"/>
          <w:sz w:val="20"/>
          <w:szCs w:val="20"/>
        </w:rPr>
        <w:t>24</w:t>
      </w:r>
      <w:r w:rsidR="00251878">
        <w:rPr>
          <w:rFonts w:ascii="Arial" w:hAnsi="Arial" w:cs="Arial"/>
          <w:sz w:val="20"/>
          <w:szCs w:val="20"/>
        </w:rPr>
        <w:t>% potrafi powiedzieć dokładnie jakie grożą za to sankcje.</w:t>
      </w:r>
    </w:p>
    <w:p w:rsidR="00251878" w:rsidRDefault="00251878" w:rsidP="00251878">
      <w:pPr>
        <w:spacing w:line="240" w:lineRule="auto"/>
        <w:jc w:val="left"/>
        <w:rPr>
          <w:rFonts w:ascii="Arial" w:hAnsi="Arial" w:cs="Arial"/>
          <w:sz w:val="20"/>
          <w:szCs w:val="20"/>
        </w:rPr>
      </w:pPr>
    </w:p>
    <w:p w:rsidR="00251878" w:rsidRPr="008809EE" w:rsidRDefault="00251878" w:rsidP="00251878">
      <w:pPr>
        <w:ind w:firstLine="708"/>
        <w:rPr>
          <w:rFonts w:ascii="Arial" w:hAnsi="Arial" w:cs="Arial"/>
          <w:b/>
          <w:sz w:val="20"/>
          <w:szCs w:val="20"/>
        </w:rPr>
      </w:pPr>
      <w:r w:rsidRPr="008809EE">
        <w:rPr>
          <w:rFonts w:ascii="Arial" w:hAnsi="Arial" w:cs="Arial"/>
          <w:b/>
          <w:sz w:val="20"/>
          <w:szCs w:val="20"/>
        </w:rPr>
        <w:t>U</w:t>
      </w:r>
      <w:r>
        <w:rPr>
          <w:rFonts w:ascii="Arial" w:hAnsi="Arial" w:cs="Arial"/>
          <w:b/>
          <w:sz w:val="20"/>
          <w:szCs w:val="20"/>
        </w:rPr>
        <w:t>czniowie szkół w gminie</w:t>
      </w:r>
      <w:r w:rsidRPr="008809EE">
        <w:rPr>
          <w:rFonts w:ascii="Arial" w:hAnsi="Arial" w:cs="Arial"/>
          <w:b/>
          <w:sz w:val="20"/>
          <w:szCs w:val="20"/>
        </w:rPr>
        <w:t xml:space="preserve"> </w:t>
      </w:r>
      <w:r>
        <w:rPr>
          <w:rFonts w:ascii="Arial" w:hAnsi="Arial" w:cs="Arial"/>
          <w:b/>
          <w:sz w:val="20"/>
          <w:szCs w:val="20"/>
        </w:rPr>
        <w:t>stosunkowo</w:t>
      </w:r>
      <w:r w:rsidRPr="008809EE">
        <w:rPr>
          <w:rFonts w:ascii="Arial" w:hAnsi="Arial" w:cs="Arial"/>
          <w:b/>
          <w:sz w:val="20"/>
          <w:szCs w:val="20"/>
        </w:rPr>
        <w:t xml:space="preserve"> </w:t>
      </w:r>
      <w:r w:rsidR="000323D2">
        <w:rPr>
          <w:rFonts w:ascii="Arial" w:hAnsi="Arial" w:cs="Arial"/>
          <w:b/>
          <w:sz w:val="20"/>
          <w:szCs w:val="20"/>
        </w:rPr>
        <w:t>rzadko</w:t>
      </w:r>
      <w:r w:rsidRPr="008809EE">
        <w:rPr>
          <w:rFonts w:ascii="Arial" w:hAnsi="Arial" w:cs="Arial"/>
          <w:b/>
          <w:sz w:val="20"/>
          <w:szCs w:val="20"/>
        </w:rPr>
        <w:t xml:space="preserve"> przyznają się do doświadczeń z narkotykami</w:t>
      </w:r>
      <w:r>
        <w:rPr>
          <w:rFonts w:ascii="Arial" w:hAnsi="Arial" w:cs="Arial"/>
          <w:b/>
          <w:sz w:val="20"/>
          <w:szCs w:val="20"/>
        </w:rPr>
        <w:t xml:space="preserve"> a wśród tych, którzy mieli z nimi kontakt </w:t>
      </w:r>
      <w:r w:rsidRPr="008809EE">
        <w:rPr>
          <w:rFonts w:ascii="Arial" w:hAnsi="Arial" w:cs="Arial"/>
          <w:b/>
          <w:sz w:val="20"/>
          <w:szCs w:val="20"/>
        </w:rPr>
        <w:t xml:space="preserve"> najbardziej popularnym narkotykiem </w:t>
      </w:r>
      <w:r>
        <w:rPr>
          <w:rFonts w:ascii="Arial" w:hAnsi="Arial" w:cs="Arial"/>
          <w:b/>
          <w:sz w:val="20"/>
          <w:szCs w:val="20"/>
        </w:rPr>
        <w:t>jest marihuana</w:t>
      </w:r>
      <w:r w:rsidRPr="008809EE">
        <w:rPr>
          <w:rFonts w:ascii="Arial" w:hAnsi="Arial" w:cs="Arial"/>
          <w:b/>
          <w:sz w:val="20"/>
          <w:szCs w:val="20"/>
        </w:rPr>
        <w:t xml:space="preserve">. </w:t>
      </w:r>
      <w:r>
        <w:rPr>
          <w:rFonts w:ascii="Arial" w:hAnsi="Arial" w:cs="Arial"/>
          <w:b/>
          <w:sz w:val="20"/>
          <w:szCs w:val="20"/>
        </w:rPr>
        <w:t>Niepokojące jest to, że d</w:t>
      </w:r>
      <w:r w:rsidRPr="008809EE">
        <w:rPr>
          <w:rFonts w:ascii="Arial" w:hAnsi="Arial" w:cs="Arial"/>
          <w:b/>
          <w:sz w:val="20"/>
          <w:szCs w:val="20"/>
        </w:rPr>
        <w:t xml:space="preserve">la </w:t>
      </w:r>
      <w:r>
        <w:rPr>
          <w:rFonts w:ascii="Arial" w:hAnsi="Arial" w:cs="Arial"/>
          <w:b/>
          <w:sz w:val="20"/>
          <w:szCs w:val="20"/>
        </w:rPr>
        <w:t>dużej grupy uczniów,</w:t>
      </w:r>
      <w:r w:rsidRPr="008809EE">
        <w:rPr>
          <w:rFonts w:ascii="Arial" w:hAnsi="Arial" w:cs="Arial"/>
          <w:b/>
          <w:sz w:val="20"/>
          <w:szCs w:val="20"/>
        </w:rPr>
        <w:t xml:space="preserve"> zdobycie narkotyków jest możliwe przy </w:t>
      </w:r>
      <w:r w:rsidR="00FC0B58">
        <w:rPr>
          <w:rFonts w:ascii="Arial" w:hAnsi="Arial" w:cs="Arial"/>
          <w:b/>
          <w:sz w:val="20"/>
          <w:szCs w:val="20"/>
        </w:rPr>
        <w:t>pewnym</w:t>
      </w:r>
      <w:r w:rsidRPr="008809EE">
        <w:rPr>
          <w:rFonts w:ascii="Arial" w:hAnsi="Arial" w:cs="Arial"/>
          <w:b/>
          <w:sz w:val="20"/>
          <w:szCs w:val="20"/>
        </w:rPr>
        <w:t xml:space="preserve"> nakładzie wysiłków. </w:t>
      </w:r>
      <w:r w:rsidR="00FC0B58">
        <w:rPr>
          <w:rFonts w:ascii="Arial" w:hAnsi="Arial" w:cs="Arial"/>
          <w:b/>
          <w:sz w:val="20"/>
          <w:szCs w:val="20"/>
        </w:rPr>
        <w:t>Pomimo niskiej oceny</w:t>
      </w:r>
      <w:r>
        <w:rPr>
          <w:rFonts w:ascii="Arial" w:hAnsi="Arial" w:cs="Arial"/>
          <w:b/>
          <w:sz w:val="20"/>
          <w:szCs w:val="20"/>
        </w:rPr>
        <w:t xml:space="preserve"> wysokiej wagi zagrożenia problemem narkomanii w badaniu dorosłych mieszkańców gminy, sami młodzi odsłaniają swoje zainteresowanie eksperymentowaniem z substancjami psychoaktywnymi. </w:t>
      </w:r>
      <w:r w:rsidRPr="008809EE">
        <w:rPr>
          <w:rFonts w:ascii="Arial" w:hAnsi="Arial" w:cs="Arial"/>
          <w:b/>
          <w:sz w:val="20"/>
          <w:szCs w:val="20"/>
        </w:rPr>
        <w:t>Tym bardziej warto nasilić profilaktykę w tym zakresie kierowaną do uczniów.</w:t>
      </w:r>
    </w:p>
    <w:p w:rsidR="00251878" w:rsidRPr="00DA0384" w:rsidRDefault="00251878" w:rsidP="00251878">
      <w:pPr>
        <w:rPr>
          <w:rFonts w:ascii="Arial" w:hAnsi="Arial" w:cs="Arial"/>
          <w:sz w:val="20"/>
          <w:szCs w:val="20"/>
        </w:rPr>
      </w:pPr>
    </w:p>
    <w:p w:rsidR="00E563F8" w:rsidRDefault="00E563F8" w:rsidP="00251878">
      <w:pPr>
        <w:pStyle w:val="Nagwek2"/>
      </w:pPr>
      <w:bookmarkStart w:id="136" w:name="_Toc294089194"/>
      <w:bookmarkStart w:id="137" w:name="_Toc295915760"/>
      <w:bookmarkStart w:id="138" w:name="_Toc295916192"/>
      <w:bookmarkStart w:id="139" w:name="_Toc324714045"/>
    </w:p>
    <w:p w:rsidR="00251878" w:rsidRPr="00DA0384" w:rsidRDefault="00251878" w:rsidP="00251878">
      <w:pPr>
        <w:pStyle w:val="Nagwek2"/>
      </w:pPr>
      <w:bookmarkStart w:id="140" w:name="_Toc376950450"/>
      <w:r w:rsidRPr="00DA0384">
        <w:t>Zjawisko przemocy w środowisku lokalnym</w:t>
      </w:r>
      <w:bookmarkEnd w:id="136"/>
      <w:bookmarkEnd w:id="137"/>
      <w:bookmarkEnd w:id="138"/>
      <w:bookmarkEnd w:id="139"/>
      <w:bookmarkEnd w:id="140"/>
      <w:r w:rsidRPr="00DA0384">
        <w:t xml:space="preserve"> </w:t>
      </w:r>
    </w:p>
    <w:p w:rsidR="00251878" w:rsidRPr="00DA0384" w:rsidRDefault="00251878" w:rsidP="00251878">
      <w:pPr>
        <w:ind w:firstLine="360"/>
        <w:rPr>
          <w:rFonts w:ascii="Arial" w:hAnsi="Arial" w:cs="Arial"/>
          <w:sz w:val="20"/>
          <w:szCs w:val="20"/>
        </w:rPr>
      </w:pPr>
    </w:p>
    <w:p w:rsidR="00251878" w:rsidRPr="00DA0384" w:rsidRDefault="00251878" w:rsidP="00251878">
      <w:pPr>
        <w:ind w:firstLine="708"/>
        <w:rPr>
          <w:rFonts w:ascii="Arial" w:hAnsi="Arial" w:cs="Arial"/>
          <w:sz w:val="20"/>
          <w:szCs w:val="20"/>
        </w:rPr>
      </w:pPr>
      <w:r w:rsidRPr="00DA0384">
        <w:rPr>
          <w:rFonts w:ascii="Arial" w:hAnsi="Arial" w:cs="Arial"/>
          <w:sz w:val="20"/>
          <w:szCs w:val="20"/>
        </w:rPr>
        <w:t>W ostatnich latach do publicznej wiadomości dociera wiele informacji na temat różnych form przemocy, zarówno domowej jak i w środowisku lokalnym – w tym przede wszystkim w szkole. Badanie zjawiska przemocy, szczególnie domowej jest trudnym przedsięwzięciem, bowiem wymaga od respondenta podzielenia się bardzo trudnymi, intymnymi osobistymi doświadczeniami. W przypadku przemocy domowej, ofiary zmuszone są do przyznania się do osobistych porażek jako żon, mężów, matek czy dzieci. Przemoc traktują jako sytuację poniżającą, wstydliwą, stąd ogromne bariery przez przyznaniem się do tego typu incydentów.</w:t>
      </w:r>
      <w:r w:rsidRPr="00DA0384">
        <w:rPr>
          <w:rStyle w:val="Odwoanieprzypisudolnego"/>
          <w:rFonts w:ascii="Arial" w:hAnsi="Arial" w:cs="Arial"/>
          <w:sz w:val="20"/>
          <w:szCs w:val="20"/>
        </w:rPr>
        <w:footnoteReference w:id="17"/>
      </w:r>
      <w:r w:rsidRPr="00DA0384">
        <w:rPr>
          <w:rFonts w:ascii="Arial" w:hAnsi="Arial" w:cs="Arial"/>
          <w:sz w:val="20"/>
          <w:szCs w:val="20"/>
        </w:rPr>
        <w:t xml:space="preserve"> </w:t>
      </w:r>
    </w:p>
    <w:p w:rsidR="00251878" w:rsidRPr="00DA0384" w:rsidRDefault="00251878" w:rsidP="00251878">
      <w:pPr>
        <w:ind w:firstLine="708"/>
        <w:rPr>
          <w:rFonts w:ascii="Arial" w:hAnsi="Arial" w:cs="Arial"/>
          <w:sz w:val="20"/>
          <w:szCs w:val="20"/>
        </w:rPr>
      </w:pPr>
      <w:r w:rsidRPr="00DA0384">
        <w:rPr>
          <w:rFonts w:ascii="Arial" w:hAnsi="Arial" w:cs="Arial"/>
          <w:sz w:val="20"/>
          <w:szCs w:val="20"/>
        </w:rPr>
        <w:t xml:space="preserve">Badania CBOS dotyczące doświadczania zjawiska przemocy wśród Polaków pokazują, iż przemoc i różne formy agresji nie są czymś nadzwyczajnym w życiu Polaków. Spotykają się z nią coraz częściej na ulicy, w miejscach publicznych, w pracy, w szkole, środkach komunikacji miejskiej. </w:t>
      </w:r>
    </w:p>
    <w:p w:rsidR="00251878" w:rsidRDefault="00251878" w:rsidP="00251878">
      <w:pPr>
        <w:autoSpaceDE w:val="0"/>
        <w:autoSpaceDN w:val="0"/>
        <w:adjustRightInd w:val="0"/>
        <w:ind w:firstLine="708"/>
        <w:rPr>
          <w:rFonts w:ascii="Arial" w:hAnsi="Arial" w:cs="Arial"/>
          <w:sz w:val="20"/>
          <w:szCs w:val="20"/>
        </w:rPr>
      </w:pPr>
      <w:r w:rsidRPr="00DA0384">
        <w:rPr>
          <w:rFonts w:ascii="Arial" w:hAnsi="Arial" w:cs="Arial"/>
          <w:sz w:val="20"/>
          <w:szCs w:val="20"/>
        </w:rPr>
        <w:t>Ogółem co piąty Polak (19%) w 2004 roku oraz co czwarty (23%) w 2009 przyznaje, że padł ofiarą przemocy fizycznej. Blisko co dziesiątemu (</w:t>
      </w:r>
      <w:r>
        <w:rPr>
          <w:rFonts w:ascii="Arial" w:hAnsi="Arial" w:cs="Arial"/>
          <w:sz w:val="20"/>
          <w:szCs w:val="20"/>
        </w:rPr>
        <w:t>9%) przydarzyło się to na ulicy</w:t>
      </w:r>
      <w:r w:rsidRPr="00DA0384">
        <w:rPr>
          <w:rFonts w:ascii="Arial" w:hAnsi="Arial" w:cs="Arial"/>
          <w:sz w:val="20"/>
          <w:szCs w:val="20"/>
        </w:rPr>
        <w:t xml:space="preserve"> (lecz nie w pobliżu domu), minimalnie mniejszej grupie (8%) - w okolicy miejsca zamieszkania. W domu z aktami przemocy spotkało się 6% ankietowanych. Co dwudziesty (5%) był ofiarą przemocy w lokalu gastronomicznym - restauracji, kawiarni, na dyskotece. Nieliczni doświadczyli agresji w pracy bądź w szkole, w środkach komunikacji lub w innym miejscu (po 2%).</w:t>
      </w:r>
    </w:p>
    <w:p w:rsidR="00251878" w:rsidRPr="00DA0384" w:rsidRDefault="00251878" w:rsidP="004A6FB6">
      <w:pPr>
        <w:autoSpaceDE w:val="0"/>
        <w:autoSpaceDN w:val="0"/>
        <w:adjustRightInd w:val="0"/>
        <w:ind w:firstLine="360"/>
        <w:rPr>
          <w:rFonts w:ascii="Arial" w:hAnsi="Arial" w:cs="Arial"/>
          <w:sz w:val="20"/>
          <w:szCs w:val="20"/>
        </w:rPr>
      </w:pPr>
      <w:r>
        <w:rPr>
          <w:rFonts w:ascii="Arial" w:hAnsi="Arial" w:cs="Arial"/>
          <w:sz w:val="20"/>
          <w:szCs w:val="20"/>
        </w:rPr>
        <w:tab/>
      </w:r>
    </w:p>
    <w:p w:rsidR="00251878" w:rsidRPr="00DA0384" w:rsidRDefault="00251878" w:rsidP="00251878">
      <w:pPr>
        <w:pStyle w:val="Stopka"/>
        <w:tabs>
          <w:tab w:val="clear" w:pos="4536"/>
          <w:tab w:val="clear" w:pos="9072"/>
        </w:tabs>
        <w:ind w:firstLine="709"/>
        <w:rPr>
          <w:sz w:val="20"/>
          <w:szCs w:val="20"/>
        </w:rPr>
      </w:pPr>
      <w:r w:rsidRPr="00DA0384">
        <w:rPr>
          <w:sz w:val="20"/>
          <w:szCs w:val="20"/>
        </w:rPr>
        <w:t xml:space="preserve">Poważnym problemem pozostaje </w:t>
      </w:r>
      <w:r>
        <w:rPr>
          <w:sz w:val="20"/>
          <w:szCs w:val="20"/>
        </w:rPr>
        <w:t xml:space="preserve">także, </w:t>
      </w:r>
      <w:r w:rsidRPr="00DA0384">
        <w:rPr>
          <w:sz w:val="20"/>
          <w:szCs w:val="20"/>
        </w:rPr>
        <w:t>wciąż obecne w życiu Polaków</w:t>
      </w:r>
      <w:r>
        <w:rPr>
          <w:sz w:val="20"/>
          <w:szCs w:val="20"/>
        </w:rPr>
        <w:t>,</w:t>
      </w:r>
      <w:r w:rsidRPr="00DA0384">
        <w:rPr>
          <w:sz w:val="20"/>
          <w:szCs w:val="20"/>
        </w:rPr>
        <w:t xml:space="preserve"> zjawisko agresji osób dorosłych wobec dzieci i młodzieży. Wprawdzie przyzwolenie na stosowanie kar fizycznych, jako środka wychowawczego ma w Polsce coraz mniej zwolenników, jednak opinia publiczna jest wciąż sceptycznie nastawiona, co do wprowadzenia całkowitego zakazu stosowania kar fizycznych wobec dzieci. Za jej głosem </w:t>
      </w:r>
      <w:r>
        <w:rPr>
          <w:sz w:val="20"/>
          <w:szCs w:val="20"/>
        </w:rPr>
        <w:t xml:space="preserve">do niedawna szło </w:t>
      </w:r>
      <w:r w:rsidRPr="00DA0384">
        <w:rPr>
          <w:sz w:val="20"/>
          <w:szCs w:val="20"/>
        </w:rPr>
        <w:t>także polskie prawo</w:t>
      </w:r>
      <w:r>
        <w:rPr>
          <w:sz w:val="20"/>
          <w:szCs w:val="20"/>
        </w:rPr>
        <w:t>,</w:t>
      </w:r>
      <w:r w:rsidRPr="00DA0384">
        <w:rPr>
          <w:sz w:val="20"/>
          <w:szCs w:val="20"/>
        </w:rPr>
        <w:t xml:space="preserve"> dopuszczające stosowanie kar fizycznych, jeżeli nie powodują one uszczerbku na zdrowiu dziecka.</w:t>
      </w:r>
      <w:r w:rsidRPr="00DA0384">
        <w:rPr>
          <w:rStyle w:val="Odwoanieprzypisudolnego"/>
          <w:sz w:val="20"/>
          <w:szCs w:val="20"/>
        </w:rPr>
        <w:footnoteReference w:id="18"/>
      </w:r>
      <w:r w:rsidRPr="00DA0384">
        <w:rPr>
          <w:sz w:val="20"/>
          <w:szCs w:val="20"/>
        </w:rPr>
        <w:t xml:space="preserve"> Pomimo, iż bicie dzieci w celach wychowawczych ma wciąż duże grono zwolenników – połowa uczestników (51,0%) ogólnopolskich badań z roku 2008 sprzeciwia się wprowadzeniu zakazu bicia dzieci, ponad trzy-czwarte (78,0%) uważa, że są takie sytuacje, kiedy trzeba dać „klapsa”, zaś dwie-piąte (41,0%) zgadza się ze stwierdzeniem, że „lanie nikomu nie zaszkodziło” – skala tego zjawiska maleje.</w:t>
      </w:r>
      <w:r w:rsidRPr="00DA0384">
        <w:rPr>
          <w:rStyle w:val="Odwoanieprzypisudolnego"/>
          <w:sz w:val="20"/>
          <w:szCs w:val="20"/>
        </w:rPr>
        <w:footnoteReference w:id="19"/>
      </w:r>
      <w:r w:rsidRPr="00DA0384">
        <w:rPr>
          <w:sz w:val="20"/>
          <w:szCs w:val="20"/>
        </w:rPr>
        <w:t xml:space="preserve"> W roku 1998 tylko ponad dwie-piąte (43,0%) rodziców twierdziło, że ich dzieci nie są bite, w roku 2009 jest już ich ponad dwie-trzecie (69,0%).</w:t>
      </w:r>
      <w:r w:rsidRPr="00DA0384">
        <w:rPr>
          <w:rStyle w:val="Odwoanieprzypisudolnego"/>
          <w:sz w:val="20"/>
          <w:szCs w:val="20"/>
        </w:rPr>
        <w:footnoteReference w:id="20"/>
      </w:r>
      <w:r w:rsidRPr="00DA0384">
        <w:rPr>
          <w:sz w:val="20"/>
          <w:szCs w:val="20"/>
        </w:rPr>
        <w:t xml:space="preserve"> Powszechnie obowiązujące (90,0%) jest także przekonanie o konieczności powstrzymywania się od nadużywania władzy rodzicielskiej. Nawet sami zwolennicy karania fizycznego przyznają się, iż kary takie są upokarzające dla dzieci.</w:t>
      </w:r>
      <w:r w:rsidRPr="00DA0384">
        <w:rPr>
          <w:rStyle w:val="Odwoanieprzypisudolnego"/>
          <w:sz w:val="20"/>
          <w:szCs w:val="20"/>
        </w:rPr>
        <w:footnoteReference w:id="21"/>
      </w:r>
    </w:p>
    <w:p w:rsidR="00251878" w:rsidRPr="00DA0384" w:rsidRDefault="00251878" w:rsidP="00251878">
      <w:pPr>
        <w:ind w:left="360"/>
        <w:rPr>
          <w:rFonts w:ascii="Arial" w:hAnsi="Arial" w:cs="Arial"/>
          <w:b/>
          <w:bCs/>
          <w:sz w:val="20"/>
          <w:szCs w:val="20"/>
        </w:rPr>
      </w:pPr>
    </w:p>
    <w:p w:rsidR="00251878" w:rsidRPr="002F7334" w:rsidRDefault="00251878" w:rsidP="00251878">
      <w:pPr>
        <w:pStyle w:val="Nagwek3"/>
      </w:pPr>
      <w:bookmarkStart w:id="141" w:name="_Toc294089195"/>
      <w:bookmarkStart w:id="142" w:name="_Toc295915761"/>
      <w:bookmarkStart w:id="143" w:name="_Toc295916193"/>
      <w:bookmarkStart w:id="144" w:name="_Toc376950451"/>
      <w:r w:rsidRPr="00DA0384">
        <w:t>Przemoc w opiniach dorosłych mieszkańców gminy</w:t>
      </w:r>
      <w:bookmarkEnd w:id="141"/>
      <w:bookmarkEnd w:id="142"/>
      <w:bookmarkEnd w:id="143"/>
      <w:bookmarkEnd w:id="144"/>
      <w:r w:rsidRPr="00DA0384">
        <w:t xml:space="preserve"> </w:t>
      </w:r>
    </w:p>
    <w:p w:rsidR="00251878" w:rsidRPr="00DA0384" w:rsidRDefault="00251878" w:rsidP="00251878">
      <w:pPr>
        <w:ind w:firstLine="708"/>
        <w:rPr>
          <w:rFonts w:ascii="Arial" w:hAnsi="Arial" w:cs="Arial"/>
          <w:sz w:val="20"/>
          <w:szCs w:val="20"/>
        </w:rPr>
      </w:pPr>
      <w:r w:rsidRPr="00021091">
        <w:rPr>
          <w:rFonts w:ascii="Arial" w:hAnsi="Arial" w:cs="Arial"/>
          <w:color w:val="000000" w:themeColor="text1"/>
          <w:sz w:val="20"/>
          <w:szCs w:val="20"/>
        </w:rPr>
        <w:t xml:space="preserve">Dorośli mieszkańcy gminy </w:t>
      </w:r>
      <w:r w:rsidR="004829E5">
        <w:rPr>
          <w:rFonts w:ascii="Arial" w:hAnsi="Arial" w:cs="Arial"/>
          <w:color w:val="000000" w:themeColor="text1"/>
          <w:sz w:val="20"/>
          <w:szCs w:val="20"/>
        </w:rPr>
        <w:t>Bartoszyce</w:t>
      </w:r>
      <w:r w:rsidRPr="00021091">
        <w:rPr>
          <w:rFonts w:ascii="Arial" w:hAnsi="Arial" w:cs="Arial"/>
          <w:color w:val="000000" w:themeColor="text1"/>
          <w:sz w:val="20"/>
          <w:szCs w:val="20"/>
        </w:rPr>
        <w:t xml:space="preserve"> również w zdecydowanej większości są przekonani co do tego, iż kary fizyczne i surowe traktowanie dziecka nie stanowią dobrej metody wychowawczej. Warto jednak poznać szczegółowy rozkład</w:t>
      </w:r>
      <w:r w:rsidRPr="00DA0384">
        <w:rPr>
          <w:rFonts w:ascii="Arial" w:hAnsi="Arial" w:cs="Arial"/>
          <w:sz w:val="20"/>
          <w:szCs w:val="20"/>
        </w:rPr>
        <w:t xml:space="preserve"> odpowiedzi na pytania oscylujące wokół problematyki przemocy. </w:t>
      </w:r>
    </w:p>
    <w:p w:rsidR="00251878" w:rsidRPr="00DA0384" w:rsidRDefault="00251878" w:rsidP="00251878">
      <w:pPr>
        <w:ind w:firstLine="708"/>
        <w:rPr>
          <w:rFonts w:ascii="Arial" w:hAnsi="Arial" w:cs="Arial"/>
          <w:sz w:val="20"/>
          <w:szCs w:val="20"/>
        </w:rPr>
      </w:pPr>
      <w:r w:rsidRPr="00DA0384">
        <w:rPr>
          <w:rFonts w:ascii="Arial" w:hAnsi="Arial" w:cs="Arial"/>
          <w:sz w:val="20"/>
          <w:szCs w:val="20"/>
        </w:rPr>
        <w:t xml:space="preserve">Wśród mieszkańców gminy można zidentyfikować grupę dorosłych, którzy są zwolennikami rygorystycznego wychowywania dzieci. Potwierdza to fakt, </w:t>
      </w:r>
      <w:r>
        <w:rPr>
          <w:rFonts w:ascii="Arial" w:hAnsi="Arial" w:cs="Arial"/>
          <w:sz w:val="20"/>
          <w:szCs w:val="20"/>
        </w:rPr>
        <w:t xml:space="preserve">że </w:t>
      </w:r>
      <w:r w:rsidR="001D6327">
        <w:rPr>
          <w:rFonts w:ascii="Arial" w:hAnsi="Arial" w:cs="Arial"/>
          <w:b/>
          <w:sz w:val="20"/>
          <w:szCs w:val="20"/>
        </w:rPr>
        <w:t>11</w:t>
      </w:r>
      <w:r w:rsidRPr="007C60CA">
        <w:rPr>
          <w:rFonts w:ascii="Arial" w:hAnsi="Arial" w:cs="Arial"/>
          <w:b/>
          <w:sz w:val="20"/>
          <w:szCs w:val="20"/>
        </w:rPr>
        <w:t>%</w:t>
      </w:r>
      <w:r w:rsidRPr="003D1BB3">
        <w:rPr>
          <w:rFonts w:ascii="Arial" w:hAnsi="Arial" w:cs="Arial"/>
          <w:b/>
          <w:sz w:val="20"/>
          <w:szCs w:val="20"/>
        </w:rPr>
        <w:t xml:space="preserve"> badanych uważa, iż dziecko powinno bać się rodziców</w:t>
      </w:r>
      <w:r w:rsidRPr="00C511B7">
        <w:rPr>
          <w:rFonts w:ascii="Arial" w:hAnsi="Arial" w:cs="Arial"/>
          <w:sz w:val="20"/>
          <w:szCs w:val="20"/>
        </w:rPr>
        <w:t>, bo wtedy łatwiej jest uzyskać posłuszeństwo i szacunek</w:t>
      </w:r>
      <w:r w:rsidRPr="00DA0384">
        <w:rPr>
          <w:rFonts w:ascii="Arial" w:hAnsi="Arial" w:cs="Arial"/>
          <w:sz w:val="20"/>
          <w:szCs w:val="20"/>
        </w:rPr>
        <w:t xml:space="preserve">. Przeciwnych takiej postawie jest </w:t>
      </w:r>
      <w:r w:rsidR="001D6327">
        <w:rPr>
          <w:rFonts w:ascii="Arial" w:hAnsi="Arial" w:cs="Arial"/>
          <w:sz w:val="20"/>
          <w:szCs w:val="20"/>
        </w:rPr>
        <w:t>89</w:t>
      </w:r>
      <w:r w:rsidRPr="00DA0384">
        <w:rPr>
          <w:rFonts w:ascii="Arial" w:hAnsi="Arial" w:cs="Arial"/>
          <w:sz w:val="20"/>
          <w:szCs w:val="20"/>
        </w:rPr>
        <w:t>% respondentów, którzy twierdzą, że dziecku w okresie dorastania nie powinien towarzyszyć lęk przed rodzicami. Większość dorosłych (</w:t>
      </w:r>
      <w:r w:rsidR="001D6327">
        <w:rPr>
          <w:rFonts w:ascii="Arial" w:hAnsi="Arial" w:cs="Arial"/>
          <w:sz w:val="20"/>
          <w:szCs w:val="20"/>
        </w:rPr>
        <w:t>74</w:t>
      </w:r>
      <w:r>
        <w:rPr>
          <w:rFonts w:ascii="Arial" w:hAnsi="Arial" w:cs="Arial"/>
          <w:sz w:val="20"/>
          <w:szCs w:val="20"/>
        </w:rPr>
        <w:t>%</w:t>
      </w:r>
      <w:r w:rsidRPr="00DA0384">
        <w:rPr>
          <w:rFonts w:ascii="Arial" w:hAnsi="Arial" w:cs="Arial"/>
          <w:sz w:val="20"/>
          <w:szCs w:val="20"/>
        </w:rPr>
        <w:t xml:space="preserve">) jest przeciwna stwierdzeniu, że surowe traktowanie dziecka – hartuje go, dając większe szanse na sukces wychowawczy, a dziecku pomoże lepiej sobie radzić w przyszłości, ale </w:t>
      </w:r>
      <w:r>
        <w:rPr>
          <w:rFonts w:ascii="Arial" w:hAnsi="Arial" w:cs="Arial"/>
          <w:sz w:val="20"/>
          <w:szCs w:val="20"/>
        </w:rPr>
        <w:t>część mieszkańców</w:t>
      </w:r>
      <w:r w:rsidRPr="00DA0384">
        <w:rPr>
          <w:rFonts w:ascii="Arial" w:hAnsi="Arial" w:cs="Arial"/>
          <w:sz w:val="20"/>
          <w:szCs w:val="20"/>
        </w:rPr>
        <w:t xml:space="preserve"> gminy (</w:t>
      </w:r>
      <w:r w:rsidR="001D6327">
        <w:rPr>
          <w:rFonts w:ascii="Arial" w:hAnsi="Arial" w:cs="Arial"/>
          <w:sz w:val="20"/>
          <w:szCs w:val="20"/>
        </w:rPr>
        <w:t>25</w:t>
      </w:r>
      <w:r w:rsidRPr="00DA0384">
        <w:rPr>
          <w:rFonts w:ascii="Arial" w:hAnsi="Arial" w:cs="Arial"/>
          <w:sz w:val="20"/>
          <w:szCs w:val="20"/>
        </w:rPr>
        <w:t xml:space="preserve">%) konsekwentnie dowodzi, iż surowe traktowanie dziecka zwiększa sukces wychowawczy. </w:t>
      </w:r>
    </w:p>
    <w:p w:rsidR="00251878" w:rsidRDefault="00251878" w:rsidP="00251878">
      <w:pPr>
        <w:ind w:firstLine="708"/>
        <w:rPr>
          <w:rFonts w:ascii="Arial" w:hAnsi="Arial" w:cs="Arial"/>
          <w:sz w:val="20"/>
          <w:szCs w:val="20"/>
        </w:rPr>
      </w:pPr>
      <w:r>
        <w:rPr>
          <w:rFonts w:ascii="Arial" w:hAnsi="Arial" w:cs="Arial"/>
          <w:sz w:val="20"/>
          <w:szCs w:val="20"/>
        </w:rPr>
        <w:t xml:space="preserve">Mieszkańcy gminy są zwolennikami regulacji prawnych w tym zakresie. </w:t>
      </w:r>
      <w:r w:rsidRPr="00DA0384">
        <w:rPr>
          <w:rFonts w:ascii="Arial" w:hAnsi="Arial" w:cs="Arial"/>
          <w:sz w:val="20"/>
          <w:szCs w:val="20"/>
        </w:rPr>
        <w:t xml:space="preserve">Za wprowadzeniem </w:t>
      </w:r>
      <w:r>
        <w:rPr>
          <w:rFonts w:ascii="Arial" w:hAnsi="Arial" w:cs="Arial"/>
          <w:sz w:val="20"/>
          <w:szCs w:val="20"/>
        </w:rPr>
        <w:t>(już obowiązującego) ustawowego</w:t>
      </w:r>
      <w:r w:rsidRPr="00DA0384">
        <w:rPr>
          <w:rFonts w:ascii="Arial" w:hAnsi="Arial" w:cs="Arial"/>
          <w:sz w:val="20"/>
          <w:szCs w:val="20"/>
        </w:rPr>
        <w:t xml:space="preserve"> zakazu bicia dzieci opowiada się </w:t>
      </w:r>
      <w:r w:rsidR="001D6327">
        <w:rPr>
          <w:rFonts w:ascii="Arial" w:hAnsi="Arial" w:cs="Arial"/>
          <w:sz w:val="20"/>
          <w:szCs w:val="20"/>
        </w:rPr>
        <w:t>62</w:t>
      </w:r>
      <w:r w:rsidRPr="00DA0384">
        <w:rPr>
          <w:rFonts w:ascii="Arial" w:hAnsi="Arial" w:cs="Arial"/>
          <w:sz w:val="20"/>
          <w:szCs w:val="20"/>
        </w:rPr>
        <w:t xml:space="preserve">%, </w:t>
      </w:r>
      <w:r w:rsidR="002529C3">
        <w:rPr>
          <w:rFonts w:ascii="Arial" w:hAnsi="Arial" w:cs="Arial"/>
          <w:sz w:val="20"/>
          <w:szCs w:val="20"/>
        </w:rPr>
        <w:t xml:space="preserve">pozostałe </w:t>
      </w:r>
      <w:r w:rsidR="001D6327">
        <w:rPr>
          <w:rFonts w:ascii="Arial" w:hAnsi="Arial" w:cs="Arial"/>
          <w:sz w:val="20"/>
          <w:szCs w:val="20"/>
        </w:rPr>
        <w:t>38</w:t>
      </w:r>
      <w:r w:rsidRPr="00DA0384">
        <w:rPr>
          <w:rFonts w:ascii="Arial" w:hAnsi="Arial" w:cs="Arial"/>
          <w:sz w:val="20"/>
          <w:szCs w:val="20"/>
        </w:rPr>
        <w:t xml:space="preserve">% jest przeciwnych tego typu prawnej regulacji. W tym przypadku mieszkańcy gminy są </w:t>
      </w:r>
      <w:r w:rsidR="00734F19">
        <w:rPr>
          <w:rFonts w:ascii="Arial" w:hAnsi="Arial" w:cs="Arial"/>
          <w:sz w:val="20"/>
          <w:szCs w:val="20"/>
        </w:rPr>
        <w:t>mniej</w:t>
      </w:r>
      <w:r w:rsidRPr="00DA0384">
        <w:rPr>
          <w:rFonts w:ascii="Arial" w:hAnsi="Arial" w:cs="Arial"/>
          <w:sz w:val="20"/>
          <w:szCs w:val="20"/>
        </w:rPr>
        <w:t xml:space="preserve"> rygorystyczni wobec dzieci niż populacja ogólnopolska, bowiem w badaniach CBOS za taką regulacją opowiedziało się 41%, przeciwko zaś – 51%.</w:t>
      </w:r>
      <w:r w:rsidRPr="00DA0384">
        <w:rPr>
          <w:rStyle w:val="Odwoanieprzypisudolnego"/>
          <w:rFonts w:ascii="Arial" w:hAnsi="Arial" w:cs="Arial"/>
          <w:sz w:val="20"/>
          <w:szCs w:val="20"/>
        </w:rPr>
        <w:footnoteReference w:id="22"/>
      </w:r>
      <w:r w:rsidRPr="00DA0384">
        <w:rPr>
          <w:rFonts w:ascii="Arial" w:hAnsi="Arial" w:cs="Arial"/>
          <w:sz w:val="20"/>
          <w:szCs w:val="20"/>
        </w:rPr>
        <w:t xml:space="preserve"> </w:t>
      </w:r>
    </w:p>
    <w:p w:rsidR="00251878" w:rsidRPr="00DA0384" w:rsidRDefault="00251878" w:rsidP="00251878">
      <w:pPr>
        <w:ind w:firstLine="708"/>
        <w:rPr>
          <w:rFonts w:ascii="Arial" w:hAnsi="Arial" w:cs="Arial"/>
          <w:sz w:val="20"/>
          <w:szCs w:val="20"/>
        </w:rPr>
      </w:pPr>
    </w:p>
    <w:p w:rsidR="00251878" w:rsidRPr="0085087D" w:rsidRDefault="00251878" w:rsidP="0085087D">
      <w:pPr>
        <w:pStyle w:val="Akapitzlist"/>
        <w:numPr>
          <w:ilvl w:val="0"/>
          <w:numId w:val="20"/>
        </w:numPr>
        <w:spacing w:line="240" w:lineRule="auto"/>
        <w:rPr>
          <w:rFonts w:ascii="Arial" w:hAnsi="Arial" w:cs="Arial"/>
          <w:b/>
          <w:bCs/>
          <w:sz w:val="20"/>
          <w:szCs w:val="20"/>
        </w:rPr>
      </w:pPr>
      <w:r w:rsidRPr="0085087D">
        <w:rPr>
          <w:rFonts w:ascii="Arial" w:hAnsi="Arial" w:cs="Arial"/>
          <w:b/>
          <w:bCs/>
          <w:sz w:val="20"/>
          <w:szCs w:val="20"/>
        </w:rPr>
        <w:t>Opinie mieszkańców gminy dotyczące wychowania dzieci (dane w procentach)</w:t>
      </w:r>
    </w:p>
    <w:p w:rsidR="00251878" w:rsidRPr="00DA0384" w:rsidRDefault="00251878" w:rsidP="00251878">
      <w:pPr>
        <w:rPr>
          <w:rFonts w:ascii="Arial" w:hAnsi="Arial" w:cs="Arial"/>
          <w:sz w:val="20"/>
          <w:szCs w:val="20"/>
        </w:rPr>
      </w:pPr>
      <w:r>
        <w:rPr>
          <w:rFonts w:ascii="Arial" w:hAnsi="Arial" w:cs="Arial"/>
          <w:noProof/>
          <w:sz w:val="20"/>
          <w:szCs w:val="20"/>
        </w:rPr>
        <w:drawing>
          <wp:inline distT="0" distB="0" distL="0" distR="0">
            <wp:extent cx="5515610" cy="3562350"/>
            <wp:effectExtent l="19050" t="0" r="27940" b="0"/>
            <wp:docPr id="5" name="Obiekt 4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251878" w:rsidRPr="00F34E10" w:rsidRDefault="00251878" w:rsidP="00251878">
      <w:pPr>
        <w:rPr>
          <w:rFonts w:ascii="Arial" w:hAnsi="Arial" w:cs="Arial"/>
          <w:sz w:val="12"/>
          <w:szCs w:val="12"/>
        </w:rPr>
      </w:pPr>
      <w:r w:rsidRPr="00F34E10">
        <w:rPr>
          <w:rFonts w:ascii="Arial" w:hAnsi="Arial" w:cs="Arial"/>
          <w:sz w:val="12"/>
          <w:szCs w:val="12"/>
        </w:rPr>
        <w:t>Źródło: Badania ankietowe CRPS-Warszawa</w:t>
      </w:r>
    </w:p>
    <w:p w:rsidR="00251878" w:rsidRDefault="00251878" w:rsidP="00251878">
      <w:pPr>
        <w:rPr>
          <w:rFonts w:ascii="Arial" w:hAnsi="Arial" w:cs="Arial"/>
          <w:sz w:val="20"/>
          <w:szCs w:val="20"/>
        </w:rPr>
      </w:pPr>
    </w:p>
    <w:p w:rsidR="00251878" w:rsidRPr="00801A96" w:rsidRDefault="00D334DC" w:rsidP="00251878">
      <w:pPr>
        <w:ind w:firstLine="708"/>
        <w:rPr>
          <w:rFonts w:ascii="Arial" w:hAnsi="Arial" w:cs="Arial"/>
          <w:b/>
          <w:sz w:val="20"/>
          <w:szCs w:val="20"/>
        </w:rPr>
      </w:pPr>
      <w:r>
        <w:rPr>
          <w:rFonts w:ascii="Arial" w:hAnsi="Arial" w:cs="Arial"/>
          <w:b/>
          <w:sz w:val="20"/>
          <w:szCs w:val="20"/>
        </w:rPr>
        <w:t>Niemal wszyscy badani mieszkańcy</w:t>
      </w:r>
      <w:r w:rsidR="00251878" w:rsidRPr="00801A96">
        <w:rPr>
          <w:rFonts w:ascii="Arial" w:hAnsi="Arial" w:cs="Arial"/>
          <w:b/>
          <w:sz w:val="20"/>
          <w:szCs w:val="20"/>
        </w:rPr>
        <w:t xml:space="preserve"> gminy </w:t>
      </w:r>
      <w:r w:rsidR="000D1CDA">
        <w:rPr>
          <w:rFonts w:ascii="Arial" w:hAnsi="Arial" w:cs="Arial"/>
          <w:b/>
          <w:sz w:val="20"/>
          <w:szCs w:val="20"/>
        </w:rPr>
        <w:t>(</w:t>
      </w:r>
      <w:r w:rsidR="001D6327">
        <w:rPr>
          <w:rFonts w:ascii="Arial" w:hAnsi="Arial" w:cs="Arial"/>
          <w:b/>
          <w:sz w:val="20"/>
          <w:szCs w:val="20"/>
        </w:rPr>
        <w:t>98</w:t>
      </w:r>
      <w:r w:rsidR="000D1CDA">
        <w:rPr>
          <w:rFonts w:ascii="Arial" w:hAnsi="Arial" w:cs="Arial"/>
          <w:b/>
          <w:sz w:val="20"/>
          <w:szCs w:val="20"/>
        </w:rPr>
        <w:t xml:space="preserve">%) </w:t>
      </w:r>
      <w:r w:rsidR="00251878" w:rsidRPr="00801A96">
        <w:rPr>
          <w:rFonts w:ascii="Arial" w:hAnsi="Arial" w:cs="Arial"/>
          <w:b/>
          <w:sz w:val="20"/>
          <w:szCs w:val="20"/>
        </w:rPr>
        <w:t xml:space="preserve">nie </w:t>
      </w:r>
      <w:r w:rsidR="00251878">
        <w:rPr>
          <w:rFonts w:ascii="Arial" w:hAnsi="Arial" w:cs="Arial"/>
          <w:b/>
          <w:sz w:val="20"/>
          <w:szCs w:val="20"/>
        </w:rPr>
        <w:t>pochwala</w:t>
      </w:r>
      <w:r>
        <w:rPr>
          <w:rFonts w:ascii="Arial" w:hAnsi="Arial" w:cs="Arial"/>
          <w:b/>
          <w:sz w:val="20"/>
          <w:szCs w:val="20"/>
        </w:rPr>
        <w:t>ją</w:t>
      </w:r>
      <w:r w:rsidR="00251878" w:rsidRPr="00801A96">
        <w:rPr>
          <w:rFonts w:ascii="Arial" w:hAnsi="Arial" w:cs="Arial"/>
          <w:b/>
          <w:sz w:val="20"/>
          <w:szCs w:val="20"/>
        </w:rPr>
        <w:t xml:space="preserve"> </w:t>
      </w:r>
      <w:r w:rsidR="00E563F8">
        <w:rPr>
          <w:rFonts w:ascii="Arial" w:hAnsi="Arial" w:cs="Arial"/>
          <w:b/>
          <w:sz w:val="20"/>
          <w:szCs w:val="20"/>
        </w:rPr>
        <w:t xml:space="preserve">jednak </w:t>
      </w:r>
      <w:r w:rsidR="00251878" w:rsidRPr="00801A96">
        <w:rPr>
          <w:rFonts w:ascii="Arial" w:hAnsi="Arial" w:cs="Arial"/>
          <w:b/>
          <w:sz w:val="20"/>
          <w:szCs w:val="20"/>
        </w:rPr>
        <w:t xml:space="preserve">stosowania kar cielesnych w procesie wychowywania dzieci. </w:t>
      </w:r>
      <w:r w:rsidR="00251878">
        <w:rPr>
          <w:rFonts w:ascii="Arial" w:hAnsi="Arial" w:cs="Arial"/>
          <w:b/>
          <w:sz w:val="20"/>
          <w:szCs w:val="20"/>
        </w:rPr>
        <w:t>Choć</w:t>
      </w:r>
      <w:r w:rsidR="00251878" w:rsidRPr="00801A96">
        <w:rPr>
          <w:rFonts w:ascii="Arial" w:hAnsi="Arial" w:cs="Arial"/>
          <w:b/>
          <w:sz w:val="20"/>
          <w:szCs w:val="20"/>
        </w:rPr>
        <w:t xml:space="preserve"> </w:t>
      </w:r>
      <w:r w:rsidR="001D6327">
        <w:rPr>
          <w:rFonts w:ascii="Arial" w:hAnsi="Arial" w:cs="Arial"/>
          <w:b/>
          <w:sz w:val="20"/>
          <w:szCs w:val="20"/>
        </w:rPr>
        <w:t>2</w:t>
      </w:r>
      <w:r w:rsidR="00BD62DA">
        <w:rPr>
          <w:rFonts w:ascii="Arial" w:hAnsi="Arial" w:cs="Arial"/>
          <w:b/>
          <w:sz w:val="20"/>
          <w:szCs w:val="20"/>
        </w:rPr>
        <w:t>%</w:t>
      </w:r>
      <w:r w:rsidR="00251878" w:rsidRPr="00801A96">
        <w:rPr>
          <w:rFonts w:ascii="Arial" w:hAnsi="Arial" w:cs="Arial"/>
          <w:b/>
          <w:sz w:val="20"/>
          <w:szCs w:val="20"/>
        </w:rPr>
        <w:t xml:space="preserve">  </w:t>
      </w:r>
      <w:r w:rsidR="00251878">
        <w:rPr>
          <w:rFonts w:ascii="Arial" w:hAnsi="Arial" w:cs="Arial"/>
          <w:b/>
          <w:sz w:val="20"/>
          <w:szCs w:val="20"/>
        </w:rPr>
        <w:t>z nich nadal</w:t>
      </w:r>
      <w:r w:rsidR="00251878" w:rsidRPr="00801A96">
        <w:rPr>
          <w:rFonts w:ascii="Arial" w:hAnsi="Arial" w:cs="Arial"/>
          <w:b/>
          <w:sz w:val="20"/>
          <w:szCs w:val="20"/>
        </w:rPr>
        <w:t xml:space="preserve"> uważa, że stosowanie kar fizycznych jest dobrą </w:t>
      </w:r>
      <w:r w:rsidR="00251878" w:rsidRPr="00021091">
        <w:rPr>
          <w:rFonts w:ascii="Arial" w:hAnsi="Arial" w:cs="Arial"/>
          <w:b/>
          <w:color w:val="000000" w:themeColor="text1"/>
          <w:sz w:val="20"/>
          <w:szCs w:val="20"/>
        </w:rPr>
        <w:t xml:space="preserve">metodą wychowawczą. </w:t>
      </w:r>
      <w:r w:rsidR="00FA1652">
        <w:rPr>
          <w:rFonts w:ascii="Arial" w:hAnsi="Arial" w:cs="Arial"/>
          <w:b/>
          <w:color w:val="000000" w:themeColor="text1"/>
          <w:sz w:val="20"/>
          <w:szCs w:val="20"/>
        </w:rPr>
        <w:t>Trzeba przy tym zaznaczyć, że część</w:t>
      </w:r>
      <w:r w:rsidR="004A3B6C">
        <w:rPr>
          <w:rFonts w:ascii="Arial" w:hAnsi="Arial" w:cs="Arial"/>
          <w:b/>
          <w:color w:val="000000" w:themeColor="text1"/>
          <w:sz w:val="20"/>
          <w:szCs w:val="20"/>
        </w:rPr>
        <w:t xml:space="preserve"> badanych</w:t>
      </w:r>
      <w:r w:rsidR="00251878" w:rsidRPr="00021091">
        <w:rPr>
          <w:rFonts w:ascii="Arial" w:hAnsi="Arial" w:cs="Arial"/>
          <w:b/>
          <w:color w:val="000000" w:themeColor="text1"/>
          <w:sz w:val="20"/>
          <w:szCs w:val="20"/>
        </w:rPr>
        <w:t xml:space="preserve"> </w:t>
      </w:r>
      <w:r w:rsidR="004A3B6C">
        <w:rPr>
          <w:rFonts w:ascii="Arial" w:hAnsi="Arial" w:cs="Arial"/>
          <w:b/>
          <w:color w:val="000000" w:themeColor="text1"/>
          <w:sz w:val="20"/>
          <w:szCs w:val="20"/>
        </w:rPr>
        <w:t>(</w:t>
      </w:r>
      <w:r w:rsidR="001D6327">
        <w:rPr>
          <w:rFonts w:ascii="Arial" w:hAnsi="Arial" w:cs="Arial"/>
          <w:b/>
          <w:color w:val="000000" w:themeColor="text1"/>
          <w:sz w:val="20"/>
          <w:szCs w:val="20"/>
        </w:rPr>
        <w:t>26</w:t>
      </w:r>
      <w:r w:rsidR="00251878" w:rsidRPr="00021091">
        <w:rPr>
          <w:rFonts w:ascii="Arial" w:hAnsi="Arial" w:cs="Arial"/>
          <w:b/>
          <w:color w:val="000000" w:themeColor="text1"/>
          <w:sz w:val="20"/>
          <w:szCs w:val="20"/>
        </w:rPr>
        <w:t>%</w:t>
      </w:r>
      <w:r w:rsidR="004A3B6C">
        <w:rPr>
          <w:rFonts w:ascii="Arial" w:hAnsi="Arial" w:cs="Arial"/>
          <w:b/>
          <w:color w:val="000000" w:themeColor="text1"/>
          <w:sz w:val="20"/>
          <w:szCs w:val="20"/>
        </w:rPr>
        <w:t>)</w:t>
      </w:r>
      <w:r w:rsidR="00251878" w:rsidRPr="00021091">
        <w:rPr>
          <w:rFonts w:ascii="Arial" w:hAnsi="Arial" w:cs="Arial"/>
          <w:b/>
          <w:color w:val="000000" w:themeColor="text1"/>
          <w:sz w:val="20"/>
          <w:szCs w:val="20"/>
        </w:rPr>
        <w:t xml:space="preserve"> wskazuje, iż zna w swoim środowisku przypadki bici</w:t>
      </w:r>
      <w:r w:rsidR="00FA1652">
        <w:rPr>
          <w:rFonts w:ascii="Arial" w:hAnsi="Arial" w:cs="Arial"/>
          <w:b/>
          <w:color w:val="000000" w:themeColor="text1"/>
          <w:sz w:val="20"/>
          <w:szCs w:val="20"/>
        </w:rPr>
        <w:t>a dzieci przez swoich opiekunów</w:t>
      </w:r>
      <w:r w:rsidR="00251878" w:rsidRPr="00021091">
        <w:rPr>
          <w:rFonts w:ascii="Arial" w:hAnsi="Arial" w:cs="Arial"/>
          <w:b/>
          <w:color w:val="000000" w:themeColor="text1"/>
          <w:sz w:val="20"/>
          <w:szCs w:val="20"/>
        </w:rPr>
        <w:t>.</w:t>
      </w:r>
      <w:r w:rsidR="00251878" w:rsidRPr="00801A96">
        <w:rPr>
          <w:rFonts w:ascii="Arial" w:hAnsi="Arial" w:cs="Arial"/>
          <w:b/>
          <w:sz w:val="20"/>
          <w:szCs w:val="20"/>
        </w:rPr>
        <w:t xml:space="preserve"> </w:t>
      </w:r>
    </w:p>
    <w:p w:rsidR="00251878" w:rsidRDefault="00251878" w:rsidP="00251878"/>
    <w:p w:rsidR="00251878" w:rsidRPr="00DA0384" w:rsidRDefault="00251878" w:rsidP="00251878">
      <w:pPr>
        <w:rPr>
          <w:rFonts w:ascii="Arial" w:hAnsi="Arial" w:cs="Arial"/>
          <w:sz w:val="20"/>
          <w:szCs w:val="20"/>
        </w:rPr>
      </w:pPr>
    </w:p>
    <w:p w:rsidR="009577D5" w:rsidRDefault="009577D5">
      <w:pPr>
        <w:spacing w:line="240" w:lineRule="auto"/>
        <w:jc w:val="left"/>
        <w:rPr>
          <w:rFonts w:ascii="Arial" w:hAnsi="Arial" w:cs="Arial"/>
          <w:b/>
          <w:bCs/>
          <w:color w:val="1F497D"/>
          <w:sz w:val="20"/>
          <w:szCs w:val="20"/>
        </w:rPr>
      </w:pPr>
      <w:bookmarkStart w:id="145" w:name="_Toc294089196"/>
      <w:bookmarkStart w:id="146" w:name="_Toc295915762"/>
      <w:bookmarkStart w:id="147" w:name="_Toc295916194"/>
      <w:bookmarkStart w:id="148" w:name="_Toc324714047"/>
      <w:r>
        <w:br w:type="page"/>
      </w:r>
    </w:p>
    <w:p w:rsidR="00251878" w:rsidRPr="002F7334" w:rsidRDefault="00251878" w:rsidP="00251878">
      <w:pPr>
        <w:pStyle w:val="Nagwek3"/>
      </w:pPr>
      <w:bookmarkStart w:id="149" w:name="_Toc376950452"/>
      <w:r w:rsidRPr="00DA0384">
        <w:t>Przemoc w doświadczeniach młodzieży</w:t>
      </w:r>
      <w:bookmarkEnd w:id="145"/>
      <w:bookmarkEnd w:id="146"/>
      <w:bookmarkEnd w:id="147"/>
      <w:bookmarkEnd w:id="148"/>
      <w:bookmarkEnd w:id="149"/>
      <w:r w:rsidRPr="00DA0384">
        <w:t xml:space="preserve"> </w:t>
      </w:r>
    </w:p>
    <w:p w:rsidR="00B01004" w:rsidRDefault="00B01004" w:rsidP="00B01004">
      <w:pPr>
        <w:ind w:firstLine="708"/>
        <w:rPr>
          <w:rFonts w:ascii="Arial" w:hAnsi="Arial" w:cs="Arial"/>
          <w:sz w:val="20"/>
          <w:szCs w:val="20"/>
        </w:rPr>
      </w:pPr>
    </w:p>
    <w:p w:rsidR="00251878" w:rsidRPr="00024281" w:rsidRDefault="00251878" w:rsidP="00B01004">
      <w:pPr>
        <w:ind w:firstLine="708"/>
        <w:rPr>
          <w:rFonts w:ascii="Arial" w:hAnsi="Arial" w:cs="Arial"/>
          <w:color w:val="FF0000"/>
          <w:sz w:val="20"/>
          <w:szCs w:val="20"/>
        </w:rPr>
      </w:pPr>
      <w:r w:rsidRPr="00DA0384">
        <w:rPr>
          <w:rFonts w:ascii="Arial" w:hAnsi="Arial" w:cs="Arial"/>
          <w:sz w:val="20"/>
          <w:szCs w:val="20"/>
        </w:rPr>
        <w:t>Analiza klimatu, w jakim funkcjonuje młodzież szkolna</w:t>
      </w:r>
      <w:r>
        <w:rPr>
          <w:rFonts w:ascii="Arial" w:hAnsi="Arial" w:cs="Arial"/>
          <w:sz w:val="20"/>
          <w:szCs w:val="20"/>
        </w:rPr>
        <w:t xml:space="preserve"> w swoim środowisku pokazuje, że</w:t>
      </w:r>
      <w:r w:rsidRPr="00DA0384">
        <w:rPr>
          <w:rFonts w:ascii="Arial" w:hAnsi="Arial" w:cs="Arial"/>
          <w:sz w:val="20"/>
          <w:szCs w:val="20"/>
        </w:rPr>
        <w:t xml:space="preserve"> większość dzieci czuje się w szkole </w:t>
      </w:r>
      <w:r w:rsidRPr="00B02AF2">
        <w:rPr>
          <w:rFonts w:ascii="Arial" w:hAnsi="Arial" w:cs="Arial"/>
          <w:sz w:val="20"/>
          <w:szCs w:val="20"/>
        </w:rPr>
        <w:t xml:space="preserve">dobrze. </w:t>
      </w:r>
      <w:r w:rsidR="008F48A9">
        <w:rPr>
          <w:rFonts w:ascii="Arial" w:hAnsi="Arial" w:cs="Arial"/>
          <w:sz w:val="20"/>
          <w:szCs w:val="20"/>
        </w:rPr>
        <w:t>31</w:t>
      </w:r>
      <w:r w:rsidRPr="00B02AF2">
        <w:rPr>
          <w:rFonts w:ascii="Arial" w:hAnsi="Arial" w:cs="Arial"/>
          <w:sz w:val="20"/>
          <w:szCs w:val="20"/>
        </w:rPr>
        <w:t>% uczniów dobrze ocenia sw</w:t>
      </w:r>
      <w:r>
        <w:rPr>
          <w:rFonts w:ascii="Arial" w:hAnsi="Arial" w:cs="Arial"/>
          <w:sz w:val="20"/>
          <w:szCs w:val="20"/>
        </w:rPr>
        <w:t>oje samopoczucie w szkole, a</w:t>
      </w:r>
      <w:r w:rsidRPr="00B02AF2">
        <w:rPr>
          <w:rFonts w:ascii="Arial" w:hAnsi="Arial" w:cs="Arial"/>
          <w:sz w:val="20"/>
          <w:szCs w:val="20"/>
        </w:rPr>
        <w:t xml:space="preserve"> </w:t>
      </w:r>
      <w:r w:rsidR="008F48A9">
        <w:rPr>
          <w:rFonts w:ascii="Arial" w:hAnsi="Arial" w:cs="Arial"/>
          <w:sz w:val="20"/>
          <w:szCs w:val="20"/>
        </w:rPr>
        <w:t>48</w:t>
      </w:r>
      <w:r w:rsidRPr="00B02AF2">
        <w:rPr>
          <w:rFonts w:ascii="Arial" w:hAnsi="Arial" w:cs="Arial"/>
          <w:sz w:val="20"/>
          <w:szCs w:val="20"/>
        </w:rPr>
        <w:t xml:space="preserve">% - bardzo dobrze. Istnieje jednak grupa uczniów, którzy nie zawsze dobrze czują się w szkole, do której uczęszczają. </w:t>
      </w:r>
      <w:r w:rsidR="008F48A9">
        <w:rPr>
          <w:rFonts w:ascii="Arial" w:hAnsi="Arial" w:cs="Arial"/>
          <w:sz w:val="20"/>
          <w:szCs w:val="20"/>
        </w:rPr>
        <w:t>19</w:t>
      </w:r>
      <w:r w:rsidRPr="00B02AF2">
        <w:rPr>
          <w:rFonts w:ascii="Arial" w:hAnsi="Arial" w:cs="Arial"/>
          <w:sz w:val="20"/>
          <w:szCs w:val="20"/>
        </w:rPr>
        <w:t xml:space="preserve">% </w:t>
      </w:r>
      <w:r>
        <w:rPr>
          <w:rFonts w:ascii="Arial" w:hAnsi="Arial" w:cs="Arial"/>
          <w:sz w:val="20"/>
          <w:szCs w:val="20"/>
        </w:rPr>
        <w:t>uczniów</w:t>
      </w:r>
      <w:r w:rsidRPr="00B02AF2">
        <w:rPr>
          <w:rFonts w:ascii="Arial" w:hAnsi="Arial" w:cs="Arial"/>
          <w:sz w:val="20"/>
          <w:szCs w:val="20"/>
        </w:rPr>
        <w:t xml:space="preserve"> gminnych szkół przyznaje, że w szkole czuje się raz dobrze, a raz gorzej. </w:t>
      </w:r>
      <w:r w:rsidR="008F48A9">
        <w:rPr>
          <w:rFonts w:ascii="Arial" w:hAnsi="Arial" w:cs="Arial"/>
          <w:sz w:val="20"/>
          <w:szCs w:val="20"/>
        </w:rPr>
        <w:t>Źle lub b</w:t>
      </w:r>
      <w:r>
        <w:rPr>
          <w:rFonts w:ascii="Arial" w:hAnsi="Arial" w:cs="Arial"/>
          <w:sz w:val="20"/>
          <w:szCs w:val="20"/>
        </w:rPr>
        <w:t xml:space="preserve">ardzo źle </w:t>
      </w:r>
      <w:r w:rsidRPr="00B02AF2">
        <w:rPr>
          <w:rFonts w:ascii="Arial" w:hAnsi="Arial" w:cs="Arial"/>
          <w:sz w:val="20"/>
          <w:szCs w:val="20"/>
        </w:rPr>
        <w:t xml:space="preserve">czuje się w środowisku szkolnym </w:t>
      </w:r>
      <w:r w:rsidR="008F48A9">
        <w:rPr>
          <w:rFonts w:ascii="Arial" w:hAnsi="Arial" w:cs="Arial"/>
          <w:sz w:val="20"/>
          <w:szCs w:val="20"/>
        </w:rPr>
        <w:t>w sumie 2</w:t>
      </w:r>
      <w:r w:rsidRPr="00B02AF2">
        <w:rPr>
          <w:rFonts w:ascii="Arial" w:hAnsi="Arial" w:cs="Arial"/>
          <w:sz w:val="20"/>
          <w:szCs w:val="20"/>
        </w:rPr>
        <w:t>% uczniów gminnych szkół</w:t>
      </w:r>
      <w:r>
        <w:rPr>
          <w:rFonts w:ascii="Arial" w:hAnsi="Arial" w:cs="Arial"/>
          <w:sz w:val="20"/>
          <w:szCs w:val="20"/>
        </w:rPr>
        <w:t>.</w:t>
      </w:r>
    </w:p>
    <w:p w:rsidR="002F0385" w:rsidRDefault="002F0385">
      <w:pPr>
        <w:spacing w:line="240" w:lineRule="auto"/>
        <w:jc w:val="left"/>
        <w:rPr>
          <w:rFonts w:ascii="Arial" w:hAnsi="Arial" w:cs="Arial"/>
          <w:b/>
          <w:bCs/>
          <w:sz w:val="20"/>
          <w:szCs w:val="20"/>
        </w:rPr>
      </w:pPr>
    </w:p>
    <w:p w:rsidR="00251878" w:rsidRPr="0085087D" w:rsidRDefault="00251878" w:rsidP="0085087D">
      <w:pPr>
        <w:pStyle w:val="Akapitzlist"/>
        <w:numPr>
          <w:ilvl w:val="0"/>
          <w:numId w:val="20"/>
        </w:numPr>
        <w:spacing w:line="240" w:lineRule="auto"/>
        <w:jc w:val="left"/>
        <w:rPr>
          <w:rFonts w:ascii="Arial" w:hAnsi="Arial" w:cs="Arial"/>
          <w:b/>
          <w:bCs/>
          <w:sz w:val="20"/>
          <w:szCs w:val="20"/>
        </w:rPr>
      </w:pPr>
      <w:r w:rsidRPr="0085087D">
        <w:rPr>
          <w:rFonts w:ascii="Arial" w:hAnsi="Arial" w:cs="Arial"/>
          <w:b/>
          <w:bCs/>
          <w:sz w:val="20"/>
          <w:szCs w:val="20"/>
        </w:rPr>
        <w:t>Samoocena samopoczucia w szkole uczniów (dane w procentach)</w:t>
      </w:r>
    </w:p>
    <w:p w:rsidR="00251878" w:rsidRPr="00DA0384" w:rsidRDefault="00251878" w:rsidP="00251878">
      <w:pPr>
        <w:rPr>
          <w:rFonts w:ascii="Arial" w:hAnsi="Arial" w:cs="Arial"/>
          <w:b/>
          <w:bCs/>
          <w:sz w:val="20"/>
          <w:szCs w:val="20"/>
        </w:rPr>
      </w:pPr>
      <w:r>
        <w:rPr>
          <w:rFonts w:ascii="Arial" w:hAnsi="Arial" w:cs="Arial"/>
          <w:b/>
          <w:bCs/>
          <w:noProof/>
          <w:sz w:val="20"/>
          <w:szCs w:val="20"/>
        </w:rPr>
        <w:drawing>
          <wp:inline distT="0" distB="0" distL="0" distR="0">
            <wp:extent cx="5518150" cy="2705100"/>
            <wp:effectExtent l="19050" t="0" r="25400" b="0"/>
            <wp:docPr id="43" name="Wykres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251878" w:rsidRPr="00F34E10" w:rsidRDefault="00251878" w:rsidP="00251878">
      <w:pPr>
        <w:rPr>
          <w:rFonts w:ascii="Arial" w:hAnsi="Arial" w:cs="Arial"/>
          <w:sz w:val="12"/>
          <w:szCs w:val="12"/>
        </w:rPr>
      </w:pPr>
      <w:r w:rsidRPr="00F34E10">
        <w:rPr>
          <w:rFonts w:ascii="Arial" w:hAnsi="Arial" w:cs="Arial"/>
          <w:sz w:val="12"/>
          <w:szCs w:val="12"/>
        </w:rPr>
        <w:t>Źródło: Badania ankietowe CRPS-Warszawa</w:t>
      </w:r>
    </w:p>
    <w:p w:rsidR="00251878" w:rsidRPr="00DA0384" w:rsidRDefault="00251878" w:rsidP="00251878">
      <w:pPr>
        <w:ind w:firstLine="708"/>
        <w:rPr>
          <w:rFonts w:ascii="Arial" w:hAnsi="Arial" w:cs="Arial"/>
          <w:sz w:val="20"/>
          <w:szCs w:val="20"/>
        </w:rPr>
      </w:pPr>
    </w:p>
    <w:p w:rsidR="00251878" w:rsidRDefault="00251878" w:rsidP="00251878">
      <w:pPr>
        <w:ind w:firstLine="708"/>
        <w:rPr>
          <w:rFonts w:ascii="Arial" w:hAnsi="Arial" w:cs="Arial"/>
          <w:sz w:val="20"/>
          <w:szCs w:val="20"/>
        </w:rPr>
      </w:pPr>
      <w:r w:rsidRPr="00DA0384">
        <w:rPr>
          <w:rFonts w:ascii="Arial" w:hAnsi="Arial" w:cs="Arial"/>
          <w:sz w:val="20"/>
          <w:szCs w:val="20"/>
        </w:rPr>
        <w:t xml:space="preserve">Pomimo dobrego samopoczucia w szkole </w:t>
      </w:r>
      <w:r w:rsidR="00A10387">
        <w:rPr>
          <w:rFonts w:ascii="Arial" w:hAnsi="Arial" w:cs="Arial"/>
          <w:sz w:val="20"/>
          <w:szCs w:val="20"/>
        </w:rPr>
        <w:t>części</w:t>
      </w:r>
      <w:r w:rsidRPr="00DA0384">
        <w:rPr>
          <w:rFonts w:ascii="Arial" w:hAnsi="Arial" w:cs="Arial"/>
          <w:sz w:val="20"/>
          <w:szCs w:val="20"/>
        </w:rPr>
        <w:t xml:space="preserve"> uczniów, </w:t>
      </w:r>
      <w:r>
        <w:rPr>
          <w:rFonts w:ascii="Arial" w:hAnsi="Arial" w:cs="Arial"/>
          <w:sz w:val="20"/>
          <w:szCs w:val="20"/>
        </w:rPr>
        <w:t xml:space="preserve">części zdarza się </w:t>
      </w:r>
      <w:r w:rsidRPr="00DA0384">
        <w:rPr>
          <w:rFonts w:ascii="Arial" w:hAnsi="Arial" w:cs="Arial"/>
          <w:sz w:val="20"/>
          <w:szCs w:val="20"/>
        </w:rPr>
        <w:t xml:space="preserve">chodzić na wagary. W ostatnim </w:t>
      </w:r>
      <w:r w:rsidR="007F6DE4">
        <w:rPr>
          <w:rFonts w:ascii="Arial" w:hAnsi="Arial" w:cs="Arial"/>
          <w:sz w:val="20"/>
          <w:szCs w:val="20"/>
        </w:rPr>
        <w:t xml:space="preserve">miesiącu </w:t>
      </w:r>
      <w:r w:rsidRPr="00DA0384">
        <w:rPr>
          <w:rFonts w:ascii="Arial" w:hAnsi="Arial" w:cs="Arial"/>
          <w:sz w:val="20"/>
          <w:szCs w:val="20"/>
        </w:rPr>
        <w:t>był</w:t>
      </w:r>
      <w:r>
        <w:rPr>
          <w:rFonts w:ascii="Arial" w:hAnsi="Arial" w:cs="Arial"/>
          <w:sz w:val="20"/>
          <w:szCs w:val="20"/>
        </w:rPr>
        <w:t>o</w:t>
      </w:r>
      <w:r w:rsidRPr="00DA0384">
        <w:rPr>
          <w:rFonts w:ascii="Arial" w:hAnsi="Arial" w:cs="Arial"/>
          <w:sz w:val="20"/>
          <w:szCs w:val="20"/>
        </w:rPr>
        <w:t xml:space="preserve"> na nich </w:t>
      </w:r>
      <w:r w:rsidR="008F48A9">
        <w:rPr>
          <w:rFonts w:ascii="Arial" w:hAnsi="Arial" w:cs="Arial"/>
          <w:sz w:val="20"/>
          <w:szCs w:val="20"/>
        </w:rPr>
        <w:t>18</w:t>
      </w:r>
      <w:r>
        <w:rPr>
          <w:rFonts w:ascii="Arial" w:hAnsi="Arial" w:cs="Arial"/>
          <w:sz w:val="20"/>
          <w:szCs w:val="20"/>
        </w:rPr>
        <w:t>% uczniów</w:t>
      </w:r>
      <w:r w:rsidRPr="00DA0384">
        <w:rPr>
          <w:rFonts w:ascii="Arial" w:hAnsi="Arial" w:cs="Arial"/>
          <w:sz w:val="20"/>
          <w:szCs w:val="20"/>
        </w:rPr>
        <w:t xml:space="preserve">. Rzadko jednak uczniowie </w:t>
      </w:r>
      <w:r>
        <w:rPr>
          <w:rFonts w:ascii="Arial" w:hAnsi="Arial" w:cs="Arial"/>
          <w:sz w:val="20"/>
          <w:szCs w:val="20"/>
        </w:rPr>
        <w:t>opuszczają szkołę ze strachu (</w:t>
      </w:r>
      <w:r w:rsidR="008F48A9">
        <w:rPr>
          <w:rFonts w:ascii="Arial" w:hAnsi="Arial" w:cs="Arial"/>
          <w:sz w:val="20"/>
          <w:szCs w:val="20"/>
        </w:rPr>
        <w:t>3</w:t>
      </w:r>
      <w:r w:rsidRPr="00DA0384">
        <w:rPr>
          <w:rFonts w:ascii="Arial" w:hAnsi="Arial" w:cs="Arial"/>
          <w:sz w:val="20"/>
          <w:szCs w:val="20"/>
        </w:rPr>
        <w:t>%). Wagary, na które udawali się młodzi ludzie najczęściej były bez konkretnego powodu (</w:t>
      </w:r>
      <w:r w:rsidR="008F48A9">
        <w:rPr>
          <w:rFonts w:ascii="Arial" w:hAnsi="Arial" w:cs="Arial"/>
          <w:sz w:val="20"/>
          <w:szCs w:val="20"/>
        </w:rPr>
        <w:t>34</w:t>
      </w:r>
      <w:r w:rsidRPr="00DA0384">
        <w:rPr>
          <w:rFonts w:ascii="Arial" w:hAnsi="Arial" w:cs="Arial"/>
          <w:sz w:val="20"/>
          <w:szCs w:val="20"/>
        </w:rPr>
        <w:t>%), za namową kolegów (</w:t>
      </w:r>
      <w:r w:rsidR="008F48A9">
        <w:rPr>
          <w:rFonts w:ascii="Arial" w:hAnsi="Arial" w:cs="Arial"/>
          <w:sz w:val="20"/>
          <w:szCs w:val="20"/>
        </w:rPr>
        <w:t>8</w:t>
      </w:r>
      <w:r>
        <w:rPr>
          <w:rFonts w:ascii="Arial" w:hAnsi="Arial" w:cs="Arial"/>
          <w:sz w:val="20"/>
          <w:szCs w:val="20"/>
        </w:rPr>
        <w:t>%) lub</w:t>
      </w:r>
      <w:r w:rsidRPr="00DA0384">
        <w:rPr>
          <w:rFonts w:ascii="Arial" w:hAnsi="Arial" w:cs="Arial"/>
          <w:sz w:val="20"/>
          <w:szCs w:val="20"/>
        </w:rPr>
        <w:t xml:space="preserve"> za przyzwoleniem rodziców (</w:t>
      </w:r>
      <w:r w:rsidR="008F48A9">
        <w:rPr>
          <w:rFonts w:ascii="Arial" w:hAnsi="Arial" w:cs="Arial"/>
          <w:sz w:val="20"/>
          <w:szCs w:val="20"/>
        </w:rPr>
        <w:t>7</w:t>
      </w:r>
      <w:r>
        <w:rPr>
          <w:rFonts w:ascii="Arial" w:hAnsi="Arial" w:cs="Arial"/>
          <w:sz w:val="20"/>
          <w:szCs w:val="20"/>
        </w:rPr>
        <w:t xml:space="preserve">%). </w:t>
      </w:r>
      <w:r w:rsidR="00166FE7">
        <w:rPr>
          <w:rFonts w:ascii="Arial" w:hAnsi="Arial" w:cs="Arial"/>
          <w:sz w:val="20"/>
          <w:szCs w:val="20"/>
        </w:rPr>
        <w:t xml:space="preserve">Pozostali uczniowie wskazali na inne, niewymienione w badaniu, powody wagarowania. </w:t>
      </w:r>
    </w:p>
    <w:p w:rsidR="00251878" w:rsidRDefault="00251878" w:rsidP="004A6FB6">
      <w:pPr>
        <w:ind w:firstLine="708"/>
        <w:rPr>
          <w:rFonts w:ascii="Arial" w:hAnsi="Arial" w:cs="Arial"/>
          <w:sz w:val="20"/>
          <w:szCs w:val="20"/>
        </w:rPr>
      </w:pPr>
      <w:r w:rsidRPr="00DA0384">
        <w:rPr>
          <w:rFonts w:ascii="Arial" w:hAnsi="Arial" w:cs="Arial"/>
          <w:sz w:val="20"/>
          <w:szCs w:val="20"/>
        </w:rPr>
        <w:t>Sami uczniowie dobrze też oceniają swoje zachowanie na lekcjach i na przerwach w szkole. W zasadzie nieliczni tylko przyznają, że jest ono złe (</w:t>
      </w:r>
      <w:r w:rsidR="008F48A9">
        <w:rPr>
          <w:rFonts w:ascii="Arial" w:hAnsi="Arial" w:cs="Arial"/>
          <w:sz w:val="20"/>
          <w:szCs w:val="20"/>
        </w:rPr>
        <w:t>3</w:t>
      </w:r>
      <w:r w:rsidRPr="00DA0384">
        <w:rPr>
          <w:rFonts w:ascii="Arial" w:hAnsi="Arial" w:cs="Arial"/>
          <w:sz w:val="20"/>
          <w:szCs w:val="20"/>
        </w:rPr>
        <w:t xml:space="preserve">%). Pozostali deklarują, że ich </w:t>
      </w:r>
      <w:r w:rsidRPr="001F1C7D">
        <w:rPr>
          <w:rFonts w:ascii="Arial" w:hAnsi="Arial" w:cs="Arial"/>
          <w:sz w:val="20"/>
          <w:szCs w:val="20"/>
        </w:rPr>
        <w:t>zachowanie w szkole jest bardzo dobre (</w:t>
      </w:r>
      <w:r w:rsidR="008F48A9">
        <w:rPr>
          <w:rFonts w:ascii="Arial" w:hAnsi="Arial" w:cs="Arial"/>
          <w:sz w:val="20"/>
          <w:szCs w:val="20"/>
        </w:rPr>
        <w:t>33</w:t>
      </w:r>
      <w:r w:rsidRPr="001F1C7D">
        <w:rPr>
          <w:rFonts w:ascii="Arial" w:hAnsi="Arial" w:cs="Arial"/>
          <w:sz w:val="20"/>
          <w:szCs w:val="20"/>
        </w:rPr>
        <w:t>%) lub dobre (</w:t>
      </w:r>
      <w:r w:rsidR="008F48A9">
        <w:rPr>
          <w:rFonts w:ascii="Arial" w:hAnsi="Arial" w:cs="Arial"/>
          <w:sz w:val="20"/>
          <w:szCs w:val="20"/>
        </w:rPr>
        <w:t>44</w:t>
      </w:r>
      <w:r w:rsidRPr="001F1C7D">
        <w:rPr>
          <w:rFonts w:ascii="Arial" w:hAnsi="Arial" w:cs="Arial"/>
          <w:sz w:val="20"/>
          <w:szCs w:val="20"/>
        </w:rPr>
        <w:t xml:space="preserve">%). Przeciętne noty wystawiło sobie </w:t>
      </w:r>
      <w:r w:rsidR="008F48A9">
        <w:rPr>
          <w:rFonts w:ascii="Arial" w:hAnsi="Arial" w:cs="Arial"/>
          <w:sz w:val="20"/>
          <w:szCs w:val="20"/>
        </w:rPr>
        <w:t>19</w:t>
      </w:r>
      <w:r w:rsidRPr="001F1C7D">
        <w:rPr>
          <w:rFonts w:ascii="Arial" w:hAnsi="Arial" w:cs="Arial"/>
          <w:sz w:val="20"/>
          <w:szCs w:val="20"/>
        </w:rPr>
        <w:t>% uczniów.</w:t>
      </w:r>
    </w:p>
    <w:p w:rsidR="00251878" w:rsidRPr="001F1C7D" w:rsidRDefault="00251878" w:rsidP="007F6DE4">
      <w:pPr>
        <w:ind w:firstLine="708"/>
        <w:rPr>
          <w:rFonts w:ascii="Arial" w:hAnsi="Arial" w:cs="Arial"/>
          <w:sz w:val="20"/>
          <w:szCs w:val="20"/>
        </w:rPr>
      </w:pPr>
      <w:r w:rsidRPr="00B969B7">
        <w:rPr>
          <w:rFonts w:ascii="Arial" w:hAnsi="Arial" w:cs="Arial"/>
          <w:sz w:val="20"/>
          <w:szCs w:val="20"/>
        </w:rPr>
        <w:t>W stałym</w:t>
      </w:r>
      <w:r>
        <w:rPr>
          <w:rFonts w:ascii="Arial" w:hAnsi="Arial" w:cs="Arial"/>
          <w:sz w:val="20"/>
          <w:szCs w:val="20"/>
        </w:rPr>
        <w:t>, comiesięcznym</w:t>
      </w:r>
      <w:r w:rsidRPr="00B969B7">
        <w:rPr>
          <w:rFonts w:ascii="Arial" w:hAnsi="Arial" w:cs="Arial"/>
          <w:sz w:val="20"/>
          <w:szCs w:val="20"/>
        </w:rPr>
        <w:t xml:space="preserve"> kontakcie z pedagogiem szkolnym znajduje się </w:t>
      </w:r>
      <w:r w:rsidR="008F48A9">
        <w:rPr>
          <w:rFonts w:ascii="Arial" w:hAnsi="Arial" w:cs="Arial"/>
          <w:sz w:val="20"/>
          <w:szCs w:val="20"/>
        </w:rPr>
        <w:t>7</w:t>
      </w:r>
      <w:r w:rsidRPr="00B969B7">
        <w:rPr>
          <w:rFonts w:ascii="Arial" w:hAnsi="Arial" w:cs="Arial"/>
          <w:sz w:val="20"/>
          <w:szCs w:val="20"/>
        </w:rPr>
        <w:t xml:space="preserve">% uczniów, </w:t>
      </w:r>
      <w:r>
        <w:rPr>
          <w:rFonts w:ascii="Arial" w:hAnsi="Arial" w:cs="Arial"/>
          <w:sz w:val="20"/>
          <w:szCs w:val="20"/>
        </w:rPr>
        <w:t>a</w:t>
      </w:r>
      <w:r w:rsidRPr="00B969B7">
        <w:rPr>
          <w:rFonts w:ascii="Arial" w:hAnsi="Arial" w:cs="Arial"/>
          <w:sz w:val="20"/>
          <w:szCs w:val="20"/>
        </w:rPr>
        <w:t xml:space="preserve"> </w:t>
      </w:r>
      <w:r w:rsidR="00192B8C">
        <w:rPr>
          <w:rFonts w:ascii="Arial" w:hAnsi="Arial" w:cs="Arial"/>
          <w:sz w:val="20"/>
          <w:szCs w:val="20"/>
        </w:rPr>
        <w:t xml:space="preserve">kolejne </w:t>
      </w:r>
      <w:r w:rsidR="008F48A9">
        <w:rPr>
          <w:rFonts w:ascii="Arial" w:hAnsi="Arial" w:cs="Arial"/>
          <w:sz w:val="20"/>
          <w:szCs w:val="20"/>
        </w:rPr>
        <w:t>9</w:t>
      </w:r>
      <w:r w:rsidRPr="00B969B7">
        <w:rPr>
          <w:rFonts w:ascii="Arial" w:hAnsi="Arial" w:cs="Arial"/>
          <w:sz w:val="20"/>
          <w:szCs w:val="20"/>
        </w:rPr>
        <w:t xml:space="preserve">% - raz w tygodniu lub częściej. </w:t>
      </w:r>
      <w:r w:rsidRPr="001F1C7D">
        <w:rPr>
          <w:rFonts w:ascii="Arial" w:hAnsi="Arial" w:cs="Arial"/>
          <w:sz w:val="20"/>
          <w:szCs w:val="20"/>
        </w:rPr>
        <w:t xml:space="preserve">Raz na kilka miesięcy kontaktuje się z pedagogiem </w:t>
      </w:r>
      <w:r w:rsidR="008F48A9">
        <w:rPr>
          <w:rFonts w:ascii="Arial" w:hAnsi="Arial" w:cs="Arial"/>
          <w:sz w:val="20"/>
          <w:szCs w:val="20"/>
        </w:rPr>
        <w:t>7</w:t>
      </w:r>
      <w:r>
        <w:rPr>
          <w:rFonts w:ascii="Arial" w:hAnsi="Arial" w:cs="Arial"/>
          <w:sz w:val="20"/>
          <w:szCs w:val="20"/>
        </w:rPr>
        <w:t>%, r</w:t>
      </w:r>
      <w:r w:rsidRPr="001F1C7D">
        <w:rPr>
          <w:rFonts w:ascii="Arial" w:hAnsi="Arial" w:cs="Arial"/>
          <w:sz w:val="20"/>
          <w:szCs w:val="20"/>
        </w:rPr>
        <w:t xml:space="preserve">az w semestrze – </w:t>
      </w:r>
      <w:r w:rsidR="008F48A9">
        <w:rPr>
          <w:rFonts w:ascii="Arial" w:hAnsi="Arial" w:cs="Arial"/>
          <w:sz w:val="20"/>
          <w:szCs w:val="20"/>
        </w:rPr>
        <w:t>14</w:t>
      </w:r>
      <w:r w:rsidRPr="001F1C7D">
        <w:rPr>
          <w:rFonts w:ascii="Arial" w:hAnsi="Arial" w:cs="Arial"/>
          <w:sz w:val="20"/>
          <w:szCs w:val="20"/>
        </w:rPr>
        <w:t xml:space="preserve">%. Pozostali </w:t>
      </w:r>
      <w:r>
        <w:rPr>
          <w:rFonts w:ascii="Arial" w:hAnsi="Arial" w:cs="Arial"/>
          <w:sz w:val="20"/>
          <w:szCs w:val="20"/>
        </w:rPr>
        <w:t>(</w:t>
      </w:r>
      <w:r w:rsidR="008F48A9">
        <w:rPr>
          <w:rFonts w:ascii="Arial" w:hAnsi="Arial" w:cs="Arial"/>
          <w:sz w:val="20"/>
          <w:szCs w:val="20"/>
        </w:rPr>
        <w:t>63</w:t>
      </w:r>
      <w:r>
        <w:rPr>
          <w:rFonts w:ascii="Arial" w:hAnsi="Arial" w:cs="Arial"/>
          <w:sz w:val="20"/>
          <w:szCs w:val="20"/>
        </w:rPr>
        <w:t xml:space="preserve">%) </w:t>
      </w:r>
      <w:r w:rsidRPr="001F1C7D">
        <w:rPr>
          <w:rFonts w:ascii="Arial" w:hAnsi="Arial" w:cs="Arial"/>
          <w:sz w:val="20"/>
          <w:szCs w:val="20"/>
        </w:rPr>
        <w:t xml:space="preserve">nigdy nie mieli kontaktu z pedagogiem w szkole do której uczęszczają. Oznacza to, że </w:t>
      </w:r>
      <w:r>
        <w:rPr>
          <w:rFonts w:ascii="Arial" w:hAnsi="Arial" w:cs="Arial"/>
          <w:sz w:val="20"/>
          <w:szCs w:val="20"/>
        </w:rPr>
        <w:t>spora część</w:t>
      </w:r>
      <w:r w:rsidRPr="001F1C7D">
        <w:rPr>
          <w:rFonts w:ascii="Arial" w:hAnsi="Arial" w:cs="Arial"/>
          <w:sz w:val="20"/>
          <w:szCs w:val="20"/>
        </w:rPr>
        <w:t xml:space="preserve"> uczniów nigdy nie korzysta z pomocy profesjonalisty w rozwiązywaniu swoich problemów szkolnych i życiowych. </w:t>
      </w:r>
    </w:p>
    <w:p w:rsidR="00251878" w:rsidRPr="001F1C7D" w:rsidRDefault="00251878" w:rsidP="00251878">
      <w:pPr>
        <w:rPr>
          <w:rFonts w:ascii="Arial" w:hAnsi="Arial" w:cs="Arial"/>
          <w:sz w:val="20"/>
          <w:szCs w:val="20"/>
        </w:rPr>
      </w:pPr>
    </w:p>
    <w:p w:rsidR="00251878" w:rsidRPr="001F1C7D" w:rsidRDefault="00251878" w:rsidP="00251878">
      <w:pPr>
        <w:ind w:firstLine="708"/>
        <w:rPr>
          <w:rFonts w:ascii="Arial" w:hAnsi="Arial" w:cs="Arial"/>
          <w:sz w:val="20"/>
          <w:szCs w:val="20"/>
        </w:rPr>
      </w:pPr>
      <w:r w:rsidRPr="001F1C7D">
        <w:rPr>
          <w:rFonts w:ascii="Arial" w:hAnsi="Arial" w:cs="Arial"/>
          <w:sz w:val="20"/>
          <w:szCs w:val="20"/>
        </w:rPr>
        <w:t>Jak deklarują uczniowie – ich rodzic</w:t>
      </w:r>
      <w:r w:rsidR="0043326B">
        <w:rPr>
          <w:rFonts w:ascii="Arial" w:hAnsi="Arial" w:cs="Arial"/>
          <w:sz w:val="20"/>
          <w:szCs w:val="20"/>
        </w:rPr>
        <w:t>e kontaktują się ze szkołą dosyć regularnie</w:t>
      </w:r>
      <w:r w:rsidRPr="001F1C7D">
        <w:rPr>
          <w:rFonts w:ascii="Arial" w:hAnsi="Arial" w:cs="Arial"/>
          <w:sz w:val="20"/>
          <w:szCs w:val="20"/>
        </w:rPr>
        <w:t>. Na częsty</w:t>
      </w:r>
      <w:r w:rsidR="00FC4FF4">
        <w:rPr>
          <w:rFonts w:ascii="Arial" w:hAnsi="Arial" w:cs="Arial"/>
          <w:sz w:val="20"/>
          <w:szCs w:val="20"/>
        </w:rPr>
        <w:t>, kilkukrotny w semestrze,</w:t>
      </w:r>
      <w:r w:rsidRPr="001F1C7D">
        <w:rPr>
          <w:rFonts w:ascii="Arial" w:hAnsi="Arial" w:cs="Arial"/>
          <w:sz w:val="20"/>
          <w:szCs w:val="20"/>
        </w:rPr>
        <w:t xml:space="preserve"> kontakt rodziców wskazuje </w:t>
      </w:r>
      <w:r w:rsidR="008F48A9">
        <w:rPr>
          <w:rFonts w:ascii="Arial" w:hAnsi="Arial" w:cs="Arial"/>
          <w:sz w:val="20"/>
          <w:szCs w:val="20"/>
        </w:rPr>
        <w:t>30</w:t>
      </w:r>
      <w:r>
        <w:rPr>
          <w:rFonts w:ascii="Arial" w:hAnsi="Arial" w:cs="Arial"/>
          <w:sz w:val="20"/>
          <w:szCs w:val="20"/>
        </w:rPr>
        <w:t>%</w:t>
      </w:r>
      <w:r w:rsidRPr="001F1C7D">
        <w:rPr>
          <w:rFonts w:ascii="Arial" w:hAnsi="Arial" w:cs="Arial"/>
          <w:sz w:val="20"/>
          <w:szCs w:val="20"/>
        </w:rPr>
        <w:t xml:space="preserve"> </w:t>
      </w:r>
      <w:r>
        <w:rPr>
          <w:rFonts w:ascii="Arial" w:hAnsi="Arial" w:cs="Arial"/>
          <w:sz w:val="20"/>
          <w:szCs w:val="20"/>
        </w:rPr>
        <w:t>uczniów, a</w:t>
      </w:r>
      <w:r w:rsidRPr="001F1C7D">
        <w:rPr>
          <w:rFonts w:ascii="Arial" w:hAnsi="Arial" w:cs="Arial"/>
          <w:sz w:val="20"/>
          <w:szCs w:val="20"/>
        </w:rPr>
        <w:t xml:space="preserve"> bardzo częsty </w:t>
      </w:r>
      <w:r w:rsidR="00FC4FF4">
        <w:rPr>
          <w:rFonts w:ascii="Arial" w:hAnsi="Arial" w:cs="Arial"/>
          <w:sz w:val="20"/>
          <w:szCs w:val="20"/>
        </w:rPr>
        <w:t xml:space="preserve">(raz w miesiącu) </w:t>
      </w:r>
      <w:r w:rsidRPr="001F1C7D">
        <w:rPr>
          <w:rFonts w:ascii="Arial" w:hAnsi="Arial" w:cs="Arial"/>
          <w:sz w:val="20"/>
          <w:szCs w:val="20"/>
        </w:rPr>
        <w:t>kontakt deklaruje –</w:t>
      </w:r>
      <w:r w:rsidR="00B865C0">
        <w:rPr>
          <w:rFonts w:ascii="Arial" w:hAnsi="Arial" w:cs="Arial"/>
          <w:sz w:val="20"/>
          <w:szCs w:val="20"/>
        </w:rPr>
        <w:t xml:space="preserve"> </w:t>
      </w:r>
      <w:r w:rsidR="008F48A9">
        <w:rPr>
          <w:rFonts w:ascii="Arial" w:hAnsi="Arial" w:cs="Arial"/>
          <w:sz w:val="20"/>
          <w:szCs w:val="20"/>
        </w:rPr>
        <w:t>31</w:t>
      </w:r>
      <w:r>
        <w:rPr>
          <w:rFonts w:ascii="Arial" w:hAnsi="Arial" w:cs="Arial"/>
          <w:sz w:val="20"/>
          <w:szCs w:val="20"/>
        </w:rPr>
        <w:t xml:space="preserve">%. </w:t>
      </w:r>
      <w:r w:rsidR="00FC4FF4">
        <w:rPr>
          <w:rFonts w:ascii="Arial" w:hAnsi="Arial" w:cs="Arial"/>
          <w:sz w:val="20"/>
          <w:szCs w:val="20"/>
        </w:rPr>
        <w:t xml:space="preserve">Kilka razy w roku, kontaktują się ze szkołą rodzice </w:t>
      </w:r>
      <w:r w:rsidR="008F48A9">
        <w:rPr>
          <w:rFonts w:ascii="Arial" w:hAnsi="Arial" w:cs="Arial"/>
          <w:sz w:val="20"/>
          <w:szCs w:val="20"/>
        </w:rPr>
        <w:t>22</w:t>
      </w:r>
      <w:r w:rsidR="00FC4FF4">
        <w:rPr>
          <w:rFonts w:ascii="Arial" w:hAnsi="Arial" w:cs="Arial"/>
          <w:sz w:val="20"/>
          <w:szCs w:val="20"/>
        </w:rPr>
        <w:t xml:space="preserve">% uczniów. </w:t>
      </w:r>
      <w:r w:rsidRPr="001F1C7D">
        <w:rPr>
          <w:rFonts w:ascii="Arial" w:hAnsi="Arial" w:cs="Arial"/>
          <w:sz w:val="20"/>
          <w:szCs w:val="20"/>
        </w:rPr>
        <w:t>Rzadko</w:t>
      </w:r>
      <w:r w:rsidR="00FC4FF4">
        <w:rPr>
          <w:rFonts w:ascii="Arial" w:hAnsi="Arial" w:cs="Arial"/>
          <w:sz w:val="20"/>
          <w:szCs w:val="20"/>
        </w:rPr>
        <w:t xml:space="preserve"> - raz w roku,</w:t>
      </w:r>
      <w:r w:rsidRPr="001F1C7D">
        <w:rPr>
          <w:rFonts w:ascii="Arial" w:hAnsi="Arial" w:cs="Arial"/>
          <w:sz w:val="20"/>
          <w:szCs w:val="20"/>
        </w:rPr>
        <w:t xml:space="preserve"> kontaktują się ze szkołą rodzice </w:t>
      </w:r>
      <w:r w:rsidR="0052141B">
        <w:rPr>
          <w:rFonts w:ascii="Arial" w:hAnsi="Arial" w:cs="Arial"/>
          <w:sz w:val="20"/>
          <w:szCs w:val="20"/>
        </w:rPr>
        <w:t>6</w:t>
      </w:r>
      <w:r w:rsidRPr="001F1C7D">
        <w:rPr>
          <w:rFonts w:ascii="Arial" w:hAnsi="Arial" w:cs="Arial"/>
          <w:sz w:val="20"/>
          <w:szCs w:val="20"/>
        </w:rPr>
        <w:t>% badanych uczniów.</w:t>
      </w:r>
      <w:r>
        <w:rPr>
          <w:rFonts w:ascii="Arial" w:hAnsi="Arial" w:cs="Arial"/>
          <w:sz w:val="20"/>
          <w:szCs w:val="20"/>
        </w:rPr>
        <w:t xml:space="preserve"> </w:t>
      </w:r>
      <w:r w:rsidR="008F48A9">
        <w:rPr>
          <w:rFonts w:ascii="Arial" w:hAnsi="Arial" w:cs="Arial"/>
          <w:sz w:val="20"/>
          <w:szCs w:val="20"/>
        </w:rPr>
        <w:t>11</w:t>
      </w:r>
      <w:r w:rsidRPr="001F1C7D">
        <w:rPr>
          <w:rFonts w:ascii="Arial" w:hAnsi="Arial" w:cs="Arial"/>
          <w:sz w:val="20"/>
          <w:szCs w:val="20"/>
        </w:rPr>
        <w:t>%</w:t>
      </w:r>
      <w:r>
        <w:rPr>
          <w:rFonts w:ascii="Arial" w:hAnsi="Arial" w:cs="Arial"/>
          <w:sz w:val="20"/>
          <w:szCs w:val="20"/>
        </w:rPr>
        <w:t xml:space="preserve"> uczniów</w:t>
      </w:r>
      <w:r w:rsidRPr="001F1C7D">
        <w:rPr>
          <w:rFonts w:ascii="Arial" w:hAnsi="Arial" w:cs="Arial"/>
          <w:sz w:val="20"/>
          <w:szCs w:val="20"/>
        </w:rPr>
        <w:t xml:space="preserve"> przyznaje, że rodzice w ogóle nie utrzymują kontaktu ze szkołą. </w:t>
      </w:r>
    </w:p>
    <w:p w:rsidR="00251878" w:rsidRPr="001F1C7D" w:rsidRDefault="00251878" w:rsidP="00251878">
      <w:pPr>
        <w:pStyle w:val="Akapitzlist"/>
        <w:ind w:left="1428"/>
        <w:rPr>
          <w:rFonts w:ascii="Arial" w:hAnsi="Arial" w:cs="Arial"/>
          <w:sz w:val="20"/>
          <w:szCs w:val="20"/>
        </w:rPr>
      </w:pPr>
    </w:p>
    <w:p w:rsidR="00251878" w:rsidRDefault="00251878" w:rsidP="00251878">
      <w:pPr>
        <w:ind w:firstLine="708"/>
        <w:rPr>
          <w:rFonts w:ascii="Arial" w:hAnsi="Arial" w:cs="Arial"/>
          <w:sz w:val="20"/>
          <w:szCs w:val="20"/>
        </w:rPr>
      </w:pPr>
      <w:r w:rsidRPr="00094110">
        <w:rPr>
          <w:rFonts w:ascii="Arial" w:hAnsi="Arial" w:cs="Arial"/>
          <w:sz w:val="20"/>
          <w:szCs w:val="20"/>
        </w:rPr>
        <w:t>Warto wspomnieć, iż badana</w:t>
      </w:r>
      <w:r w:rsidRPr="001F1C7D">
        <w:rPr>
          <w:rFonts w:ascii="Arial" w:hAnsi="Arial" w:cs="Arial"/>
          <w:sz w:val="20"/>
          <w:szCs w:val="20"/>
        </w:rPr>
        <w:t xml:space="preserve"> młodzież w zdecydowanej większości ocenia dobrze swoje relacje z rodzicami – w sumie </w:t>
      </w:r>
      <w:r w:rsidR="008F48A9">
        <w:rPr>
          <w:rFonts w:ascii="Arial" w:hAnsi="Arial" w:cs="Arial"/>
          <w:sz w:val="20"/>
          <w:szCs w:val="20"/>
        </w:rPr>
        <w:t>90</w:t>
      </w:r>
      <w:r w:rsidRPr="001F1C7D">
        <w:rPr>
          <w:rFonts w:ascii="Arial" w:hAnsi="Arial" w:cs="Arial"/>
          <w:sz w:val="20"/>
          <w:szCs w:val="20"/>
        </w:rPr>
        <w:t xml:space="preserve">% uczniów ocenia je pozytywnie (w tym </w:t>
      </w:r>
      <w:r w:rsidR="008F48A9">
        <w:rPr>
          <w:rFonts w:ascii="Arial" w:hAnsi="Arial" w:cs="Arial"/>
          <w:sz w:val="20"/>
          <w:szCs w:val="20"/>
        </w:rPr>
        <w:t>68</w:t>
      </w:r>
      <w:r w:rsidRPr="001F1C7D">
        <w:rPr>
          <w:rFonts w:ascii="Arial" w:hAnsi="Arial" w:cs="Arial"/>
          <w:sz w:val="20"/>
          <w:szCs w:val="20"/>
        </w:rPr>
        <w:t xml:space="preserve">% jako bardzo dobre).  </w:t>
      </w:r>
      <w:r w:rsidR="008F48A9">
        <w:rPr>
          <w:rFonts w:ascii="Arial" w:hAnsi="Arial" w:cs="Arial"/>
          <w:sz w:val="20"/>
          <w:szCs w:val="20"/>
        </w:rPr>
        <w:t>8</w:t>
      </w:r>
      <w:r w:rsidRPr="001F1C7D">
        <w:rPr>
          <w:rFonts w:ascii="Arial" w:hAnsi="Arial" w:cs="Arial"/>
          <w:sz w:val="20"/>
          <w:szCs w:val="20"/>
        </w:rPr>
        <w:t>% stwierdza, że są one różne: raz dobre, a raz złe.</w:t>
      </w:r>
      <w:r>
        <w:rPr>
          <w:rFonts w:ascii="Arial" w:hAnsi="Arial" w:cs="Arial"/>
          <w:sz w:val="20"/>
          <w:szCs w:val="20"/>
        </w:rPr>
        <w:t xml:space="preserve"> </w:t>
      </w:r>
      <w:r w:rsidR="00D22CA4">
        <w:rPr>
          <w:rFonts w:ascii="Arial" w:hAnsi="Arial" w:cs="Arial"/>
          <w:sz w:val="20"/>
          <w:szCs w:val="20"/>
        </w:rPr>
        <w:t>Pojedynczy uczniowie ocenili</w:t>
      </w:r>
      <w:r>
        <w:rPr>
          <w:rFonts w:ascii="Arial" w:hAnsi="Arial" w:cs="Arial"/>
          <w:sz w:val="20"/>
          <w:szCs w:val="20"/>
        </w:rPr>
        <w:t xml:space="preserve"> swoje relacje z rodzicami jako bardzo złe</w:t>
      </w:r>
      <w:r w:rsidR="0011424C">
        <w:rPr>
          <w:rFonts w:ascii="Arial" w:hAnsi="Arial" w:cs="Arial"/>
          <w:sz w:val="20"/>
          <w:szCs w:val="20"/>
        </w:rPr>
        <w:t xml:space="preserve"> (</w:t>
      </w:r>
      <w:r w:rsidR="008D667C">
        <w:rPr>
          <w:rFonts w:ascii="Arial" w:hAnsi="Arial" w:cs="Arial"/>
          <w:sz w:val="20"/>
          <w:szCs w:val="20"/>
        </w:rPr>
        <w:t>2</w:t>
      </w:r>
      <w:r w:rsidR="0011424C">
        <w:rPr>
          <w:rFonts w:ascii="Arial" w:hAnsi="Arial" w:cs="Arial"/>
          <w:sz w:val="20"/>
          <w:szCs w:val="20"/>
        </w:rPr>
        <w:t>%)</w:t>
      </w:r>
      <w:r>
        <w:rPr>
          <w:rFonts w:ascii="Arial" w:hAnsi="Arial" w:cs="Arial"/>
          <w:sz w:val="20"/>
          <w:szCs w:val="20"/>
        </w:rPr>
        <w:t xml:space="preserve">. </w:t>
      </w:r>
    </w:p>
    <w:p w:rsidR="007F6DE4" w:rsidRDefault="00251878" w:rsidP="00251878">
      <w:pPr>
        <w:ind w:firstLine="708"/>
        <w:rPr>
          <w:rFonts w:ascii="Arial" w:hAnsi="Arial" w:cs="Arial"/>
          <w:sz w:val="20"/>
          <w:szCs w:val="20"/>
        </w:rPr>
      </w:pPr>
      <w:r>
        <w:rPr>
          <w:rFonts w:ascii="Arial" w:hAnsi="Arial" w:cs="Arial"/>
          <w:sz w:val="20"/>
          <w:szCs w:val="20"/>
        </w:rPr>
        <w:t>Uczniowie zamieszkują najczęściej z obojgiem rodziców (</w:t>
      </w:r>
      <w:r w:rsidR="008F48A9">
        <w:rPr>
          <w:rFonts w:ascii="Arial" w:hAnsi="Arial" w:cs="Arial"/>
          <w:sz w:val="20"/>
          <w:szCs w:val="20"/>
        </w:rPr>
        <w:t>80</w:t>
      </w:r>
      <w:r>
        <w:rPr>
          <w:rFonts w:ascii="Arial" w:hAnsi="Arial" w:cs="Arial"/>
          <w:sz w:val="20"/>
          <w:szCs w:val="20"/>
        </w:rPr>
        <w:t>%), część z jednym z rodziców (</w:t>
      </w:r>
      <w:r w:rsidR="008F48A9">
        <w:rPr>
          <w:rFonts w:ascii="Arial" w:hAnsi="Arial" w:cs="Arial"/>
          <w:sz w:val="20"/>
          <w:szCs w:val="20"/>
        </w:rPr>
        <w:t>13</w:t>
      </w:r>
      <w:r>
        <w:rPr>
          <w:rFonts w:ascii="Arial" w:hAnsi="Arial" w:cs="Arial"/>
          <w:sz w:val="20"/>
          <w:szCs w:val="20"/>
        </w:rPr>
        <w:t>%)</w:t>
      </w:r>
      <w:r w:rsidR="00B865C0">
        <w:rPr>
          <w:rFonts w:ascii="Arial" w:hAnsi="Arial" w:cs="Arial"/>
          <w:sz w:val="20"/>
          <w:szCs w:val="20"/>
        </w:rPr>
        <w:t xml:space="preserve"> i</w:t>
      </w:r>
      <w:r>
        <w:rPr>
          <w:rFonts w:ascii="Arial" w:hAnsi="Arial" w:cs="Arial"/>
          <w:sz w:val="20"/>
          <w:szCs w:val="20"/>
        </w:rPr>
        <w:t xml:space="preserve"> z dziadkami (</w:t>
      </w:r>
      <w:r w:rsidR="008D667C">
        <w:rPr>
          <w:rFonts w:ascii="Arial" w:hAnsi="Arial" w:cs="Arial"/>
          <w:sz w:val="20"/>
          <w:szCs w:val="20"/>
        </w:rPr>
        <w:t>1</w:t>
      </w:r>
      <w:r>
        <w:rPr>
          <w:rFonts w:ascii="Arial" w:hAnsi="Arial" w:cs="Arial"/>
          <w:sz w:val="20"/>
          <w:szCs w:val="20"/>
        </w:rPr>
        <w:t>%)</w:t>
      </w:r>
      <w:r w:rsidR="0043326B">
        <w:rPr>
          <w:rFonts w:ascii="Arial" w:hAnsi="Arial" w:cs="Arial"/>
          <w:sz w:val="20"/>
          <w:szCs w:val="20"/>
        </w:rPr>
        <w:t>.</w:t>
      </w:r>
      <w:r>
        <w:rPr>
          <w:rFonts w:ascii="Arial" w:hAnsi="Arial" w:cs="Arial"/>
          <w:sz w:val="20"/>
          <w:szCs w:val="20"/>
        </w:rPr>
        <w:t xml:space="preserve"> Swoją sytuację materialną oceniają w większości jako dobrą (</w:t>
      </w:r>
      <w:r w:rsidR="008F48A9">
        <w:rPr>
          <w:rFonts w:ascii="Arial" w:hAnsi="Arial" w:cs="Arial"/>
          <w:sz w:val="20"/>
          <w:szCs w:val="20"/>
        </w:rPr>
        <w:t>60</w:t>
      </w:r>
      <w:r>
        <w:rPr>
          <w:rFonts w:ascii="Arial" w:hAnsi="Arial" w:cs="Arial"/>
          <w:sz w:val="20"/>
          <w:szCs w:val="20"/>
        </w:rPr>
        <w:t xml:space="preserve">%), choć </w:t>
      </w:r>
      <w:r w:rsidR="008F48A9">
        <w:rPr>
          <w:rFonts w:ascii="Arial" w:hAnsi="Arial" w:cs="Arial"/>
          <w:sz w:val="20"/>
          <w:szCs w:val="20"/>
        </w:rPr>
        <w:t>39</w:t>
      </w:r>
      <w:r w:rsidR="008D667C">
        <w:rPr>
          <w:rFonts w:ascii="Arial" w:hAnsi="Arial" w:cs="Arial"/>
          <w:sz w:val="20"/>
          <w:szCs w:val="20"/>
        </w:rPr>
        <w:t>% uczniów</w:t>
      </w:r>
      <w:r>
        <w:rPr>
          <w:rFonts w:ascii="Arial" w:hAnsi="Arial" w:cs="Arial"/>
          <w:sz w:val="20"/>
          <w:szCs w:val="20"/>
        </w:rPr>
        <w:t xml:space="preserve"> przyznaje, że pieniędzy wystarcza </w:t>
      </w:r>
      <w:r w:rsidR="008764CE">
        <w:rPr>
          <w:rFonts w:ascii="Arial" w:hAnsi="Arial" w:cs="Arial"/>
          <w:sz w:val="20"/>
          <w:szCs w:val="20"/>
        </w:rPr>
        <w:t xml:space="preserve">jedynie </w:t>
      </w:r>
      <w:r>
        <w:rPr>
          <w:rFonts w:ascii="Arial" w:hAnsi="Arial" w:cs="Arial"/>
          <w:sz w:val="20"/>
          <w:szCs w:val="20"/>
        </w:rPr>
        <w:t>na rzeczy niezbędne</w:t>
      </w:r>
      <w:r w:rsidR="007F6DE4">
        <w:rPr>
          <w:rFonts w:ascii="Arial" w:hAnsi="Arial" w:cs="Arial"/>
          <w:sz w:val="20"/>
          <w:szCs w:val="20"/>
        </w:rPr>
        <w:t>.</w:t>
      </w:r>
      <w:r w:rsidR="00DE119C">
        <w:rPr>
          <w:rFonts w:ascii="Arial" w:hAnsi="Arial" w:cs="Arial"/>
          <w:sz w:val="20"/>
          <w:szCs w:val="20"/>
        </w:rPr>
        <w:t xml:space="preserve"> W domu </w:t>
      </w:r>
      <w:r w:rsidR="0052141B">
        <w:rPr>
          <w:rFonts w:ascii="Arial" w:hAnsi="Arial" w:cs="Arial"/>
          <w:sz w:val="20"/>
          <w:szCs w:val="20"/>
        </w:rPr>
        <w:t xml:space="preserve"> </w:t>
      </w:r>
      <w:r w:rsidR="008D667C">
        <w:rPr>
          <w:rFonts w:ascii="Arial" w:hAnsi="Arial" w:cs="Arial"/>
          <w:sz w:val="20"/>
          <w:szCs w:val="20"/>
        </w:rPr>
        <w:t>1%</w:t>
      </w:r>
      <w:r w:rsidR="0052141B">
        <w:rPr>
          <w:rFonts w:ascii="Arial" w:hAnsi="Arial" w:cs="Arial"/>
          <w:sz w:val="20"/>
          <w:szCs w:val="20"/>
        </w:rPr>
        <w:t xml:space="preserve"> badanych </w:t>
      </w:r>
      <w:r w:rsidR="00DE119C">
        <w:rPr>
          <w:rFonts w:ascii="Arial" w:hAnsi="Arial" w:cs="Arial"/>
          <w:sz w:val="20"/>
          <w:szCs w:val="20"/>
        </w:rPr>
        <w:t>uczniów, pieniędzy brakuje nawet na rzeczy niezbędne.</w:t>
      </w:r>
      <w:r w:rsidR="007F6DE4">
        <w:rPr>
          <w:rFonts w:ascii="Arial" w:hAnsi="Arial" w:cs="Arial"/>
          <w:sz w:val="20"/>
          <w:szCs w:val="20"/>
        </w:rPr>
        <w:t xml:space="preserve"> </w:t>
      </w:r>
    </w:p>
    <w:p w:rsidR="00251878" w:rsidRPr="00DA0384" w:rsidRDefault="002E0842" w:rsidP="00251878">
      <w:pPr>
        <w:ind w:firstLine="708"/>
        <w:rPr>
          <w:rFonts w:ascii="Arial" w:hAnsi="Arial" w:cs="Arial"/>
          <w:sz w:val="20"/>
          <w:szCs w:val="20"/>
        </w:rPr>
      </w:pPr>
      <w:r>
        <w:rPr>
          <w:rFonts w:ascii="Arial" w:hAnsi="Arial" w:cs="Arial"/>
          <w:sz w:val="20"/>
          <w:szCs w:val="20"/>
        </w:rPr>
        <w:t>98</w:t>
      </w:r>
      <w:r w:rsidR="00251878">
        <w:rPr>
          <w:rFonts w:ascii="Arial" w:hAnsi="Arial" w:cs="Arial"/>
          <w:sz w:val="20"/>
          <w:szCs w:val="20"/>
        </w:rPr>
        <w:t xml:space="preserve">% uczniów czuje się w swoim domu bezpiecznie, jednak dla </w:t>
      </w:r>
      <w:r>
        <w:rPr>
          <w:rFonts w:ascii="Arial" w:hAnsi="Arial" w:cs="Arial"/>
          <w:sz w:val="20"/>
          <w:szCs w:val="20"/>
        </w:rPr>
        <w:t>2</w:t>
      </w:r>
      <w:r w:rsidR="00251878">
        <w:rPr>
          <w:rFonts w:ascii="Arial" w:hAnsi="Arial" w:cs="Arial"/>
          <w:sz w:val="20"/>
          <w:szCs w:val="20"/>
        </w:rPr>
        <w:t xml:space="preserve">% uczniów powrót do domu jest powodem do niepokoju. Zdaniem </w:t>
      </w:r>
      <w:r w:rsidR="008F48A9">
        <w:rPr>
          <w:rFonts w:ascii="Arial" w:hAnsi="Arial" w:cs="Arial"/>
          <w:sz w:val="20"/>
          <w:szCs w:val="20"/>
        </w:rPr>
        <w:t>61</w:t>
      </w:r>
      <w:r w:rsidR="00251878">
        <w:rPr>
          <w:rFonts w:ascii="Arial" w:hAnsi="Arial" w:cs="Arial"/>
          <w:sz w:val="20"/>
          <w:szCs w:val="20"/>
        </w:rPr>
        <w:t xml:space="preserve">% uczniów, bez względu na okoliczności, rodzice nie mają prawa uderzyć swojego dziecka. W ocenie </w:t>
      </w:r>
      <w:r w:rsidR="008F48A9">
        <w:rPr>
          <w:rFonts w:ascii="Arial" w:hAnsi="Arial" w:cs="Arial"/>
          <w:sz w:val="20"/>
          <w:szCs w:val="20"/>
        </w:rPr>
        <w:t>19</w:t>
      </w:r>
      <w:r w:rsidR="00251878">
        <w:rPr>
          <w:rFonts w:ascii="Arial" w:hAnsi="Arial" w:cs="Arial"/>
          <w:sz w:val="20"/>
          <w:szCs w:val="20"/>
        </w:rPr>
        <w:t xml:space="preserve">% mogą to zrobić, jeśli  są ku temu powody. Pozostałe </w:t>
      </w:r>
      <w:r w:rsidR="008F48A9">
        <w:rPr>
          <w:rFonts w:ascii="Arial" w:hAnsi="Arial" w:cs="Arial"/>
          <w:sz w:val="20"/>
          <w:szCs w:val="20"/>
        </w:rPr>
        <w:t>20</w:t>
      </w:r>
      <w:r w:rsidR="00251878">
        <w:rPr>
          <w:rFonts w:ascii="Arial" w:hAnsi="Arial" w:cs="Arial"/>
          <w:sz w:val="20"/>
          <w:szCs w:val="20"/>
        </w:rPr>
        <w:t xml:space="preserve">% uczniów nie wiedziało jak odpowiedzieć na pytanie o prawo rodzica do uderzenia swojego dziecka. </w:t>
      </w:r>
    </w:p>
    <w:p w:rsidR="00251878" w:rsidRPr="00DA0384" w:rsidRDefault="00251878" w:rsidP="00251878">
      <w:pPr>
        <w:ind w:firstLine="708"/>
        <w:rPr>
          <w:rFonts w:ascii="Arial" w:hAnsi="Arial" w:cs="Arial"/>
          <w:sz w:val="20"/>
          <w:szCs w:val="20"/>
        </w:rPr>
      </w:pPr>
      <w:r w:rsidRPr="00DA0384">
        <w:rPr>
          <w:rFonts w:ascii="Arial" w:hAnsi="Arial" w:cs="Arial"/>
          <w:sz w:val="20"/>
          <w:szCs w:val="20"/>
        </w:rPr>
        <w:t xml:space="preserve">Wysokie są również noty uczniów w stosunku do poziomu bezpieczeństwa w szkole. Zdecydowana większość badanych uczniów deklaruje, iż w szkole czuje się bezpiecznie. </w:t>
      </w:r>
    </w:p>
    <w:p w:rsidR="00251878" w:rsidRDefault="00251878" w:rsidP="00251878">
      <w:pPr>
        <w:rPr>
          <w:rFonts w:ascii="Arial" w:hAnsi="Arial" w:cs="Arial"/>
          <w:b/>
          <w:bCs/>
          <w:sz w:val="20"/>
          <w:szCs w:val="20"/>
        </w:rPr>
      </w:pPr>
    </w:p>
    <w:p w:rsidR="00251878" w:rsidRPr="0085087D" w:rsidRDefault="00251878" w:rsidP="0085087D">
      <w:pPr>
        <w:pStyle w:val="Akapitzlist"/>
        <w:numPr>
          <w:ilvl w:val="0"/>
          <w:numId w:val="20"/>
        </w:numPr>
        <w:rPr>
          <w:rFonts w:ascii="Arial" w:hAnsi="Arial" w:cs="Arial"/>
          <w:b/>
          <w:bCs/>
          <w:sz w:val="20"/>
          <w:szCs w:val="20"/>
        </w:rPr>
      </w:pPr>
      <w:r w:rsidRPr="0085087D">
        <w:rPr>
          <w:rFonts w:ascii="Arial" w:hAnsi="Arial" w:cs="Arial"/>
          <w:b/>
          <w:bCs/>
          <w:sz w:val="20"/>
          <w:szCs w:val="20"/>
        </w:rPr>
        <w:t>Czy czujesz się w szkole bezpieczny? (dane w procentach)</w:t>
      </w:r>
    </w:p>
    <w:p w:rsidR="00251878" w:rsidRPr="00DA0384" w:rsidRDefault="00251878" w:rsidP="00251878">
      <w:pPr>
        <w:rPr>
          <w:rFonts w:ascii="Arial" w:hAnsi="Arial" w:cs="Arial"/>
          <w:b/>
          <w:bCs/>
          <w:sz w:val="20"/>
          <w:szCs w:val="20"/>
        </w:rPr>
      </w:pPr>
      <w:r>
        <w:rPr>
          <w:rFonts w:ascii="Arial" w:hAnsi="Arial" w:cs="Arial"/>
          <w:b/>
          <w:bCs/>
          <w:noProof/>
          <w:sz w:val="20"/>
          <w:szCs w:val="20"/>
        </w:rPr>
        <w:drawing>
          <wp:inline distT="0" distB="0" distL="0" distR="0">
            <wp:extent cx="5494655" cy="2946400"/>
            <wp:effectExtent l="19050" t="0" r="10795" b="6350"/>
            <wp:docPr id="44" name="Wykres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251878" w:rsidRPr="00F34E10" w:rsidRDefault="00251878" w:rsidP="00251878">
      <w:pPr>
        <w:rPr>
          <w:rFonts w:ascii="Arial" w:hAnsi="Arial" w:cs="Arial"/>
          <w:sz w:val="12"/>
          <w:szCs w:val="12"/>
        </w:rPr>
      </w:pPr>
      <w:r w:rsidRPr="00F34E10">
        <w:rPr>
          <w:rFonts w:ascii="Arial" w:hAnsi="Arial" w:cs="Arial"/>
          <w:sz w:val="12"/>
          <w:szCs w:val="12"/>
        </w:rPr>
        <w:t>Źródło: Badania ankietowe CRPS-Warszawa</w:t>
      </w:r>
    </w:p>
    <w:p w:rsidR="00251878" w:rsidRPr="00DA0384" w:rsidRDefault="00251878" w:rsidP="00251878">
      <w:pPr>
        <w:ind w:firstLine="708"/>
        <w:rPr>
          <w:rFonts w:ascii="Arial" w:hAnsi="Arial" w:cs="Arial"/>
          <w:sz w:val="20"/>
          <w:szCs w:val="20"/>
        </w:rPr>
      </w:pPr>
    </w:p>
    <w:p w:rsidR="00251878" w:rsidRPr="00DA0384" w:rsidRDefault="00251878" w:rsidP="00251878">
      <w:pPr>
        <w:ind w:firstLine="708"/>
        <w:rPr>
          <w:rFonts w:ascii="Arial" w:hAnsi="Arial" w:cs="Arial"/>
          <w:sz w:val="20"/>
          <w:szCs w:val="20"/>
        </w:rPr>
      </w:pPr>
      <w:r>
        <w:rPr>
          <w:rFonts w:ascii="Arial" w:hAnsi="Arial" w:cs="Arial"/>
          <w:sz w:val="20"/>
          <w:szCs w:val="20"/>
        </w:rPr>
        <w:t xml:space="preserve">Jak wynika z analizy danych, </w:t>
      </w:r>
      <w:r w:rsidR="008F48A9">
        <w:rPr>
          <w:rFonts w:ascii="Arial" w:hAnsi="Arial" w:cs="Arial"/>
          <w:sz w:val="20"/>
          <w:szCs w:val="20"/>
        </w:rPr>
        <w:t>86</w:t>
      </w:r>
      <w:r w:rsidRPr="00DA0384">
        <w:rPr>
          <w:rFonts w:ascii="Arial" w:hAnsi="Arial" w:cs="Arial"/>
          <w:sz w:val="20"/>
          <w:szCs w:val="20"/>
        </w:rPr>
        <w:t>% młodzieży szkolnej ma zapewnione w szkole poczucie bezpieczeństwa. Trzeba jednak zauważyć, że jest grupa uczniów, którzy nie zawsze czują się bezpiecznie w środowisku szkolnym (</w:t>
      </w:r>
      <w:r w:rsidR="008F48A9">
        <w:rPr>
          <w:rFonts w:ascii="Arial" w:hAnsi="Arial" w:cs="Arial"/>
          <w:sz w:val="20"/>
          <w:szCs w:val="20"/>
        </w:rPr>
        <w:t>12</w:t>
      </w:r>
      <w:r w:rsidRPr="00DA0384">
        <w:rPr>
          <w:rFonts w:ascii="Arial" w:hAnsi="Arial" w:cs="Arial"/>
          <w:sz w:val="20"/>
          <w:szCs w:val="20"/>
        </w:rPr>
        <w:t>% pół na pół ocenia swoje poczucie bezpieczeństwa), choć tacy, którzy oceniają ją jako niebezpieczne środowisko są raczej nieliczni (</w:t>
      </w:r>
      <w:r w:rsidR="008F48A9">
        <w:rPr>
          <w:rFonts w:ascii="Arial" w:hAnsi="Arial" w:cs="Arial"/>
          <w:sz w:val="20"/>
          <w:szCs w:val="20"/>
        </w:rPr>
        <w:t>2</w:t>
      </w:r>
      <w:r w:rsidRPr="00DA0384">
        <w:rPr>
          <w:rFonts w:ascii="Arial" w:hAnsi="Arial" w:cs="Arial"/>
          <w:sz w:val="20"/>
          <w:szCs w:val="20"/>
        </w:rPr>
        <w:t xml:space="preserve">%).  </w:t>
      </w:r>
    </w:p>
    <w:p w:rsidR="00251878" w:rsidRPr="00DA0384" w:rsidRDefault="00251878" w:rsidP="00251878">
      <w:pPr>
        <w:ind w:firstLine="708"/>
        <w:rPr>
          <w:rFonts w:ascii="Arial" w:hAnsi="Arial" w:cs="Arial"/>
          <w:sz w:val="20"/>
          <w:szCs w:val="20"/>
        </w:rPr>
      </w:pPr>
      <w:r w:rsidRPr="00DA0384">
        <w:rPr>
          <w:rFonts w:ascii="Arial" w:hAnsi="Arial" w:cs="Arial"/>
          <w:sz w:val="20"/>
          <w:szCs w:val="20"/>
        </w:rPr>
        <w:t>Pomimo, że uczniowie wysoko oceniają swoje poczucie bezpieczeństwa w szkole, to jednak zdarza im się obserwować w szkole zjawiska przemocy rówieśniczej. W badanych gminnych szkołach takie sytuacje zdarzają się</w:t>
      </w:r>
      <w:r w:rsidR="008F48A9">
        <w:rPr>
          <w:rFonts w:ascii="Arial" w:hAnsi="Arial" w:cs="Arial"/>
          <w:sz w:val="20"/>
          <w:szCs w:val="20"/>
        </w:rPr>
        <w:t xml:space="preserve">, choć raczej </w:t>
      </w:r>
      <w:r w:rsidRPr="00DA0384">
        <w:rPr>
          <w:rFonts w:ascii="Arial" w:hAnsi="Arial" w:cs="Arial"/>
          <w:sz w:val="20"/>
          <w:szCs w:val="20"/>
        </w:rPr>
        <w:t xml:space="preserve">rzadko. </w:t>
      </w:r>
    </w:p>
    <w:p w:rsidR="0098377B" w:rsidRDefault="0098377B" w:rsidP="00251878">
      <w:pPr>
        <w:spacing w:line="240" w:lineRule="auto"/>
        <w:jc w:val="left"/>
        <w:rPr>
          <w:rFonts w:ascii="Arial" w:hAnsi="Arial" w:cs="Arial"/>
          <w:b/>
          <w:bCs/>
          <w:sz w:val="20"/>
          <w:szCs w:val="20"/>
        </w:rPr>
      </w:pPr>
    </w:p>
    <w:p w:rsidR="00251878" w:rsidRPr="0085087D" w:rsidRDefault="00251878" w:rsidP="0085087D">
      <w:pPr>
        <w:pStyle w:val="Akapitzlist"/>
        <w:numPr>
          <w:ilvl w:val="0"/>
          <w:numId w:val="20"/>
        </w:numPr>
        <w:spacing w:line="240" w:lineRule="auto"/>
        <w:jc w:val="left"/>
        <w:rPr>
          <w:rFonts w:ascii="Arial" w:hAnsi="Arial" w:cs="Arial"/>
          <w:b/>
          <w:bCs/>
          <w:sz w:val="20"/>
          <w:szCs w:val="20"/>
        </w:rPr>
      </w:pPr>
      <w:r w:rsidRPr="0085087D">
        <w:rPr>
          <w:rFonts w:ascii="Arial" w:hAnsi="Arial" w:cs="Arial"/>
          <w:b/>
          <w:bCs/>
          <w:sz w:val="20"/>
          <w:szCs w:val="20"/>
        </w:rPr>
        <w:t>Częstotliwość obserwowanych zjawisk przemocy w szkole (dane w procentach)</w:t>
      </w:r>
    </w:p>
    <w:p w:rsidR="00251878" w:rsidRPr="00DA0384" w:rsidRDefault="00251878" w:rsidP="00251878">
      <w:pPr>
        <w:rPr>
          <w:rFonts w:ascii="Arial" w:hAnsi="Arial" w:cs="Arial"/>
          <w:b/>
          <w:bCs/>
          <w:sz w:val="20"/>
          <w:szCs w:val="20"/>
        </w:rPr>
      </w:pPr>
      <w:r>
        <w:rPr>
          <w:rFonts w:ascii="Arial" w:hAnsi="Arial" w:cs="Arial"/>
          <w:b/>
          <w:bCs/>
          <w:noProof/>
          <w:sz w:val="20"/>
          <w:szCs w:val="20"/>
        </w:rPr>
        <w:drawing>
          <wp:inline distT="0" distB="0" distL="0" distR="0">
            <wp:extent cx="5505450" cy="3209925"/>
            <wp:effectExtent l="19050" t="0" r="19050" b="0"/>
            <wp:docPr id="45" name="Wykres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251878" w:rsidRPr="00F34E10" w:rsidRDefault="00251878" w:rsidP="00251878">
      <w:pPr>
        <w:rPr>
          <w:rFonts w:ascii="Arial" w:hAnsi="Arial" w:cs="Arial"/>
          <w:sz w:val="12"/>
          <w:szCs w:val="12"/>
        </w:rPr>
      </w:pPr>
      <w:r w:rsidRPr="00F34E10">
        <w:rPr>
          <w:rFonts w:ascii="Arial" w:hAnsi="Arial" w:cs="Arial"/>
          <w:sz w:val="12"/>
          <w:szCs w:val="12"/>
        </w:rPr>
        <w:t>Źródło: Badania ankietowe CRPS-Warszawa</w:t>
      </w:r>
    </w:p>
    <w:p w:rsidR="00251878" w:rsidRPr="00DA0384" w:rsidRDefault="00251878" w:rsidP="00251878">
      <w:pPr>
        <w:ind w:firstLine="708"/>
        <w:rPr>
          <w:rFonts w:ascii="Arial" w:hAnsi="Arial" w:cs="Arial"/>
          <w:sz w:val="20"/>
          <w:szCs w:val="20"/>
        </w:rPr>
      </w:pPr>
    </w:p>
    <w:p w:rsidR="00251878" w:rsidRDefault="008F48A9" w:rsidP="00251878">
      <w:pPr>
        <w:ind w:firstLine="708"/>
        <w:rPr>
          <w:rFonts w:ascii="Arial" w:hAnsi="Arial" w:cs="Arial"/>
          <w:sz w:val="20"/>
          <w:szCs w:val="20"/>
        </w:rPr>
      </w:pPr>
      <w:r>
        <w:rPr>
          <w:rFonts w:ascii="Arial" w:hAnsi="Arial" w:cs="Arial"/>
          <w:sz w:val="20"/>
          <w:szCs w:val="20"/>
        </w:rPr>
        <w:t>38</w:t>
      </w:r>
      <w:r w:rsidR="00251878" w:rsidRPr="009460B6">
        <w:rPr>
          <w:rFonts w:ascii="Arial" w:hAnsi="Arial" w:cs="Arial"/>
          <w:sz w:val="20"/>
          <w:szCs w:val="20"/>
        </w:rPr>
        <w:t xml:space="preserve"> </w:t>
      </w:r>
      <w:r w:rsidR="00251878">
        <w:rPr>
          <w:rFonts w:ascii="Arial" w:hAnsi="Arial" w:cs="Arial"/>
          <w:sz w:val="20"/>
          <w:szCs w:val="20"/>
        </w:rPr>
        <w:t>%</w:t>
      </w:r>
      <w:r w:rsidR="00251878" w:rsidRPr="00DA0384">
        <w:rPr>
          <w:rFonts w:ascii="Arial" w:hAnsi="Arial" w:cs="Arial"/>
          <w:sz w:val="20"/>
          <w:szCs w:val="20"/>
        </w:rPr>
        <w:t xml:space="preserve"> młodych ludzi przyznaje, iż jest świadkiem przemocy wobec innych uczniów</w:t>
      </w:r>
      <w:r w:rsidR="00251878">
        <w:rPr>
          <w:rFonts w:ascii="Arial" w:hAnsi="Arial" w:cs="Arial"/>
          <w:sz w:val="20"/>
          <w:szCs w:val="20"/>
        </w:rPr>
        <w:t xml:space="preserve"> </w:t>
      </w:r>
      <w:r w:rsidR="00251878" w:rsidRPr="00DA0384">
        <w:rPr>
          <w:rFonts w:ascii="Arial" w:hAnsi="Arial" w:cs="Arial"/>
          <w:sz w:val="20"/>
          <w:szCs w:val="20"/>
        </w:rPr>
        <w:t>kilka razy w miesiącu</w:t>
      </w:r>
      <w:r w:rsidR="00251878">
        <w:rPr>
          <w:rFonts w:ascii="Arial" w:hAnsi="Arial" w:cs="Arial"/>
          <w:sz w:val="20"/>
          <w:szCs w:val="20"/>
        </w:rPr>
        <w:t xml:space="preserve">. </w:t>
      </w:r>
      <w:r w:rsidR="00251878" w:rsidRPr="00DA0384">
        <w:rPr>
          <w:rFonts w:ascii="Arial" w:hAnsi="Arial" w:cs="Arial"/>
          <w:sz w:val="20"/>
          <w:szCs w:val="20"/>
        </w:rPr>
        <w:t xml:space="preserve"> </w:t>
      </w:r>
      <w:r w:rsidR="00A703B1">
        <w:rPr>
          <w:rFonts w:ascii="Arial" w:hAnsi="Arial" w:cs="Arial"/>
          <w:sz w:val="20"/>
          <w:szCs w:val="20"/>
        </w:rPr>
        <w:t>26</w:t>
      </w:r>
      <w:r w:rsidR="00251878">
        <w:rPr>
          <w:rFonts w:ascii="Arial" w:hAnsi="Arial" w:cs="Arial"/>
          <w:sz w:val="20"/>
          <w:szCs w:val="20"/>
        </w:rPr>
        <w:t>%</w:t>
      </w:r>
      <w:r w:rsidR="00251878" w:rsidRPr="00DA0384">
        <w:rPr>
          <w:rFonts w:ascii="Arial" w:hAnsi="Arial" w:cs="Arial"/>
          <w:sz w:val="20"/>
          <w:szCs w:val="20"/>
        </w:rPr>
        <w:t xml:space="preserve"> twierdzi, że ma to miejsce </w:t>
      </w:r>
      <w:r w:rsidR="00251878">
        <w:rPr>
          <w:rFonts w:ascii="Arial" w:hAnsi="Arial" w:cs="Arial"/>
          <w:sz w:val="20"/>
          <w:szCs w:val="20"/>
        </w:rPr>
        <w:t>nieco rzadziej - raz na pół roku</w:t>
      </w:r>
      <w:r w:rsidR="00251878" w:rsidRPr="00DA0384">
        <w:rPr>
          <w:rFonts w:ascii="Arial" w:hAnsi="Arial" w:cs="Arial"/>
          <w:sz w:val="20"/>
          <w:szCs w:val="20"/>
        </w:rPr>
        <w:t xml:space="preserve">. Nigdy nie miało z nimi do czynienia i nie było świadkiem przemocy w szkole – </w:t>
      </w:r>
      <w:r w:rsidR="00A703B1">
        <w:rPr>
          <w:rFonts w:ascii="Arial" w:hAnsi="Arial" w:cs="Arial"/>
          <w:sz w:val="20"/>
          <w:szCs w:val="20"/>
        </w:rPr>
        <w:t>19</w:t>
      </w:r>
      <w:r w:rsidR="00251878" w:rsidRPr="00DA0384">
        <w:rPr>
          <w:rFonts w:ascii="Arial" w:hAnsi="Arial" w:cs="Arial"/>
          <w:sz w:val="20"/>
          <w:szCs w:val="20"/>
        </w:rPr>
        <w:t>%</w:t>
      </w:r>
      <w:r w:rsidR="00C54B95">
        <w:rPr>
          <w:rFonts w:ascii="Arial" w:hAnsi="Arial" w:cs="Arial"/>
          <w:sz w:val="20"/>
          <w:szCs w:val="20"/>
        </w:rPr>
        <w:t xml:space="preserve"> badanych uczniów</w:t>
      </w:r>
      <w:r w:rsidR="00251878" w:rsidRPr="00DA0384">
        <w:rPr>
          <w:rFonts w:ascii="Arial" w:hAnsi="Arial" w:cs="Arial"/>
          <w:sz w:val="20"/>
          <w:szCs w:val="20"/>
        </w:rPr>
        <w:t xml:space="preserve">. Ale trzeba jednak zwrócić uwagę na fakt, </w:t>
      </w:r>
      <w:r w:rsidR="00A17CB3">
        <w:rPr>
          <w:rFonts w:ascii="Arial" w:hAnsi="Arial" w:cs="Arial"/>
          <w:sz w:val="20"/>
          <w:szCs w:val="20"/>
        </w:rPr>
        <w:t xml:space="preserve">że </w:t>
      </w:r>
      <w:r w:rsidR="00251878" w:rsidRPr="00DA0384">
        <w:rPr>
          <w:rFonts w:ascii="Arial" w:hAnsi="Arial" w:cs="Arial"/>
          <w:sz w:val="20"/>
          <w:szCs w:val="20"/>
        </w:rPr>
        <w:t xml:space="preserve"> </w:t>
      </w:r>
      <w:r w:rsidR="008D667C">
        <w:rPr>
          <w:rFonts w:ascii="Arial" w:hAnsi="Arial" w:cs="Arial"/>
          <w:sz w:val="20"/>
          <w:szCs w:val="20"/>
        </w:rPr>
        <w:t>9</w:t>
      </w:r>
      <w:r w:rsidR="00251878" w:rsidRPr="00BF384F">
        <w:rPr>
          <w:rFonts w:ascii="Arial" w:hAnsi="Arial" w:cs="Arial"/>
          <w:sz w:val="20"/>
          <w:szCs w:val="20"/>
        </w:rPr>
        <w:t xml:space="preserve">% przyznaje, że jest świadkiem przemocy w szkole </w:t>
      </w:r>
      <w:r w:rsidR="00A17CB3">
        <w:rPr>
          <w:rFonts w:ascii="Arial" w:hAnsi="Arial" w:cs="Arial"/>
          <w:sz w:val="20"/>
          <w:szCs w:val="20"/>
        </w:rPr>
        <w:t xml:space="preserve">kilka razy w tygodniu a </w:t>
      </w:r>
      <w:r w:rsidR="00A703B1">
        <w:rPr>
          <w:rFonts w:ascii="Arial" w:hAnsi="Arial" w:cs="Arial"/>
          <w:sz w:val="20"/>
          <w:szCs w:val="20"/>
        </w:rPr>
        <w:t>8</w:t>
      </w:r>
      <w:r w:rsidR="00A17CB3">
        <w:rPr>
          <w:rFonts w:ascii="Arial" w:hAnsi="Arial" w:cs="Arial"/>
          <w:sz w:val="20"/>
          <w:szCs w:val="20"/>
        </w:rPr>
        <w:t xml:space="preserve">% - </w:t>
      </w:r>
      <w:r w:rsidR="000245F9">
        <w:rPr>
          <w:rFonts w:ascii="Arial" w:hAnsi="Arial" w:cs="Arial"/>
          <w:sz w:val="20"/>
          <w:szCs w:val="20"/>
        </w:rPr>
        <w:t xml:space="preserve">prawie codziennie. </w:t>
      </w:r>
    </w:p>
    <w:p w:rsidR="007840E0" w:rsidRDefault="007840E0" w:rsidP="00251878">
      <w:pPr>
        <w:ind w:firstLine="708"/>
        <w:rPr>
          <w:rFonts w:ascii="Arial" w:hAnsi="Arial" w:cs="Arial"/>
          <w:sz w:val="20"/>
          <w:szCs w:val="20"/>
        </w:rPr>
      </w:pPr>
      <w:r>
        <w:rPr>
          <w:rFonts w:ascii="Arial" w:hAnsi="Arial" w:cs="Arial"/>
          <w:sz w:val="20"/>
          <w:szCs w:val="20"/>
        </w:rPr>
        <w:t xml:space="preserve">Z przejawami przemocy poza szkoła spotkało się </w:t>
      </w:r>
      <w:r w:rsidR="00A703B1">
        <w:rPr>
          <w:rFonts w:ascii="Arial" w:hAnsi="Arial" w:cs="Arial"/>
          <w:sz w:val="20"/>
          <w:szCs w:val="20"/>
        </w:rPr>
        <w:t>31</w:t>
      </w:r>
      <w:r>
        <w:rPr>
          <w:rFonts w:ascii="Arial" w:hAnsi="Arial" w:cs="Arial"/>
          <w:sz w:val="20"/>
          <w:szCs w:val="20"/>
        </w:rPr>
        <w:t xml:space="preserve">% uczniów. </w:t>
      </w:r>
      <w:r w:rsidR="008D667C">
        <w:rPr>
          <w:rFonts w:ascii="Arial" w:hAnsi="Arial" w:cs="Arial"/>
          <w:sz w:val="20"/>
          <w:szCs w:val="20"/>
        </w:rPr>
        <w:t>15</w:t>
      </w:r>
      <w:r>
        <w:rPr>
          <w:rFonts w:ascii="Arial" w:hAnsi="Arial" w:cs="Arial"/>
          <w:sz w:val="20"/>
          <w:szCs w:val="20"/>
        </w:rPr>
        <w:t>% uczniów przyznaje, że czynnie uczestniczyło w a</w:t>
      </w:r>
      <w:r w:rsidR="001F1C02">
        <w:rPr>
          <w:rFonts w:ascii="Arial" w:hAnsi="Arial" w:cs="Arial"/>
          <w:sz w:val="20"/>
          <w:szCs w:val="20"/>
        </w:rPr>
        <w:t>k</w:t>
      </w:r>
      <w:r>
        <w:rPr>
          <w:rFonts w:ascii="Arial" w:hAnsi="Arial" w:cs="Arial"/>
          <w:sz w:val="20"/>
          <w:szCs w:val="20"/>
        </w:rPr>
        <w:t xml:space="preserve">cie przemocy. </w:t>
      </w:r>
    </w:p>
    <w:p w:rsidR="000245F9" w:rsidRDefault="000245F9" w:rsidP="00251878">
      <w:pPr>
        <w:ind w:firstLine="708"/>
        <w:rPr>
          <w:rFonts w:ascii="Arial" w:hAnsi="Arial" w:cs="Arial"/>
          <w:sz w:val="20"/>
          <w:szCs w:val="20"/>
        </w:rPr>
      </w:pPr>
    </w:p>
    <w:p w:rsidR="00251878" w:rsidRPr="0027703B" w:rsidRDefault="00251878" w:rsidP="00251878">
      <w:pPr>
        <w:ind w:firstLine="708"/>
        <w:rPr>
          <w:rFonts w:ascii="Arial" w:hAnsi="Arial" w:cs="Arial"/>
          <w:b/>
          <w:sz w:val="20"/>
          <w:szCs w:val="20"/>
        </w:rPr>
      </w:pPr>
      <w:r w:rsidRPr="0027703B">
        <w:rPr>
          <w:rFonts w:ascii="Arial" w:hAnsi="Arial" w:cs="Arial"/>
          <w:b/>
          <w:sz w:val="20"/>
          <w:szCs w:val="20"/>
        </w:rPr>
        <w:t>Osobiście doświadczył</w:t>
      </w:r>
      <w:r>
        <w:rPr>
          <w:rFonts w:ascii="Arial" w:hAnsi="Arial" w:cs="Arial"/>
          <w:b/>
          <w:sz w:val="20"/>
          <w:szCs w:val="20"/>
        </w:rPr>
        <w:t>o</w:t>
      </w:r>
      <w:r w:rsidRPr="0027703B">
        <w:rPr>
          <w:rFonts w:ascii="Arial" w:hAnsi="Arial" w:cs="Arial"/>
          <w:b/>
          <w:sz w:val="20"/>
          <w:szCs w:val="20"/>
        </w:rPr>
        <w:t xml:space="preserve"> przemocy </w:t>
      </w:r>
      <w:r w:rsidR="008D667C">
        <w:rPr>
          <w:rFonts w:ascii="Arial" w:hAnsi="Arial" w:cs="Arial"/>
          <w:b/>
          <w:sz w:val="20"/>
          <w:szCs w:val="20"/>
        </w:rPr>
        <w:t>18</w:t>
      </w:r>
      <w:r>
        <w:rPr>
          <w:rFonts w:ascii="Arial" w:hAnsi="Arial" w:cs="Arial"/>
          <w:b/>
          <w:sz w:val="20"/>
          <w:szCs w:val="20"/>
        </w:rPr>
        <w:t xml:space="preserve">% uczniów, </w:t>
      </w:r>
      <w:r w:rsidR="007E6564">
        <w:rPr>
          <w:rFonts w:ascii="Arial" w:hAnsi="Arial" w:cs="Arial"/>
          <w:b/>
          <w:sz w:val="20"/>
          <w:szCs w:val="20"/>
        </w:rPr>
        <w:t xml:space="preserve">a </w:t>
      </w:r>
      <w:r w:rsidR="00A703B1">
        <w:rPr>
          <w:rFonts w:ascii="Arial" w:hAnsi="Arial" w:cs="Arial"/>
          <w:b/>
          <w:sz w:val="20"/>
          <w:szCs w:val="20"/>
        </w:rPr>
        <w:t>21</w:t>
      </w:r>
      <w:r w:rsidRPr="0027703B">
        <w:rPr>
          <w:rFonts w:ascii="Arial" w:hAnsi="Arial" w:cs="Arial"/>
          <w:b/>
          <w:sz w:val="20"/>
          <w:szCs w:val="20"/>
        </w:rPr>
        <w:t xml:space="preserve">% przyznaje, że są w szkole osoby, których się boi. </w:t>
      </w:r>
    </w:p>
    <w:p w:rsidR="00251878" w:rsidRPr="00BF384F" w:rsidRDefault="00251878" w:rsidP="00251878">
      <w:pPr>
        <w:ind w:firstLine="708"/>
        <w:rPr>
          <w:rFonts w:ascii="Arial" w:hAnsi="Arial" w:cs="Arial"/>
          <w:sz w:val="20"/>
          <w:szCs w:val="20"/>
        </w:rPr>
      </w:pPr>
    </w:p>
    <w:p w:rsidR="00251878" w:rsidRDefault="00251878" w:rsidP="00251878">
      <w:pPr>
        <w:ind w:firstLine="708"/>
        <w:rPr>
          <w:rFonts w:ascii="Arial" w:hAnsi="Arial" w:cs="Arial"/>
          <w:sz w:val="20"/>
          <w:szCs w:val="20"/>
        </w:rPr>
      </w:pPr>
      <w:r w:rsidRPr="00DA0384">
        <w:rPr>
          <w:rFonts w:ascii="Arial" w:hAnsi="Arial" w:cs="Arial"/>
          <w:sz w:val="20"/>
          <w:szCs w:val="20"/>
        </w:rPr>
        <w:t>Interesująca wydaje się odpowiedź na pytanie, kogo przede wszystkim uczniowie powiadomią jeśli będą świadkiem lub ofiarą przemocy. Otóż okazuje się, iż najczęściej młodzi ludzie wymieniają oso</w:t>
      </w:r>
      <w:r>
        <w:rPr>
          <w:rFonts w:ascii="Arial" w:hAnsi="Arial" w:cs="Arial"/>
          <w:sz w:val="20"/>
          <w:szCs w:val="20"/>
        </w:rPr>
        <w:t xml:space="preserve">by będące pracownikami szkoły, </w:t>
      </w:r>
      <w:r w:rsidRPr="00DA0384">
        <w:rPr>
          <w:rFonts w:ascii="Arial" w:hAnsi="Arial" w:cs="Arial"/>
          <w:sz w:val="20"/>
          <w:szCs w:val="20"/>
        </w:rPr>
        <w:t>czyli znajdujące się najbliżej ewentualnego zdarzenia: wychowawcę, dyrektora szkoły, pedagoga lub psychologa (</w:t>
      </w:r>
      <w:r w:rsidR="00A703B1">
        <w:rPr>
          <w:rFonts w:ascii="Arial" w:hAnsi="Arial" w:cs="Arial"/>
          <w:sz w:val="20"/>
          <w:szCs w:val="20"/>
        </w:rPr>
        <w:t>67</w:t>
      </w:r>
      <w:r w:rsidRPr="00DA0384">
        <w:rPr>
          <w:rFonts w:ascii="Arial" w:hAnsi="Arial" w:cs="Arial"/>
          <w:sz w:val="20"/>
          <w:szCs w:val="20"/>
        </w:rPr>
        <w:t xml:space="preserve">%), w dalszej kolejności </w:t>
      </w:r>
      <w:r w:rsidR="00A703B1">
        <w:rPr>
          <w:rFonts w:ascii="Arial" w:hAnsi="Arial" w:cs="Arial"/>
          <w:sz w:val="20"/>
          <w:szCs w:val="20"/>
        </w:rPr>
        <w:t>kolegów</w:t>
      </w:r>
      <w:r w:rsidR="00511B75" w:rsidRPr="00CE1678">
        <w:rPr>
          <w:rFonts w:ascii="Arial" w:hAnsi="Arial" w:cs="Arial"/>
          <w:sz w:val="20"/>
          <w:szCs w:val="20"/>
        </w:rPr>
        <w:t xml:space="preserve"> (</w:t>
      </w:r>
      <w:r w:rsidR="00A703B1">
        <w:rPr>
          <w:rFonts w:ascii="Arial" w:hAnsi="Arial" w:cs="Arial"/>
          <w:sz w:val="20"/>
          <w:szCs w:val="20"/>
        </w:rPr>
        <w:t>15</w:t>
      </w:r>
      <w:r w:rsidR="00511B75">
        <w:rPr>
          <w:rFonts w:ascii="Arial" w:hAnsi="Arial" w:cs="Arial"/>
          <w:sz w:val="20"/>
          <w:szCs w:val="20"/>
        </w:rPr>
        <w:t>%</w:t>
      </w:r>
      <w:r w:rsidR="00511B75" w:rsidRPr="00CE1678">
        <w:rPr>
          <w:rFonts w:ascii="Arial" w:hAnsi="Arial" w:cs="Arial"/>
          <w:sz w:val="20"/>
          <w:szCs w:val="20"/>
        </w:rPr>
        <w:t>)</w:t>
      </w:r>
      <w:r w:rsidR="00511B75">
        <w:rPr>
          <w:rFonts w:ascii="Arial" w:hAnsi="Arial" w:cs="Arial"/>
          <w:sz w:val="20"/>
          <w:szCs w:val="20"/>
        </w:rPr>
        <w:t xml:space="preserve"> i </w:t>
      </w:r>
      <w:r w:rsidR="00A703B1">
        <w:rPr>
          <w:rFonts w:ascii="Arial" w:hAnsi="Arial" w:cs="Arial"/>
          <w:sz w:val="20"/>
          <w:szCs w:val="20"/>
        </w:rPr>
        <w:t>rodziców</w:t>
      </w:r>
      <w:r>
        <w:rPr>
          <w:rFonts w:ascii="Arial" w:hAnsi="Arial" w:cs="Arial"/>
          <w:sz w:val="20"/>
          <w:szCs w:val="20"/>
        </w:rPr>
        <w:t xml:space="preserve"> (</w:t>
      </w:r>
      <w:r w:rsidR="00A703B1">
        <w:rPr>
          <w:rFonts w:ascii="Arial" w:hAnsi="Arial" w:cs="Arial"/>
          <w:sz w:val="20"/>
          <w:szCs w:val="20"/>
        </w:rPr>
        <w:t>13</w:t>
      </w:r>
      <w:r w:rsidR="00511B75">
        <w:rPr>
          <w:rFonts w:ascii="Arial" w:hAnsi="Arial" w:cs="Arial"/>
          <w:sz w:val="20"/>
          <w:szCs w:val="20"/>
        </w:rPr>
        <w:t>%).</w:t>
      </w:r>
    </w:p>
    <w:p w:rsidR="00251878" w:rsidRDefault="00251878" w:rsidP="00251878">
      <w:pPr>
        <w:ind w:firstLine="708"/>
        <w:rPr>
          <w:rFonts w:ascii="Arial" w:hAnsi="Arial" w:cs="Arial"/>
          <w:sz w:val="20"/>
          <w:szCs w:val="20"/>
        </w:rPr>
      </w:pPr>
    </w:p>
    <w:p w:rsidR="00251878" w:rsidRDefault="00251878" w:rsidP="00251878">
      <w:pPr>
        <w:ind w:firstLine="708"/>
        <w:rPr>
          <w:rFonts w:ascii="Arial" w:hAnsi="Arial" w:cs="Arial"/>
          <w:b/>
          <w:sz w:val="20"/>
          <w:szCs w:val="20"/>
        </w:rPr>
      </w:pPr>
      <w:r w:rsidRPr="00C40033">
        <w:rPr>
          <w:rFonts w:ascii="Arial" w:hAnsi="Arial" w:cs="Arial"/>
          <w:b/>
          <w:sz w:val="20"/>
          <w:szCs w:val="20"/>
        </w:rPr>
        <w:t xml:space="preserve">Wyniki badań wskazują na to, że w sytuacji zagrożenia przemocą </w:t>
      </w:r>
      <w:r w:rsidR="00D9488F">
        <w:rPr>
          <w:rFonts w:ascii="Arial" w:hAnsi="Arial" w:cs="Arial"/>
          <w:b/>
          <w:sz w:val="20"/>
          <w:szCs w:val="20"/>
        </w:rPr>
        <w:t>część</w:t>
      </w:r>
      <w:r w:rsidRPr="00C40033">
        <w:rPr>
          <w:rFonts w:ascii="Arial" w:hAnsi="Arial" w:cs="Arial"/>
          <w:b/>
          <w:sz w:val="20"/>
          <w:szCs w:val="20"/>
        </w:rPr>
        <w:t xml:space="preserve"> uczniów szukałoby wsparcia wśród swoich rówieśników, tym bardziej zatem warto wspierać ich umiejętności rozwiązywania konfliktów, radzenia sobie z przemocą doświadczaną i rozwijać wrażliwość na przemoc obserwowaną.</w:t>
      </w:r>
    </w:p>
    <w:p w:rsidR="00251878" w:rsidRDefault="00FD0622" w:rsidP="00251878">
      <w:pPr>
        <w:ind w:firstLine="708"/>
        <w:rPr>
          <w:rFonts w:ascii="Arial" w:hAnsi="Arial" w:cs="Arial"/>
          <w:b/>
          <w:sz w:val="20"/>
          <w:szCs w:val="20"/>
        </w:rPr>
      </w:pPr>
      <w:r>
        <w:rPr>
          <w:rFonts w:ascii="Arial" w:hAnsi="Arial" w:cs="Arial"/>
          <w:b/>
          <w:sz w:val="20"/>
          <w:szCs w:val="20"/>
        </w:rPr>
        <w:t>W badanej gminie bardzo ważne</w:t>
      </w:r>
      <w:r w:rsidR="00251878">
        <w:rPr>
          <w:rFonts w:ascii="Arial" w:hAnsi="Arial" w:cs="Arial"/>
          <w:b/>
          <w:sz w:val="20"/>
          <w:szCs w:val="20"/>
        </w:rPr>
        <w:t xml:space="preserve"> będzie także rozpowszechnianie wśród młodzieży informacji na temat instytucji wspierających osoby z problemem alkoholowym, narkotykowym lub przemocą w rodzinie, ponieważ </w:t>
      </w:r>
      <w:r w:rsidR="00A703B1">
        <w:rPr>
          <w:rFonts w:ascii="Arial" w:hAnsi="Arial" w:cs="Arial"/>
          <w:b/>
          <w:sz w:val="20"/>
          <w:szCs w:val="20"/>
        </w:rPr>
        <w:t>43</w:t>
      </w:r>
      <w:r w:rsidR="00251878">
        <w:rPr>
          <w:rFonts w:ascii="Arial" w:hAnsi="Arial" w:cs="Arial"/>
          <w:b/>
          <w:sz w:val="20"/>
          <w:szCs w:val="20"/>
        </w:rPr>
        <w:t xml:space="preserve">% uczniów przyznaje, że nie wiedziałoby gdzie takiej pomocy szukać. </w:t>
      </w:r>
      <w:r w:rsidR="00A703B1">
        <w:rPr>
          <w:rFonts w:ascii="Arial" w:hAnsi="Arial" w:cs="Arial"/>
          <w:b/>
          <w:sz w:val="20"/>
          <w:szCs w:val="20"/>
        </w:rPr>
        <w:t>35</w:t>
      </w:r>
      <w:r w:rsidR="00251878">
        <w:rPr>
          <w:rFonts w:ascii="Arial" w:hAnsi="Arial" w:cs="Arial"/>
          <w:b/>
          <w:sz w:val="20"/>
          <w:szCs w:val="20"/>
        </w:rPr>
        <w:t>%</w:t>
      </w:r>
      <w:r w:rsidR="00BB68D2">
        <w:rPr>
          <w:rFonts w:ascii="Arial" w:hAnsi="Arial" w:cs="Arial"/>
          <w:b/>
          <w:sz w:val="20"/>
          <w:szCs w:val="20"/>
        </w:rPr>
        <w:t xml:space="preserve"> uczniów</w:t>
      </w:r>
      <w:r w:rsidR="00251878">
        <w:rPr>
          <w:rFonts w:ascii="Arial" w:hAnsi="Arial" w:cs="Arial"/>
          <w:b/>
          <w:sz w:val="20"/>
          <w:szCs w:val="20"/>
        </w:rPr>
        <w:t xml:space="preserve">, pomimo nieznajomości nazw instytucji, wiedziałoby gdzie takiego wsparcia szukać, a </w:t>
      </w:r>
      <w:r w:rsidR="00A703B1">
        <w:rPr>
          <w:rFonts w:ascii="Arial" w:hAnsi="Arial" w:cs="Arial"/>
          <w:b/>
          <w:sz w:val="20"/>
          <w:szCs w:val="20"/>
        </w:rPr>
        <w:t>22</w:t>
      </w:r>
      <w:r w:rsidR="002A3101">
        <w:rPr>
          <w:rFonts w:ascii="Arial" w:hAnsi="Arial" w:cs="Arial"/>
          <w:b/>
          <w:sz w:val="20"/>
          <w:szCs w:val="20"/>
        </w:rPr>
        <w:t>%</w:t>
      </w:r>
      <w:r w:rsidR="00251878">
        <w:rPr>
          <w:rFonts w:ascii="Arial" w:hAnsi="Arial" w:cs="Arial"/>
          <w:b/>
          <w:sz w:val="20"/>
          <w:szCs w:val="20"/>
        </w:rPr>
        <w:t xml:space="preserve"> zna nawet dokładnie lokalizację takich miejsc.</w:t>
      </w:r>
    </w:p>
    <w:p w:rsidR="006D4121" w:rsidRDefault="006D4121" w:rsidP="00251878">
      <w:pPr>
        <w:pStyle w:val="Nagwek2"/>
      </w:pPr>
      <w:bookmarkStart w:id="150" w:name="_Toc296499782"/>
      <w:bookmarkStart w:id="151" w:name="_Toc296504915"/>
      <w:bookmarkStart w:id="152" w:name="_Toc304746064"/>
      <w:bookmarkStart w:id="153" w:name="_Toc324714048"/>
    </w:p>
    <w:p w:rsidR="00251878" w:rsidRDefault="00251878" w:rsidP="00251878">
      <w:pPr>
        <w:pStyle w:val="Nagwek2"/>
      </w:pPr>
      <w:bookmarkStart w:id="154" w:name="_Toc376950453"/>
      <w:r w:rsidRPr="009C21EE">
        <w:t>Młodzież a inne zagrożenia</w:t>
      </w:r>
      <w:bookmarkEnd w:id="150"/>
      <w:bookmarkEnd w:id="151"/>
      <w:bookmarkEnd w:id="152"/>
      <w:bookmarkEnd w:id="153"/>
      <w:bookmarkEnd w:id="154"/>
      <w:r w:rsidRPr="009C21EE">
        <w:t xml:space="preserve"> </w:t>
      </w:r>
    </w:p>
    <w:p w:rsidR="00251878" w:rsidRPr="008F34A1" w:rsidRDefault="00251878" w:rsidP="00251878"/>
    <w:p w:rsidR="00251878" w:rsidRPr="009C21EE" w:rsidRDefault="00251878" w:rsidP="00251878">
      <w:pPr>
        <w:pStyle w:val="Nagwek3"/>
      </w:pPr>
      <w:bookmarkStart w:id="155" w:name="_Toc296499783"/>
      <w:bookmarkStart w:id="156" w:name="_Toc296504916"/>
      <w:bookmarkStart w:id="157" w:name="_Toc304746065"/>
      <w:bookmarkStart w:id="158" w:name="_Toc324714049"/>
      <w:bookmarkStart w:id="159" w:name="_Toc376950454"/>
      <w:r w:rsidRPr="009C21EE">
        <w:t>Komputer i Internet w życiu młodzieży</w:t>
      </w:r>
      <w:bookmarkEnd w:id="155"/>
      <w:bookmarkEnd w:id="156"/>
      <w:bookmarkEnd w:id="157"/>
      <w:bookmarkEnd w:id="158"/>
      <w:bookmarkEnd w:id="159"/>
    </w:p>
    <w:p w:rsidR="00251878" w:rsidRPr="009C21EE" w:rsidRDefault="00251878" w:rsidP="00251878">
      <w:pPr>
        <w:rPr>
          <w:rFonts w:ascii="Arial" w:hAnsi="Arial" w:cs="Arial"/>
          <w:sz w:val="20"/>
          <w:szCs w:val="20"/>
        </w:rPr>
      </w:pPr>
    </w:p>
    <w:p w:rsidR="00251878" w:rsidRPr="009C21EE" w:rsidRDefault="00251878" w:rsidP="00251878">
      <w:pPr>
        <w:ind w:firstLine="360"/>
        <w:rPr>
          <w:rFonts w:ascii="Arial" w:hAnsi="Arial" w:cs="Arial"/>
          <w:sz w:val="20"/>
          <w:szCs w:val="20"/>
        </w:rPr>
      </w:pPr>
      <w:r w:rsidRPr="009C21EE">
        <w:rPr>
          <w:rFonts w:ascii="Arial" w:hAnsi="Arial" w:cs="Arial"/>
          <w:sz w:val="20"/>
          <w:szCs w:val="20"/>
        </w:rPr>
        <w:t xml:space="preserve">Współczesny postęp cywilizacyjny powoduje, iż tzw. „nowe media”, zaczynają być w powszechnym użyciu. Coraz częściej uczestnictwo w różnych systemach społecznych (np. edukacyjnych) wymaga od ludzi, również młodych korzystania z nowych technologii informatycznych. </w:t>
      </w:r>
    </w:p>
    <w:p w:rsidR="00251878" w:rsidRPr="009C21EE" w:rsidRDefault="00251878" w:rsidP="00251878">
      <w:pPr>
        <w:autoSpaceDE w:val="0"/>
        <w:autoSpaceDN w:val="0"/>
        <w:adjustRightInd w:val="0"/>
        <w:ind w:firstLine="360"/>
        <w:rPr>
          <w:rFonts w:ascii="Arial" w:hAnsi="Arial" w:cs="Arial"/>
          <w:sz w:val="20"/>
          <w:szCs w:val="20"/>
        </w:rPr>
      </w:pPr>
      <w:r w:rsidRPr="009C21EE">
        <w:rPr>
          <w:rFonts w:ascii="Arial" w:eastAsia="HumanistTripleSevenPL-Roman" w:hAnsi="Arial" w:cs="Arial"/>
          <w:sz w:val="20"/>
          <w:szCs w:val="20"/>
        </w:rPr>
        <w:t>Badania, przeprowadzone w Europie, pokazują, że 81% młodych ludzi używa Internetu w domu, z czego 38% korzysta z Internetu każdego dnia. Najczęściej komunikują się z przyjaciółmi (przez komunikatory), odwiedzają strony internetowe, słuchają muzyki, grają w gry i ściągają potrzebne materiały. Badania pokazują, że bardzo popularne jest również używanie wyszukiwarek internetowych</w:t>
      </w:r>
      <w:r w:rsidRPr="009C21EE">
        <w:rPr>
          <w:rStyle w:val="Odwoanieprzypisudolnego"/>
          <w:rFonts w:ascii="Arial" w:eastAsia="HumanistTripleSevenPL-Roman" w:hAnsi="Arial" w:cs="Arial"/>
          <w:sz w:val="20"/>
          <w:szCs w:val="20"/>
        </w:rPr>
        <w:footnoteReference w:id="23"/>
      </w:r>
      <w:r w:rsidRPr="009C21EE">
        <w:rPr>
          <w:rFonts w:ascii="Arial" w:eastAsia="HumanistTripleSevenPL-Roman" w:hAnsi="Arial" w:cs="Arial"/>
          <w:sz w:val="20"/>
          <w:szCs w:val="20"/>
        </w:rPr>
        <w:t>.</w:t>
      </w:r>
    </w:p>
    <w:p w:rsidR="00251878" w:rsidRPr="009C21EE" w:rsidRDefault="00251878" w:rsidP="00251878">
      <w:pPr>
        <w:autoSpaceDE w:val="0"/>
        <w:autoSpaceDN w:val="0"/>
        <w:adjustRightInd w:val="0"/>
        <w:ind w:firstLine="360"/>
        <w:rPr>
          <w:rFonts w:ascii="Arial" w:eastAsia="HumanistTripleSevenPL-Roman" w:hAnsi="Arial" w:cs="Arial"/>
          <w:sz w:val="20"/>
          <w:szCs w:val="20"/>
        </w:rPr>
      </w:pPr>
      <w:r w:rsidRPr="009C21EE">
        <w:rPr>
          <w:rFonts w:ascii="Arial" w:eastAsia="HumanistTripleSevenPL-Roman" w:hAnsi="Arial" w:cs="Arial"/>
          <w:sz w:val="20"/>
          <w:szCs w:val="20"/>
        </w:rPr>
        <w:t>W Polsce natomiast z Internetu korzysta 96% uczniów. Tylko niecałe 3% nigdy się nim nie posługiwało. Większość ankietowanych korzysta z Internetu dłużej niż rok (26% – od roku do trzech, 21% – od 4 lat i więcej, natomiast 25% nie pamięta jak długo), a tylko 15% ma dostęp do Internetu krócej niż rok. Nie wszyscy jednak posiadają Internet w domu. Ciągle więcej niż ¼ polskich uczniów (27%) nie ma dostępu do Internetu w domu</w:t>
      </w:r>
      <w:r w:rsidRPr="009C21EE">
        <w:rPr>
          <w:rStyle w:val="Odwoanieprzypisudolnego"/>
          <w:rFonts w:ascii="Arial" w:eastAsia="HumanistTripleSevenPL-Roman" w:hAnsi="Arial" w:cs="Arial"/>
          <w:sz w:val="20"/>
          <w:szCs w:val="20"/>
        </w:rPr>
        <w:footnoteReference w:id="24"/>
      </w:r>
      <w:r w:rsidRPr="009C21EE">
        <w:rPr>
          <w:rFonts w:ascii="Arial" w:eastAsia="HumanistTripleSevenPL-Roman" w:hAnsi="Arial" w:cs="Arial"/>
          <w:sz w:val="20"/>
          <w:szCs w:val="20"/>
        </w:rPr>
        <w:t>.</w:t>
      </w:r>
    </w:p>
    <w:p w:rsidR="00251878" w:rsidRDefault="00251878" w:rsidP="00251878">
      <w:pPr>
        <w:autoSpaceDE w:val="0"/>
        <w:autoSpaceDN w:val="0"/>
        <w:adjustRightInd w:val="0"/>
        <w:ind w:firstLine="360"/>
        <w:rPr>
          <w:rFonts w:ascii="Arial" w:eastAsia="HumanistTripleSevenPL-Roman" w:hAnsi="Arial" w:cs="Arial"/>
          <w:sz w:val="20"/>
          <w:szCs w:val="20"/>
        </w:rPr>
      </w:pPr>
      <w:r w:rsidRPr="009C21EE">
        <w:rPr>
          <w:rFonts w:ascii="Arial" w:eastAsia="HumanistTripleSevenPL-Roman" w:hAnsi="Arial" w:cs="Arial"/>
          <w:sz w:val="20"/>
          <w:szCs w:val="20"/>
        </w:rPr>
        <w:t>W badaniach CBOS z 2004 roku, na korzystanie z Internetu przez dzieci w wieku szkolnym wskazywało 58% pytanych Polaków, z czego co trzeci (33%) wskazywał na codzienne korzystanie</w:t>
      </w:r>
      <w:r w:rsidRPr="009C21EE">
        <w:rPr>
          <w:rStyle w:val="Odwoanieprzypisudolnego"/>
          <w:rFonts w:ascii="Arial" w:eastAsia="HumanistTripleSevenPL-Roman" w:hAnsi="Arial" w:cs="Arial"/>
          <w:sz w:val="20"/>
          <w:szCs w:val="20"/>
        </w:rPr>
        <w:footnoteReference w:id="25"/>
      </w:r>
      <w:r w:rsidRPr="009C21EE">
        <w:rPr>
          <w:rFonts w:ascii="Arial" w:eastAsia="HumanistTripleSevenPL-Roman" w:hAnsi="Arial" w:cs="Arial"/>
          <w:sz w:val="20"/>
          <w:szCs w:val="20"/>
        </w:rPr>
        <w:t xml:space="preserve">. W 2010 roku – już 96% uczniów deklaruje korzystanie z Internetu. To może wskazywać, jak ważnym medium stał się Internet w życiu współczesnego, również młodego człowieka. Młodzi ludzie wykorzystują Internet zarówno do nauki jak i do zabawy (twierdzi tak 52% młodych ludzi). Są jednak i tacy, którzy używają go głownie do nauki (28%) jak i wyłącznie dla rozrywki (16%) </w:t>
      </w:r>
      <w:r w:rsidRPr="009C21EE">
        <w:rPr>
          <w:rStyle w:val="Odwoanieprzypisudolnego"/>
          <w:rFonts w:ascii="Arial" w:eastAsia="HumanistTripleSevenPL-Roman" w:hAnsi="Arial" w:cs="Arial"/>
          <w:sz w:val="20"/>
          <w:szCs w:val="20"/>
        </w:rPr>
        <w:footnoteReference w:id="26"/>
      </w:r>
      <w:r w:rsidRPr="009C21EE">
        <w:rPr>
          <w:rFonts w:ascii="Arial" w:eastAsia="HumanistTripleSevenPL-Roman" w:hAnsi="Arial" w:cs="Arial"/>
          <w:sz w:val="20"/>
          <w:szCs w:val="20"/>
        </w:rPr>
        <w:t xml:space="preserve">. </w:t>
      </w:r>
    </w:p>
    <w:p w:rsidR="00251878" w:rsidRPr="009C21EE" w:rsidRDefault="00251878" w:rsidP="00251878">
      <w:pPr>
        <w:autoSpaceDE w:val="0"/>
        <w:autoSpaceDN w:val="0"/>
        <w:adjustRightInd w:val="0"/>
        <w:ind w:firstLine="360"/>
        <w:rPr>
          <w:rFonts w:ascii="Arial" w:eastAsia="HumanistTripleSevenPL-Roman" w:hAnsi="Arial" w:cs="Arial"/>
          <w:sz w:val="20"/>
          <w:szCs w:val="20"/>
        </w:rPr>
      </w:pPr>
    </w:p>
    <w:p w:rsidR="00251878" w:rsidRPr="009C21EE" w:rsidRDefault="00251878" w:rsidP="00833F3C">
      <w:pPr>
        <w:autoSpaceDE w:val="0"/>
        <w:autoSpaceDN w:val="0"/>
        <w:adjustRightInd w:val="0"/>
        <w:ind w:firstLine="708"/>
        <w:rPr>
          <w:rFonts w:ascii="Arial" w:eastAsia="HumanistTripleSevenPL-Roman" w:hAnsi="Arial" w:cs="Arial"/>
          <w:b/>
          <w:sz w:val="20"/>
          <w:szCs w:val="20"/>
        </w:rPr>
      </w:pPr>
      <w:r w:rsidRPr="009C21EE">
        <w:rPr>
          <w:rFonts w:ascii="Arial" w:eastAsia="HumanistTripleSevenPL-Roman" w:hAnsi="Arial" w:cs="Arial"/>
          <w:sz w:val="20"/>
          <w:szCs w:val="20"/>
        </w:rPr>
        <w:t xml:space="preserve">Młodzi ludzie z </w:t>
      </w:r>
      <w:r>
        <w:rPr>
          <w:rFonts w:ascii="Arial" w:eastAsia="HumanistTripleSevenPL-Roman" w:hAnsi="Arial" w:cs="Arial"/>
          <w:sz w:val="20"/>
          <w:szCs w:val="20"/>
        </w:rPr>
        <w:t xml:space="preserve">gminy </w:t>
      </w:r>
      <w:r w:rsidR="004829E5">
        <w:rPr>
          <w:rFonts w:ascii="Arial" w:eastAsia="HumanistTripleSevenPL-Roman" w:hAnsi="Arial" w:cs="Arial"/>
          <w:sz w:val="20"/>
          <w:szCs w:val="20"/>
        </w:rPr>
        <w:t>Bartoszyce</w:t>
      </w:r>
      <w:r w:rsidRPr="009C21EE">
        <w:rPr>
          <w:rFonts w:ascii="Arial" w:eastAsia="HumanistTripleSevenPL-Roman" w:hAnsi="Arial" w:cs="Arial"/>
          <w:sz w:val="20"/>
          <w:szCs w:val="20"/>
        </w:rPr>
        <w:t xml:space="preserve"> w zdecydowanej większości posiadają i wykorzystują komputer w codziennym życiu. Spośród </w:t>
      </w:r>
      <w:r w:rsidR="00D9488F">
        <w:rPr>
          <w:rFonts w:ascii="Arial" w:eastAsia="HumanistTripleSevenPL-Roman" w:hAnsi="Arial" w:cs="Arial"/>
          <w:sz w:val="20"/>
          <w:szCs w:val="20"/>
        </w:rPr>
        <w:t xml:space="preserve">badanych </w:t>
      </w:r>
      <w:r w:rsidRPr="009C21EE">
        <w:rPr>
          <w:rFonts w:ascii="Arial" w:eastAsia="HumanistTripleSevenPL-Roman" w:hAnsi="Arial" w:cs="Arial"/>
          <w:sz w:val="20"/>
          <w:szCs w:val="20"/>
        </w:rPr>
        <w:t>uczniów</w:t>
      </w:r>
      <w:r w:rsidR="00D9488F">
        <w:rPr>
          <w:rFonts w:ascii="Arial" w:eastAsia="HumanistTripleSevenPL-Roman" w:hAnsi="Arial" w:cs="Arial"/>
          <w:sz w:val="20"/>
          <w:szCs w:val="20"/>
        </w:rPr>
        <w:t>,</w:t>
      </w:r>
      <w:r>
        <w:rPr>
          <w:rFonts w:ascii="Arial" w:eastAsia="HumanistTripleSevenPL-Roman" w:hAnsi="Arial" w:cs="Arial"/>
          <w:sz w:val="20"/>
          <w:szCs w:val="20"/>
        </w:rPr>
        <w:t xml:space="preserve"> </w:t>
      </w:r>
      <w:r w:rsidR="00A703B1">
        <w:rPr>
          <w:rFonts w:ascii="Arial" w:eastAsia="HumanistTripleSevenPL-Roman" w:hAnsi="Arial" w:cs="Arial"/>
          <w:sz w:val="20"/>
          <w:szCs w:val="20"/>
        </w:rPr>
        <w:t>92</w:t>
      </w:r>
      <w:r>
        <w:rPr>
          <w:rFonts w:ascii="Arial" w:eastAsia="HumanistTripleSevenPL-Roman" w:hAnsi="Arial" w:cs="Arial"/>
          <w:sz w:val="20"/>
          <w:szCs w:val="20"/>
        </w:rPr>
        <w:t>%</w:t>
      </w:r>
      <w:r w:rsidRPr="009C21EE">
        <w:rPr>
          <w:rFonts w:ascii="Arial" w:eastAsia="HumanistTripleSevenPL-Roman" w:hAnsi="Arial" w:cs="Arial"/>
          <w:sz w:val="20"/>
          <w:szCs w:val="20"/>
        </w:rPr>
        <w:t xml:space="preserve"> posi</w:t>
      </w:r>
      <w:r>
        <w:rPr>
          <w:rFonts w:ascii="Arial" w:eastAsia="HumanistTripleSevenPL-Roman" w:hAnsi="Arial" w:cs="Arial"/>
          <w:sz w:val="20"/>
          <w:szCs w:val="20"/>
        </w:rPr>
        <w:t>ada swój własny komputer</w:t>
      </w:r>
      <w:r w:rsidRPr="009C21EE">
        <w:rPr>
          <w:rFonts w:ascii="Arial" w:eastAsia="HumanistTripleSevenPL-Roman" w:hAnsi="Arial" w:cs="Arial"/>
          <w:sz w:val="20"/>
          <w:szCs w:val="20"/>
        </w:rPr>
        <w:t xml:space="preserve">. </w:t>
      </w:r>
    </w:p>
    <w:p w:rsidR="00251878" w:rsidRPr="009C21EE" w:rsidRDefault="00251878" w:rsidP="00833F3C">
      <w:pPr>
        <w:ind w:firstLine="708"/>
        <w:rPr>
          <w:rFonts w:ascii="Arial" w:hAnsi="Arial" w:cs="Arial"/>
          <w:sz w:val="20"/>
          <w:szCs w:val="20"/>
        </w:rPr>
      </w:pPr>
      <w:r w:rsidRPr="009C21EE">
        <w:rPr>
          <w:rFonts w:ascii="Arial" w:hAnsi="Arial" w:cs="Arial"/>
          <w:sz w:val="20"/>
          <w:szCs w:val="20"/>
        </w:rPr>
        <w:t xml:space="preserve">Jak wynika z deklaracji uczniów, najczęściej wykorzystują swój komputer dla rozrywki dostępnej w Internecie. </w:t>
      </w:r>
      <w:r w:rsidR="00587815">
        <w:rPr>
          <w:rFonts w:ascii="Arial" w:hAnsi="Arial" w:cs="Arial"/>
          <w:sz w:val="20"/>
          <w:szCs w:val="20"/>
        </w:rPr>
        <w:t>Największa grupa uczniów</w:t>
      </w:r>
      <w:r>
        <w:rPr>
          <w:rFonts w:ascii="Arial" w:hAnsi="Arial" w:cs="Arial"/>
          <w:sz w:val="20"/>
          <w:szCs w:val="20"/>
        </w:rPr>
        <w:t xml:space="preserve"> </w:t>
      </w:r>
      <w:r w:rsidR="00833F3C" w:rsidRPr="009C21EE">
        <w:rPr>
          <w:rFonts w:ascii="Arial" w:hAnsi="Arial" w:cs="Arial"/>
          <w:sz w:val="20"/>
          <w:szCs w:val="20"/>
        </w:rPr>
        <w:t>korzystając z komputera najwięcej czasu poświęca na korzysta</w:t>
      </w:r>
      <w:r w:rsidR="00524898">
        <w:rPr>
          <w:rFonts w:ascii="Arial" w:hAnsi="Arial" w:cs="Arial"/>
          <w:sz w:val="20"/>
          <w:szCs w:val="20"/>
        </w:rPr>
        <w:t>nie z portali społecznościowych oraz na przeglądanie stron służących rozrywce.</w:t>
      </w:r>
      <w:r w:rsidR="00EE2C93">
        <w:rPr>
          <w:rFonts w:ascii="Arial" w:hAnsi="Arial" w:cs="Arial"/>
          <w:sz w:val="20"/>
          <w:szCs w:val="20"/>
        </w:rPr>
        <w:t xml:space="preserve"> (66% odpowiedzi „bardzo często” lub „często”)</w:t>
      </w:r>
      <w:r w:rsidR="00833F3C">
        <w:rPr>
          <w:rFonts w:ascii="Arial" w:hAnsi="Arial" w:cs="Arial"/>
          <w:sz w:val="20"/>
          <w:szCs w:val="20"/>
        </w:rPr>
        <w:t xml:space="preserve">. Spore grono </w:t>
      </w:r>
      <w:r w:rsidRPr="009C21EE">
        <w:rPr>
          <w:rFonts w:ascii="Arial" w:hAnsi="Arial" w:cs="Arial"/>
          <w:sz w:val="20"/>
          <w:szCs w:val="20"/>
        </w:rPr>
        <w:t>wykorzystuje swój komp</w:t>
      </w:r>
      <w:r>
        <w:rPr>
          <w:rFonts w:ascii="Arial" w:hAnsi="Arial" w:cs="Arial"/>
          <w:sz w:val="20"/>
          <w:szCs w:val="20"/>
        </w:rPr>
        <w:t>uter przede wszystkim do grania</w:t>
      </w:r>
      <w:r w:rsidR="00EE2C93">
        <w:rPr>
          <w:rFonts w:ascii="Arial" w:hAnsi="Arial" w:cs="Arial"/>
          <w:sz w:val="20"/>
          <w:szCs w:val="20"/>
        </w:rPr>
        <w:t xml:space="preserve"> (39% odpowiedzi „bardzo często” lub „często”)</w:t>
      </w:r>
      <w:r w:rsidRPr="009C21EE">
        <w:rPr>
          <w:rFonts w:ascii="Arial" w:hAnsi="Arial" w:cs="Arial"/>
          <w:sz w:val="20"/>
          <w:szCs w:val="20"/>
        </w:rPr>
        <w:t xml:space="preserve">. </w:t>
      </w:r>
      <w:r w:rsidR="00833F3C">
        <w:rPr>
          <w:rFonts w:ascii="Arial" w:hAnsi="Arial" w:cs="Arial"/>
          <w:sz w:val="20"/>
          <w:szCs w:val="20"/>
        </w:rPr>
        <w:t>Część</w:t>
      </w:r>
      <w:r w:rsidRPr="009C21EE">
        <w:rPr>
          <w:rFonts w:ascii="Arial" w:hAnsi="Arial" w:cs="Arial"/>
          <w:sz w:val="20"/>
          <w:szCs w:val="20"/>
        </w:rPr>
        <w:t xml:space="preserve"> badanych uczniów </w:t>
      </w:r>
      <w:r w:rsidR="00461E8E">
        <w:rPr>
          <w:rFonts w:ascii="Arial" w:hAnsi="Arial" w:cs="Arial"/>
          <w:sz w:val="20"/>
          <w:szCs w:val="20"/>
        </w:rPr>
        <w:t>gminnych</w:t>
      </w:r>
      <w:r w:rsidRPr="009C21EE">
        <w:rPr>
          <w:rFonts w:ascii="Arial" w:hAnsi="Arial" w:cs="Arial"/>
          <w:sz w:val="20"/>
          <w:szCs w:val="20"/>
        </w:rPr>
        <w:t xml:space="preserve"> szkół przyznaje, że swój komputer wykorzystuje w celach nierozrywkowych, tj. pracując lub ucząc się z jego wykorzystaniem</w:t>
      </w:r>
      <w:r w:rsidR="0044090A">
        <w:rPr>
          <w:rFonts w:ascii="Arial" w:hAnsi="Arial" w:cs="Arial"/>
          <w:sz w:val="20"/>
          <w:szCs w:val="20"/>
        </w:rPr>
        <w:t xml:space="preserve"> (34% odpowiedzi „bardzo często” lub „często”)</w:t>
      </w:r>
      <w:r w:rsidRPr="009C21EE">
        <w:rPr>
          <w:rFonts w:ascii="Arial" w:hAnsi="Arial" w:cs="Arial"/>
          <w:sz w:val="20"/>
          <w:szCs w:val="20"/>
        </w:rPr>
        <w:t xml:space="preserve">. </w:t>
      </w:r>
      <w:r w:rsidR="00690C4E">
        <w:rPr>
          <w:rFonts w:ascii="Arial" w:hAnsi="Arial" w:cs="Arial"/>
          <w:sz w:val="20"/>
          <w:szCs w:val="20"/>
        </w:rPr>
        <w:t>Bardzo często lub często korzysta z forów internetowych lub tematycznych stron internetowych 29% badanych uczniów gminnych szkół.</w:t>
      </w:r>
    </w:p>
    <w:p w:rsidR="00251878" w:rsidRDefault="00251878" w:rsidP="00251878">
      <w:pPr>
        <w:ind w:firstLine="360"/>
        <w:rPr>
          <w:rFonts w:ascii="Arial" w:hAnsi="Arial" w:cs="Arial"/>
          <w:sz w:val="20"/>
          <w:szCs w:val="20"/>
        </w:rPr>
      </w:pPr>
    </w:p>
    <w:p w:rsidR="00461E8E" w:rsidRPr="00461E8E" w:rsidRDefault="00461E8E" w:rsidP="00461E8E">
      <w:pPr>
        <w:pStyle w:val="Akapitzlist"/>
        <w:numPr>
          <w:ilvl w:val="0"/>
          <w:numId w:val="20"/>
        </w:numPr>
        <w:rPr>
          <w:rFonts w:ascii="Arial" w:hAnsi="Arial" w:cs="Arial"/>
          <w:b/>
          <w:sz w:val="20"/>
          <w:szCs w:val="20"/>
        </w:rPr>
      </w:pPr>
      <w:r w:rsidRPr="00461E8E">
        <w:rPr>
          <w:rFonts w:ascii="Arial" w:hAnsi="Arial" w:cs="Arial"/>
          <w:b/>
          <w:sz w:val="20"/>
          <w:szCs w:val="20"/>
        </w:rPr>
        <w:t>Na co poświęcasz najwięcej czasu korzystając z komputera? (</w:t>
      </w:r>
      <w:r w:rsidR="000A3EB5">
        <w:rPr>
          <w:rFonts w:ascii="Arial" w:hAnsi="Arial" w:cs="Arial"/>
          <w:b/>
          <w:sz w:val="20"/>
          <w:szCs w:val="20"/>
        </w:rPr>
        <w:t xml:space="preserve">pytanie wielokrotnego wyboru, </w:t>
      </w:r>
      <w:r w:rsidRPr="00461E8E">
        <w:rPr>
          <w:rFonts w:ascii="Arial" w:hAnsi="Arial" w:cs="Arial"/>
          <w:b/>
          <w:sz w:val="20"/>
          <w:szCs w:val="20"/>
        </w:rPr>
        <w:t>dane ilościowe)</w:t>
      </w:r>
    </w:p>
    <w:p w:rsidR="00461E8E" w:rsidRPr="00C52298" w:rsidRDefault="00461E8E" w:rsidP="00461E8E">
      <w:pPr>
        <w:rPr>
          <w:rFonts w:ascii="Arial" w:hAnsi="Arial" w:cs="Arial"/>
          <w:sz w:val="20"/>
          <w:szCs w:val="20"/>
        </w:rPr>
      </w:pPr>
      <w:r>
        <w:rPr>
          <w:rFonts w:ascii="Arial" w:hAnsi="Arial" w:cs="Arial"/>
          <w:noProof/>
          <w:sz w:val="20"/>
          <w:szCs w:val="20"/>
        </w:rPr>
        <w:drawing>
          <wp:inline distT="0" distB="0" distL="0" distR="0">
            <wp:extent cx="5486400" cy="3200400"/>
            <wp:effectExtent l="19050" t="0" r="19050" b="0"/>
            <wp:docPr id="42"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Pr>
          <w:rFonts w:ascii="Arial" w:hAnsi="Arial" w:cs="Arial"/>
          <w:sz w:val="12"/>
          <w:szCs w:val="12"/>
        </w:rPr>
        <w:br/>
      </w:r>
      <w:r w:rsidRPr="00F34E10">
        <w:rPr>
          <w:rFonts w:ascii="Arial" w:hAnsi="Arial" w:cs="Arial"/>
          <w:sz w:val="12"/>
          <w:szCs w:val="12"/>
        </w:rPr>
        <w:t>Źródło: Badania ankietowe CRPS-Warszawa</w:t>
      </w:r>
    </w:p>
    <w:p w:rsidR="00461E8E" w:rsidRDefault="00461E8E" w:rsidP="00251878">
      <w:pPr>
        <w:ind w:firstLine="360"/>
        <w:rPr>
          <w:rFonts w:ascii="Arial" w:hAnsi="Arial" w:cs="Arial"/>
          <w:sz w:val="20"/>
          <w:szCs w:val="20"/>
        </w:rPr>
      </w:pPr>
    </w:p>
    <w:p w:rsidR="00461E8E" w:rsidRPr="009C21EE" w:rsidRDefault="00461E8E" w:rsidP="00251878">
      <w:pPr>
        <w:ind w:firstLine="360"/>
        <w:rPr>
          <w:rFonts w:ascii="Arial" w:hAnsi="Arial" w:cs="Arial"/>
          <w:sz w:val="20"/>
          <w:szCs w:val="20"/>
        </w:rPr>
      </w:pPr>
    </w:p>
    <w:p w:rsidR="00251878" w:rsidRPr="009C21EE" w:rsidRDefault="00251878" w:rsidP="00251878">
      <w:pPr>
        <w:pStyle w:val="Nagwek3"/>
      </w:pPr>
      <w:bookmarkStart w:id="160" w:name="_Toc296499784"/>
      <w:bookmarkStart w:id="161" w:name="_Toc296504917"/>
      <w:bookmarkStart w:id="162" w:name="_Toc304746066"/>
      <w:bookmarkStart w:id="163" w:name="_Toc324714050"/>
      <w:bookmarkStart w:id="164" w:name="_Toc376950455"/>
      <w:r w:rsidRPr="009C21EE">
        <w:t>Młodzież a hazard</w:t>
      </w:r>
      <w:bookmarkEnd w:id="160"/>
      <w:bookmarkEnd w:id="161"/>
      <w:bookmarkEnd w:id="162"/>
      <w:bookmarkEnd w:id="163"/>
      <w:bookmarkEnd w:id="164"/>
      <w:r w:rsidRPr="009C21EE">
        <w:t xml:space="preserve"> </w:t>
      </w:r>
    </w:p>
    <w:p w:rsidR="00251878" w:rsidRPr="009C21EE" w:rsidRDefault="00251878" w:rsidP="00251878">
      <w:pPr>
        <w:ind w:left="927"/>
        <w:rPr>
          <w:rFonts w:ascii="Arial" w:hAnsi="Arial" w:cs="Arial"/>
          <w:sz w:val="20"/>
          <w:szCs w:val="20"/>
        </w:rPr>
      </w:pPr>
    </w:p>
    <w:p w:rsidR="00251878" w:rsidRPr="009C21EE" w:rsidRDefault="00251878" w:rsidP="00251878">
      <w:pPr>
        <w:autoSpaceDE w:val="0"/>
        <w:autoSpaceDN w:val="0"/>
        <w:adjustRightInd w:val="0"/>
        <w:ind w:firstLine="708"/>
        <w:rPr>
          <w:rFonts w:ascii="Arial" w:hAnsi="Arial" w:cs="Arial"/>
          <w:sz w:val="20"/>
          <w:szCs w:val="20"/>
        </w:rPr>
      </w:pPr>
      <w:r w:rsidRPr="009C21EE">
        <w:rPr>
          <w:rFonts w:ascii="Arial" w:hAnsi="Arial" w:cs="Arial"/>
          <w:sz w:val="20"/>
          <w:szCs w:val="20"/>
        </w:rPr>
        <w:t xml:space="preserve">Od pewnego czasu w Polsce trwają gorące dyskusje związane z hazardem i jego regulacją prawną. W życie weszła nowa ustawa przewidująca </w:t>
      </w:r>
      <w:r w:rsidRPr="009C21EE">
        <w:rPr>
          <w:rFonts w:ascii="Arial" w:eastAsia="TimesNewRoman" w:hAnsi="Arial" w:cs="Arial"/>
          <w:sz w:val="20"/>
          <w:szCs w:val="20"/>
        </w:rPr>
        <w:t>stopniową likwidację hazardu poza kasynami na automatach o niskich wygranych, tzw. jednorękich bandytach, zakaz videoloterii, znaczny wzrost podatków od hazardu i ograniczenia w reklamowaniu hazardu i firm hazardowych.</w:t>
      </w:r>
      <w:r w:rsidRPr="009C21EE">
        <w:rPr>
          <w:rFonts w:ascii="Arial" w:eastAsia="TimesNewRoman" w:hAnsi="Arial" w:cs="Arial"/>
          <w:color w:val="000000"/>
          <w:sz w:val="20"/>
          <w:szCs w:val="20"/>
        </w:rPr>
        <w:t xml:space="preserve"> Wśród gier „na pieniądze” w Polsce zdecydowanie najbardziej popularne, a zarazem społecznie akceptowane (bo najłatwiej się do nich przyznać), są gry Totalizatora Sportowego. Z badań CBOS wynika, że częściej niż co drugi Polak (56%) deklaruje, że w ciągu ostatnich dwunastu miesięcy co najmniej </w:t>
      </w:r>
      <w:r w:rsidRPr="009C21EE">
        <w:rPr>
          <w:rFonts w:ascii="Arial" w:eastAsia="TimesNewRoman" w:hAnsi="Arial" w:cs="Arial"/>
          <w:sz w:val="20"/>
          <w:szCs w:val="20"/>
        </w:rPr>
        <w:t xml:space="preserve">raz zagrał w którąś z gier lub loterię firmowaną przez tę instytucję. Co dwudziestego Polaka (5%) można określić jako namiętnego gracza (najpewniej w Lotto – najpopularniejszą grę Totalizatora), ponieważ – według własnych deklaracji – grał w którąś z gier przynajmniej kilkadziesiąt razy, czyli – więcej niż kilka razy w miesiącu. Ponad jedna czwarta Polaków (28%) to tzw. gracze kumulacyjni, którzy grają niesystematycznie, jedynie w przypadku większej kumulacji. Inne formy hazardu są w Polsce znacznie mniej popularne: </w:t>
      </w:r>
      <w:r w:rsidRPr="009C21EE">
        <w:rPr>
          <w:rFonts w:ascii="Arial" w:hAnsi="Arial" w:cs="Arial"/>
          <w:sz w:val="20"/>
          <w:szCs w:val="20"/>
        </w:rPr>
        <w:t xml:space="preserve">płatne sms-y - 16%, gry lub loterie organizowane przez Państwowy Monopol Loteryjny lub inne firmy – 6%, gra na automatach do gry o małej wygranej (do 45 złotych) – 5%, zakłady bukmacherskie – 3%, prywatne gry,  np. w pokera na pieniądze – 2%, gra  w salonie gier, np. w bingo, w  kasynie (np. ruletka), gra na pieniądze w Internecie (po 1%). </w:t>
      </w:r>
    </w:p>
    <w:p w:rsidR="00251878" w:rsidRPr="009C21EE" w:rsidRDefault="00251878" w:rsidP="00251878">
      <w:pPr>
        <w:autoSpaceDE w:val="0"/>
        <w:autoSpaceDN w:val="0"/>
        <w:adjustRightInd w:val="0"/>
        <w:ind w:firstLine="708"/>
        <w:rPr>
          <w:rFonts w:ascii="Arial" w:eastAsia="TimesNewRoman" w:hAnsi="Arial" w:cs="Arial"/>
          <w:sz w:val="20"/>
          <w:szCs w:val="20"/>
        </w:rPr>
      </w:pPr>
      <w:r w:rsidRPr="009C21EE">
        <w:rPr>
          <w:rFonts w:ascii="Arial" w:eastAsia="TimesNewRoman" w:hAnsi="Arial" w:cs="Arial"/>
          <w:sz w:val="20"/>
          <w:szCs w:val="20"/>
        </w:rPr>
        <w:t>Polak „hazardzista” to przede wszystkim to młody mężczyzna (8% wobec 3% kobiet), w wieku od 18 do 24 lat (w tej grupie aż 17% twierdzi, że w ostatnim roku grało w tego rodzaju gry), najczęściej uczący się lub pozostający bez pracy (po 13% wśród uczniów i studentów oraz osób bezrobotnych). Z jednorękimi bandytami częściej niż inni „zadają się” także pracownicy usług  (11%), średni personel i technicy oraz osoby prowadzące działalność na własny rachunek (po 10%). O rozpowszechnieniu tego rodzaju automatów na terenie całego kraju świadczy fakt, że w zasadzie równie często grają na nich mieszkańcy miast różnej wielkości</w:t>
      </w:r>
      <w:r w:rsidRPr="009C21EE">
        <w:rPr>
          <w:rStyle w:val="Odwoanieprzypisudolnego"/>
          <w:rFonts w:ascii="Arial" w:eastAsia="TimesNewRoman" w:hAnsi="Arial" w:cs="Arial"/>
          <w:sz w:val="20"/>
          <w:szCs w:val="20"/>
        </w:rPr>
        <w:footnoteReference w:id="27"/>
      </w:r>
      <w:r w:rsidRPr="009C21EE">
        <w:rPr>
          <w:rFonts w:ascii="Arial" w:eastAsia="TimesNewRoman" w:hAnsi="Arial" w:cs="Arial"/>
          <w:sz w:val="20"/>
          <w:szCs w:val="20"/>
        </w:rPr>
        <w:t xml:space="preserve">. </w:t>
      </w:r>
    </w:p>
    <w:p w:rsidR="00251878" w:rsidRDefault="00251878" w:rsidP="00251878">
      <w:pPr>
        <w:autoSpaceDE w:val="0"/>
        <w:autoSpaceDN w:val="0"/>
        <w:adjustRightInd w:val="0"/>
        <w:ind w:firstLine="708"/>
        <w:rPr>
          <w:rFonts w:ascii="Arial" w:eastAsia="TimesNewRoman" w:hAnsi="Arial" w:cs="Arial"/>
          <w:sz w:val="20"/>
          <w:szCs w:val="20"/>
        </w:rPr>
      </w:pPr>
    </w:p>
    <w:p w:rsidR="00251878" w:rsidRPr="00C22BF0" w:rsidRDefault="00251878" w:rsidP="00251878">
      <w:pPr>
        <w:autoSpaceDE w:val="0"/>
        <w:autoSpaceDN w:val="0"/>
        <w:adjustRightInd w:val="0"/>
        <w:ind w:firstLine="708"/>
        <w:rPr>
          <w:rFonts w:ascii="Arial" w:hAnsi="Arial" w:cs="Arial"/>
          <w:bCs/>
          <w:color w:val="000000"/>
          <w:sz w:val="20"/>
          <w:szCs w:val="20"/>
        </w:rPr>
      </w:pPr>
      <w:r w:rsidRPr="009C21EE">
        <w:rPr>
          <w:rFonts w:ascii="Arial" w:eastAsia="TimesNewRoman" w:hAnsi="Arial" w:cs="Arial"/>
          <w:sz w:val="20"/>
          <w:szCs w:val="20"/>
        </w:rPr>
        <w:t xml:space="preserve">Młodych ludzi z </w:t>
      </w:r>
      <w:r>
        <w:rPr>
          <w:rFonts w:ascii="Arial" w:eastAsia="TimesNewRoman" w:hAnsi="Arial" w:cs="Arial"/>
          <w:sz w:val="20"/>
          <w:szCs w:val="20"/>
        </w:rPr>
        <w:t xml:space="preserve">gminy </w:t>
      </w:r>
      <w:r w:rsidR="004829E5">
        <w:rPr>
          <w:rFonts w:ascii="Arial" w:eastAsia="TimesNewRoman" w:hAnsi="Arial" w:cs="Arial"/>
          <w:sz w:val="20"/>
          <w:szCs w:val="20"/>
        </w:rPr>
        <w:t>Bartoszyce</w:t>
      </w:r>
      <w:r w:rsidRPr="009C21EE">
        <w:rPr>
          <w:rFonts w:ascii="Arial" w:eastAsia="TimesNewRoman" w:hAnsi="Arial" w:cs="Arial"/>
          <w:sz w:val="20"/>
          <w:szCs w:val="20"/>
        </w:rPr>
        <w:t xml:space="preserve"> zapytano, czy identyfikują w swoim środowisku lokalnym takie punkty/miejsca, gdzie można „uprawiać” gry hazardowe. Jak wynika z ich deklaracji, </w:t>
      </w:r>
      <w:r w:rsidR="00A703B1">
        <w:rPr>
          <w:rFonts w:ascii="Arial" w:eastAsia="TimesNewRoman" w:hAnsi="Arial" w:cs="Arial"/>
          <w:sz w:val="20"/>
          <w:szCs w:val="20"/>
        </w:rPr>
        <w:t>13</w:t>
      </w:r>
      <w:r>
        <w:rPr>
          <w:rFonts w:ascii="Arial" w:eastAsia="TimesNewRoman" w:hAnsi="Arial" w:cs="Arial"/>
          <w:sz w:val="20"/>
          <w:szCs w:val="20"/>
        </w:rPr>
        <w:t>% uczniów</w:t>
      </w:r>
      <w:r w:rsidRPr="009C21EE">
        <w:rPr>
          <w:rFonts w:ascii="Arial" w:eastAsia="TimesNewRoman" w:hAnsi="Arial" w:cs="Arial"/>
          <w:sz w:val="20"/>
          <w:szCs w:val="20"/>
        </w:rPr>
        <w:t xml:space="preserve"> ma świadomość, że są one w okolicy. Może to wskazy</w:t>
      </w:r>
      <w:r>
        <w:rPr>
          <w:rFonts w:ascii="Arial" w:eastAsia="TimesNewRoman" w:hAnsi="Arial" w:cs="Arial"/>
          <w:sz w:val="20"/>
          <w:szCs w:val="20"/>
        </w:rPr>
        <w:t xml:space="preserve">wać na to, że młodzi ludzie </w:t>
      </w:r>
      <w:r w:rsidRPr="009C21EE">
        <w:rPr>
          <w:rFonts w:ascii="Arial" w:eastAsia="TimesNewRoman" w:hAnsi="Arial" w:cs="Arial"/>
          <w:sz w:val="20"/>
          <w:szCs w:val="20"/>
        </w:rPr>
        <w:t>są zainteresowani takimi obiektami i zwr</w:t>
      </w:r>
      <w:r>
        <w:rPr>
          <w:rFonts w:ascii="Arial" w:eastAsia="TimesNewRoman" w:hAnsi="Arial" w:cs="Arial"/>
          <w:sz w:val="20"/>
          <w:szCs w:val="20"/>
        </w:rPr>
        <w:t>acają uwagę</w:t>
      </w:r>
      <w:r w:rsidRPr="009C21EE">
        <w:rPr>
          <w:rFonts w:ascii="Arial" w:eastAsia="TimesNewRoman" w:hAnsi="Arial" w:cs="Arial"/>
          <w:sz w:val="20"/>
          <w:szCs w:val="20"/>
        </w:rPr>
        <w:t xml:space="preserve"> na obecność tego typu miejsc jak punkty bukmacherskie czy punkty z grami hazardowymi w swoim otoczeniu. </w:t>
      </w:r>
      <w:r>
        <w:rPr>
          <w:rFonts w:ascii="Arial" w:eastAsia="TimesNewRoman" w:hAnsi="Arial" w:cs="Arial"/>
          <w:sz w:val="20"/>
          <w:szCs w:val="20"/>
        </w:rPr>
        <w:t>S</w:t>
      </w:r>
      <w:r w:rsidRPr="009C21EE">
        <w:rPr>
          <w:rFonts w:ascii="Arial" w:eastAsia="TimesNewRoman" w:hAnsi="Arial" w:cs="Arial"/>
          <w:sz w:val="20"/>
          <w:szCs w:val="20"/>
        </w:rPr>
        <w:t xml:space="preserve">pójne </w:t>
      </w:r>
      <w:r>
        <w:rPr>
          <w:rFonts w:ascii="Arial" w:eastAsia="TimesNewRoman" w:hAnsi="Arial" w:cs="Arial"/>
          <w:sz w:val="20"/>
          <w:szCs w:val="20"/>
        </w:rPr>
        <w:t>z tymi wypowiedziami uczniów są</w:t>
      </w:r>
      <w:r w:rsidRPr="009C21EE">
        <w:rPr>
          <w:rFonts w:ascii="Arial" w:eastAsia="TimesNewRoman" w:hAnsi="Arial" w:cs="Arial"/>
          <w:sz w:val="20"/>
          <w:szCs w:val="20"/>
        </w:rPr>
        <w:t xml:space="preserve"> ich stwierdzenia dotyczące znajomości rówieśników korzystających z tych obiektów. </w:t>
      </w:r>
      <w:r w:rsidR="00A703B1">
        <w:rPr>
          <w:rFonts w:ascii="Arial" w:hAnsi="Arial" w:cs="Arial"/>
          <w:bCs/>
          <w:color w:val="000000"/>
          <w:sz w:val="20"/>
          <w:szCs w:val="20"/>
        </w:rPr>
        <w:t>11</w:t>
      </w:r>
      <w:r w:rsidRPr="00C22BF0">
        <w:rPr>
          <w:rFonts w:ascii="Arial" w:hAnsi="Arial" w:cs="Arial"/>
          <w:bCs/>
          <w:color w:val="000000"/>
          <w:sz w:val="20"/>
          <w:szCs w:val="20"/>
        </w:rPr>
        <w:t xml:space="preserve">% deklaruje, że zna </w:t>
      </w:r>
      <w:r>
        <w:rPr>
          <w:rFonts w:ascii="Arial" w:hAnsi="Arial" w:cs="Arial"/>
          <w:bCs/>
          <w:color w:val="000000"/>
          <w:sz w:val="20"/>
          <w:szCs w:val="20"/>
        </w:rPr>
        <w:t>przynajmniej kilka</w:t>
      </w:r>
      <w:r w:rsidRPr="00C22BF0">
        <w:rPr>
          <w:rFonts w:ascii="Arial" w:hAnsi="Arial" w:cs="Arial"/>
          <w:bCs/>
          <w:color w:val="000000"/>
          <w:sz w:val="20"/>
          <w:szCs w:val="20"/>
        </w:rPr>
        <w:t xml:space="preserve"> osób niepełnoletnich, które korzystają z tego typu punktów. </w:t>
      </w:r>
    </w:p>
    <w:p w:rsidR="00251878" w:rsidRDefault="00251878" w:rsidP="00251878">
      <w:pPr>
        <w:pStyle w:val="NormalnyWeb"/>
        <w:ind w:firstLine="360"/>
        <w:rPr>
          <w:rFonts w:ascii="Arial" w:hAnsi="Arial" w:cs="Arial"/>
          <w:sz w:val="20"/>
          <w:szCs w:val="20"/>
        </w:rPr>
      </w:pPr>
      <w:r>
        <w:rPr>
          <w:rFonts w:ascii="Arial" w:hAnsi="Arial" w:cs="Arial"/>
          <w:sz w:val="20"/>
          <w:szCs w:val="20"/>
        </w:rPr>
        <w:t>W</w:t>
      </w:r>
      <w:r w:rsidRPr="009C21EE">
        <w:rPr>
          <w:rFonts w:ascii="Arial" w:hAnsi="Arial" w:cs="Arial"/>
          <w:sz w:val="20"/>
          <w:szCs w:val="20"/>
        </w:rPr>
        <w:t>ypowiedzi uczniów wymagają pogłębionej analizy w tym zakresie,</w:t>
      </w:r>
      <w:r>
        <w:rPr>
          <w:rFonts w:ascii="Arial" w:hAnsi="Arial" w:cs="Arial"/>
          <w:sz w:val="20"/>
          <w:szCs w:val="20"/>
        </w:rPr>
        <w:t xml:space="preserve"> zwłaszcza</w:t>
      </w:r>
      <w:r w:rsidRPr="009C21EE">
        <w:rPr>
          <w:rFonts w:ascii="Arial" w:hAnsi="Arial" w:cs="Arial"/>
          <w:sz w:val="20"/>
          <w:szCs w:val="20"/>
        </w:rPr>
        <w:t xml:space="preserve"> biorąc pod uwagę fakt, iż jak pokazują badania CBOS, hazard stanowi całkiem realne zagrożenie dla młodzieży. Okazuje się bowiem, iż młodzi ludzie – podobnie jak dorośli wydają niemało pieniędzy na różne formy hazardu. Najpopularniejsze jest – tak jak w populacji dorosłych -  lotto i konkursy sms-owe - prawie jedna trzecia młodzieży w ciągu ostatnich 12 miesięcy grała w którąś z tych gier. Na kolejnym miejscu są automaty - grał na nich co czwarty młody człowiek. Częściej grają chłopcy niż dziewczęta, jedynym wyjątkiem są gry i loterie sms-owe. Najczęściej grają dzieci pozbawione kontroli rodzicielskiej, których rodzice ostatni rok spędzili w pracy za granicą (oboje rodzice lub ojciec, obecność matki nie ma tu takiego znaczenia). Dobrzy uczniowie najczęściej grają w domu np. przez Internet, słabsi natomiast częściej przy automatach. Średnie wydatki roczne wydatki młodzieży na gry hazardowe to o. 150 zł., przy czym 37 proc. grającej młodzieży zdarzyło się w ciągu ostatniego roku wydać na grę więcej pieniędzy niż zaplanowało, co może być symptomem uzależnienia. </w:t>
      </w:r>
      <w:r w:rsidRPr="009C21EE">
        <w:rPr>
          <w:rStyle w:val="Odwoanieprzypisudolnego"/>
          <w:rFonts w:ascii="Arial" w:hAnsi="Arial" w:cs="Arial"/>
          <w:sz w:val="20"/>
          <w:szCs w:val="20"/>
        </w:rPr>
        <w:footnoteReference w:id="28"/>
      </w:r>
    </w:p>
    <w:p w:rsidR="00251878" w:rsidRPr="009C21EE" w:rsidRDefault="00251878" w:rsidP="00251878">
      <w:pPr>
        <w:pStyle w:val="NormalnyWeb"/>
        <w:ind w:firstLine="360"/>
        <w:rPr>
          <w:rFonts w:ascii="Arial" w:hAnsi="Arial" w:cs="Arial"/>
          <w:sz w:val="20"/>
          <w:szCs w:val="20"/>
        </w:rPr>
      </w:pPr>
    </w:p>
    <w:p w:rsidR="00251878" w:rsidRPr="009C21EE" w:rsidRDefault="00251878" w:rsidP="00251878">
      <w:pPr>
        <w:pStyle w:val="Nagwek3"/>
      </w:pPr>
      <w:bookmarkStart w:id="165" w:name="_Toc296504918"/>
      <w:bookmarkStart w:id="166" w:name="_Toc304746067"/>
      <w:bookmarkStart w:id="167" w:name="_Toc324714051"/>
      <w:bookmarkStart w:id="168" w:name="_Toc376950456"/>
      <w:r>
        <w:t>Młodzież a cyberprzemoc</w:t>
      </w:r>
      <w:bookmarkEnd w:id="165"/>
      <w:bookmarkEnd w:id="166"/>
      <w:bookmarkEnd w:id="167"/>
      <w:bookmarkEnd w:id="168"/>
    </w:p>
    <w:p w:rsidR="00251878" w:rsidRDefault="00251878" w:rsidP="00251878">
      <w:pPr>
        <w:ind w:firstLine="708"/>
        <w:rPr>
          <w:rFonts w:ascii="Arial" w:hAnsi="Arial" w:cs="Arial"/>
          <w:sz w:val="20"/>
          <w:szCs w:val="20"/>
        </w:rPr>
      </w:pPr>
    </w:p>
    <w:p w:rsidR="00251878" w:rsidRPr="00BB7543" w:rsidRDefault="00251878" w:rsidP="00251878">
      <w:pPr>
        <w:ind w:firstLine="708"/>
        <w:rPr>
          <w:rFonts w:ascii="Arial" w:hAnsi="Arial" w:cs="Arial"/>
          <w:b/>
          <w:bCs/>
          <w:sz w:val="20"/>
          <w:szCs w:val="20"/>
        </w:rPr>
      </w:pPr>
      <w:bookmarkStart w:id="169" w:name="_Toc295915763"/>
      <w:r w:rsidRPr="00B62E15">
        <w:rPr>
          <w:rFonts w:ascii="Arial" w:hAnsi="Arial" w:cs="Arial"/>
          <w:sz w:val="20"/>
          <w:szCs w:val="20"/>
        </w:rPr>
        <w:t xml:space="preserve">Poza tradycyjną przemocą rówieśniczą, można zaobserwować ciągły wzrost tzw. cyberprzemocy, zjawiska odnoszącego się do krzywdzenia innych za pośrednictwem urządzeń elektronicznych. Przeprowadzone badania wskazują na to, że jest to nasilający się problem również w gminie </w:t>
      </w:r>
      <w:r w:rsidR="004829E5">
        <w:rPr>
          <w:rFonts w:ascii="Arial" w:hAnsi="Arial" w:cs="Arial"/>
          <w:sz w:val="20"/>
          <w:szCs w:val="20"/>
        </w:rPr>
        <w:t>Bartoszyce</w:t>
      </w:r>
      <w:r w:rsidRPr="00B62E15">
        <w:rPr>
          <w:rFonts w:ascii="Arial" w:hAnsi="Arial" w:cs="Arial"/>
          <w:sz w:val="20"/>
          <w:szCs w:val="20"/>
        </w:rPr>
        <w:t>.</w:t>
      </w:r>
      <w:bookmarkEnd w:id="169"/>
      <w:r w:rsidRPr="00BB7543">
        <w:rPr>
          <w:rFonts w:ascii="Arial" w:hAnsi="Arial" w:cs="Arial"/>
          <w:sz w:val="20"/>
          <w:szCs w:val="20"/>
        </w:rPr>
        <w:t xml:space="preserve"> </w:t>
      </w:r>
      <w:r>
        <w:rPr>
          <w:rFonts w:ascii="Arial" w:hAnsi="Arial" w:cs="Arial"/>
          <w:sz w:val="20"/>
          <w:szCs w:val="20"/>
        </w:rPr>
        <w:t xml:space="preserve">Prawie wszyscy uczniowie gminy posiadają swój komputer, tak szeroka dostępność nowych technologii zwiększa ryzyko kontaktu również z cyberprzemocą. </w:t>
      </w:r>
    </w:p>
    <w:p w:rsidR="00251878" w:rsidRDefault="00251878" w:rsidP="00251878">
      <w:pPr>
        <w:autoSpaceDE w:val="0"/>
        <w:autoSpaceDN w:val="0"/>
        <w:adjustRightInd w:val="0"/>
        <w:spacing w:line="240" w:lineRule="auto"/>
        <w:jc w:val="left"/>
        <w:rPr>
          <w:rFonts w:ascii="Arial" w:hAnsi="Arial" w:cs="Arial"/>
          <w:b/>
          <w:bCs/>
          <w:sz w:val="20"/>
          <w:szCs w:val="20"/>
        </w:rPr>
      </w:pPr>
    </w:p>
    <w:p w:rsidR="00251878" w:rsidRPr="0085087D" w:rsidRDefault="00251878" w:rsidP="0085087D">
      <w:pPr>
        <w:pStyle w:val="Akapitzlist"/>
        <w:numPr>
          <w:ilvl w:val="0"/>
          <w:numId w:val="20"/>
        </w:numPr>
        <w:autoSpaceDE w:val="0"/>
        <w:autoSpaceDN w:val="0"/>
        <w:adjustRightInd w:val="0"/>
        <w:spacing w:line="276" w:lineRule="auto"/>
        <w:jc w:val="left"/>
        <w:rPr>
          <w:rFonts w:ascii="Arial" w:hAnsi="Arial" w:cs="Arial"/>
          <w:b/>
          <w:bCs/>
          <w:sz w:val="20"/>
          <w:szCs w:val="20"/>
        </w:rPr>
      </w:pPr>
      <w:r w:rsidRPr="0085087D">
        <w:rPr>
          <w:rFonts w:ascii="Arial" w:hAnsi="Arial" w:cs="Arial"/>
          <w:b/>
          <w:bCs/>
          <w:sz w:val="20"/>
          <w:szCs w:val="20"/>
        </w:rPr>
        <w:t>Czy znasz przypadki stosowania którejś z podanych niżej form przemocy? (dane w procentach)</w:t>
      </w:r>
      <w:r w:rsidR="00DB73ED">
        <w:rPr>
          <w:rFonts w:ascii="Arial" w:hAnsi="Arial" w:cs="Arial"/>
          <w:b/>
          <w:bCs/>
          <w:sz w:val="20"/>
          <w:szCs w:val="20"/>
        </w:rPr>
        <w:br/>
      </w:r>
    </w:p>
    <w:p w:rsidR="00251878" w:rsidRPr="00CE1678" w:rsidRDefault="00251878" w:rsidP="00251878">
      <w:r>
        <w:rPr>
          <w:noProof/>
        </w:rPr>
        <w:drawing>
          <wp:inline distT="0" distB="0" distL="0" distR="0">
            <wp:extent cx="5286375" cy="1924050"/>
            <wp:effectExtent l="19050" t="0" r="9525" b="0"/>
            <wp:docPr id="3" name="Wykres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251878" w:rsidRPr="00F34E10" w:rsidRDefault="00251878" w:rsidP="00251878">
      <w:pPr>
        <w:rPr>
          <w:rFonts w:ascii="Arial" w:hAnsi="Arial" w:cs="Arial"/>
          <w:sz w:val="12"/>
          <w:szCs w:val="12"/>
        </w:rPr>
      </w:pPr>
      <w:r w:rsidRPr="00F34E10">
        <w:rPr>
          <w:rFonts w:ascii="Arial" w:hAnsi="Arial" w:cs="Arial"/>
          <w:sz w:val="12"/>
          <w:szCs w:val="12"/>
        </w:rPr>
        <w:t>Źródło: Badania ankietowe CRPS-Warszawa</w:t>
      </w:r>
    </w:p>
    <w:p w:rsidR="00251878" w:rsidRDefault="00251878" w:rsidP="00251878">
      <w:pPr>
        <w:pStyle w:val="Nagwek1"/>
        <w:jc w:val="both"/>
        <w:rPr>
          <w:b w:val="0"/>
          <w:bCs w:val="0"/>
          <w:sz w:val="20"/>
          <w:szCs w:val="20"/>
        </w:rPr>
      </w:pPr>
    </w:p>
    <w:p w:rsidR="00251878" w:rsidRPr="00AE166B" w:rsidRDefault="00251878" w:rsidP="00251878">
      <w:pPr>
        <w:rPr>
          <w:rFonts w:ascii="Arial" w:hAnsi="Arial" w:cs="Arial"/>
          <w:b/>
          <w:sz w:val="20"/>
          <w:szCs w:val="20"/>
        </w:rPr>
      </w:pPr>
      <w:r>
        <w:tab/>
      </w:r>
      <w:r>
        <w:rPr>
          <w:rFonts w:ascii="Arial" w:hAnsi="Arial" w:cs="Arial"/>
          <w:sz w:val="20"/>
          <w:szCs w:val="20"/>
        </w:rPr>
        <w:t xml:space="preserve">Najczęściej doświadczaną przez uczniów formą cyberprzemocy </w:t>
      </w:r>
      <w:r w:rsidR="0058762B">
        <w:rPr>
          <w:rFonts w:ascii="Arial" w:hAnsi="Arial" w:cs="Arial"/>
          <w:sz w:val="20"/>
          <w:szCs w:val="20"/>
        </w:rPr>
        <w:t xml:space="preserve">jest </w:t>
      </w:r>
      <w:r w:rsidR="00A703B1">
        <w:rPr>
          <w:rFonts w:ascii="Arial" w:hAnsi="Arial" w:cs="Arial"/>
          <w:sz w:val="20"/>
          <w:szCs w:val="20"/>
        </w:rPr>
        <w:t xml:space="preserve">wysyłanie złośliwych wiadomości za pośrednictwem telefonu komórkowego lub Internetu i </w:t>
      </w:r>
      <w:r w:rsidR="0058762B">
        <w:rPr>
          <w:rFonts w:ascii="Arial" w:hAnsi="Arial" w:cs="Arial"/>
          <w:sz w:val="20"/>
          <w:szCs w:val="20"/>
        </w:rPr>
        <w:t>publikowanie w Internecie obraźliwych informac</w:t>
      </w:r>
      <w:r w:rsidR="00A703B1">
        <w:rPr>
          <w:rFonts w:ascii="Arial" w:hAnsi="Arial" w:cs="Arial"/>
          <w:sz w:val="20"/>
          <w:szCs w:val="20"/>
        </w:rPr>
        <w:t>ji</w:t>
      </w:r>
      <w:r>
        <w:rPr>
          <w:rFonts w:ascii="Arial" w:hAnsi="Arial" w:cs="Arial"/>
          <w:sz w:val="20"/>
          <w:szCs w:val="20"/>
        </w:rPr>
        <w:t xml:space="preserve">. </w:t>
      </w:r>
      <w:r w:rsidR="0058762B">
        <w:rPr>
          <w:rFonts w:ascii="Arial" w:hAnsi="Arial" w:cs="Arial"/>
          <w:sz w:val="20"/>
          <w:szCs w:val="20"/>
        </w:rPr>
        <w:t>Nieco</w:t>
      </w:r>
      <w:r w:rsidR="00360358">
        <w:rPr>
          <w:rFonts w:ascii="Arial" w:hAnsi="Arial" w:cs="Arial"/>
          <w:sz w:val="20"/>
          <w:szCs w:val="20"/>
        </w:rPr>
        <w:t xml:space="preserve"> </w:t>
      </w:r>
      <w:r w:rsidR="00A33EB9">
        <w:rPr>
          <w:rFonts w:ascii="Arial" w:hAnsi="Arial" w:cs="Arial"/>
          <w:sz w:val="20"/>
          <w:szCs w:val="20"/>
        </w:rPr>
        <w:t>rzadziej</w:t>
      </w:r>
      <w:r w:rsidR="0058762B">
        <w:rPr>
          <w:rFonts w:ascii="Arial" w:hAnsi="Arial" w:cs="Arial"/>
          <w:sz w:val="20"/>
          <w:szCs w:val="20"/>
        </w:rPr>
        <w:t xml:space="preserve"> </w:t>
      </w:r>
      <w:r>
        <w:rPr>
          <w:rFonts w:ascii="Arial" w:hAnsi="Arial" w:cs="Arial"/>
          <w:sz w:val="20"/>
          <w:szCs w:val="20"/>
        </w:rPr>
        <w:t xml:space="preserve">spotykane są również obraźliwe maile lub wpisy na portalach internetowych. Jedną z najboleśniejszych form cyberprzemocy jest nagrywanie telefonem komórkowym filmów wideo bez zgody osoby filmowanej. Z taką sytuacją spotkało się </w:t>
      </w:r>
      <w:r w:rsidR="00D26725">
        <w:rPr>
          <w:rFonts w:ascii="Arial" w:hAnsi="Arial" w:cs="Arial"/>
          <w:sz w:val="20"/>
          <w:szCs w:val="20"/>
        </w:rPr>
        <w:t>24</w:t>
      </w:r>
      <w:r>
        <w:rPr>
          <w:rFonts w:ascii="Arial" w:hAnsi="Arial" w:cs="Arial"/>
          <w:sz w:val="20"/>
          <w:szCs w:val="20"/>
        </w:rPr>
        <w:t xml:space="preserve">% uczniów. </w:t>
      </w:r>
      <w:r w:rsidRPr="00AE166B">
        <w:rPr>
          <w:rFonts w:ascii="Arial" w:hAnsi="Arial" w:cs="Arial"/>
          <w:b/>
          <w:sz w:val="20"/>
          <w:szCs w:val="20"/>
        </w:rPr>
        <w:t xml:space="preserve">Spośród uczniów gminy </w:t>
      </w:r>
      <w:r w:rsidR="00D26725">
        <w:rPr>
          <w:rFonts w:ascii="Arial" w:hAnsi="Arial" w:cs="Arial"/>
          <w:b/>
          <w:sz w:val="20"/>
          <w:szCs w:val="20"/>
        </w:rPr>
        <w:t>13</w:t>
      </w:r>
      <w:r w:rsidR="00C40C5F">
        <w:rPr>
          <w:rFonts w:ascii="Arial" w:hAnsi="Arial" w:cs="Arial"/>
          <w:b/>
          <w:sz w:val="20"/>
          <w:szCs w:val="20"/>
        </w:rPr>
        <w:t>%</w:t>
      </w:r>
      <w:r w:rsidRPr="00AE166B">
        <w:rPr>
          <w:rFonts w:ascii="Arial" w:hAnsi="Arial" w:cs="Arial"/>
          <w:b/>
          <w:sz w:val="20"/>
          <w:szCs w:val="20"/>
        </w:rPr>
        <w:t xml:space="preserve"> był</w:t>
      </w:r>
      <w:r w:rsidR="003C252C">
        <w:rPr>
          <w:rFonts w:ascii="Arial" w:hAnsi="Arial" w:cs="Arial"/>
          <w:b/>
          <w:sz w:val="20"/>
          <w:szCs w:val="20"/>
        </w:rPr>
        <w:t>o</w:t>
      </w:r>
      <w:r w:rsidRPr="00AE166B">
        <w:rPr>
          <w:rFonts w:ascii="Arial" w:hAnsi="Arial" w:cs="Arial"/>
          <w:b/>
          <w:sz w:val="20"/>
          <w:szCs w:val="20"/>
        </w:rPr>
        <w:t xml:space="preserve"> nie tylko świadkiem ale i ofiarą cyberprzemocy.</w:t>
      </w:r>
    </w:p>
    <w:p w:rsidR="00251878" w:rsidRDefault="00251878" w:rsidP="00251878">
      <w:pPr>
        <w:autoSpaceDE w:val="0"/>
        <w:autoSpaceDN w:val="0"/>
        <w:adjustRightInd w:val="0"/>
        <w:ind w:firstLine="708"/>
        <w:rPr>
          <w:rFonts w:ascii="Arial" w:hAnsi="Arial" w:cs="Arial"/>
          <w:b/>
          <w:color w:val="000000"/>
          <w:sz w:val="20"/>
          <w:szCs w:val="20"/>
        </w:rPr>
      </w:pPr>
      <w:r w:rsidRPr="001E4A1A">
        <w:rPr>
          <w:rFonts w:ascii="Arial" w:hAnsi="Arial" w:cs="Arial"/>
          <w:color w:val="000000"/>
          <w:sz w:val="20"/>
          <w:szCs w:val="20"/>
        </w:rPr>
        <w:t>Warto mieć przy tym na uwadze to, że zjawiska charakterystyczne dla cyberprzemocy nierzadko mają miejsce na portalach społecznościowych, bardzo obecnie wśród uczniów popularnych. Mimo tego</w:t>
      </w:r>
      <w:r>
        <w:rPr>
          <w:rFonts w:ascii="Arial" w:hAnsi="Arial" w:cs="Arial"/>
          <w:color w:val="000000"/>
          <w:sz w:val="20"/>
          <w:szCs w:val="20"/>
        </w:rPr>
        <w:t>,</w:t>
      </w:r>
      <w:r w:rsidRPr="001E4A1A">
        <w:rPr>
          <w:rFonts w:ascii="Arial" w:hAnsi="Arial" w:cs="Arial"/>
          <w:color w:val="000000"/>
          <w:sz w:val="20"/>
          <w:szCs w:val="20"/>
        </w:rPr>
        <w:t xml:space="preserve"> że większość tego typu portali posiada opcje umożliwiające ochronę danych osobowych i prywatnych informacji, często nie są one uczniom znane.</w:t>
      </w:r>
      <w:r w:rsidRPr="00A20D0D">
        <w:rPr>
          <w:rFonts w:ascii="Arial" w:hAnsi="Arial" w:cs="Arial"/>
          <w:b/>
          <w:color w:val="000000"/>
          <w:sz w:val="20"/>
          <w:szCs w:val="20"/>
        </w:rPr>
        <w:t xml:space="preserve"> </w:t>
      </w:r>
    </w:p>
    <w:p w:rsidR="00251878" w:rsidRDefault="00251878" w:rsidP="00251878">
      <w:pPr>
        <w:autoSpaceDE w:val="0"/>
        <w:autoSpaceDN w:val="0"/>
        <w:adjustRightInd w:val="0"/>
        <w:ind w:firstLine="708"/>
        <w:rPr>
          <w:rFonts w:ascii="Arial" w:hAnsi="Arial" w:cs="Arial"/>
          <w:b/>
          <w:color w:val="000000"/>
          <w:sz w:val="20"/>
          <w:szCs w:val="20"/>
        </w:rPr>
      </w:pPr>
    </w:p>
    <w:p w:rsidR="00251878" w:rsidRDefault="00251878" w:rsidP="00251878">
      <w:pPr>
        <w:autoSpaceDE w:val="0"/>
        <w:autoSpaceDN w:val="0"/>
        <w:adjustRightInd w:val="0"/>
        <w:ind w:firstLine="708"/>
        <w:rPr>
          <w:rFonts w:ascii="Arial" w:hAnsi="Arial" w:cs="Arial"/>
          <w:b/>
          <w:color w:val="000000"/>
          <w:sz w:val="20"/>
          <w:szCs w:val="20"/>
        </w:rPr>
      </w:pPr>
      <w:r w:rsidRPr="00A20D0D">
        <w:rPr>
          <w:rFonts w:ascii="Arial" w:hAnsi="Arial" w:cs="Arial"/>
          <w:b/>
          <w:color w:val="000000"/>
          <w:sz w:val="20"/>
          <w:szCs w:val="20"/>
        </w:rPr>
        <w:t xml:space="preserve">Profilaktyka </w:t>
      </w:r>
      <w:r>
        <w:rPr>
          <w:rFonts w:ascii="Arial" w:hAnsi="Arial" w:cs="Arial"/>
          <w:b/>
          <w:color w:val="000000"/>
          <w:sz w:val="20"/>
          <w:szCs w:val="20"/>
        </w:rPr>
        <w:t xml:space="preserve">współczesnych </w:t>
      </w:r>
      <w:r w:rsidRPr="00A20D0D">
        <w:rPr>
          <w:rFonts w:ascii="Arial" w:hAnsi="Arial" w:cs="Arial"/>
          <w:b/>
          <w:color w:val="000000"/>
          <w:sz w:val="20"/>
          <w:szCs w:val="20"/>
        </w:rPr>
        <w:t xml:space="preserve">zagrożeń dotyczących korzystania z mediów powinna </w:t>
      </w:r>
      <w:r>
        <w:rPr>
          <w:rFonts w:ascii="Arial" w:hAnsi="Arial" w:cs="Arial"/>
          <w:b/>
          <w:color w:val="000000"/>
          <w:sz w:val="20"/>
          <w:szCs w:val="20"/>
        </w:rPr>
        <w:t>obejmować zarówno zagadnienia związane</w:t>
      </w:r>
      <w:r w:rsidRPr="00A20D0D">
        <w:rPr>
          <w:rFonts w:ascii="Arial" w:hAnsi="Arial" w:cs="Arial"/>
          <w:b/>
          <w:color w:val="000000"/>
          <w:sz w:val="20"/>
          <w:szCs w:val="20"/>
        </w:rPr>
        <w:t xml:space="preserve"> z kontrolą czasu spędzanego przy kom</w:t>
      </w:r>
      <w:r>
        <w:rPr>
          <w:rFonts w:ascii="Arial" w:hAnsi="Arial" w:cs="Arial"/>
          <w:b/>
          <w:color w:val="000000"/>
          <w:sz w:val="20"/>
          <w:szCs w:val="20"/>
        </w:rPr>
        <w:t>puterze, jak i radzenia sobie z</w:t>
      </w:r>
      <w:r w:rsidRPr="00A20D0D">
        <w:rPr>
          <w:rFonts w:ascii="Arial" w:hAnsi="Arial" w:cs="Arial"/>
          <w:b/>
          <w:color w:val="000000"/>
          <w:sz w:val="20"/>
          <w:szCs w:val="20"/>
        </w:rPr>
        <w:t xml:space="preserve"> często zaskakującymi a czasem raniącymi lub niebezpiecznymi, zachowaniami znanych i nieznanych osób spotkanych w sieci. Są to zagadnienia wymagające od osób </w:t>
      </w:r>
      <w:r w:rsidRPr="00F24485">
        <w:rPr>
          <w:rFonts w:ascii="Arial" w:hAnsi="Arial" w:cs="Arial"/>
          <w:b/>
          <w:color w:val="000000"/>
          <w:sz w:val="20"/>
          <w:szCs w:val="20"/>
        </w:rPr>
        <w:t xml:space="preserve">realizujących profilaktykę szerokich horyzontów i otwarcia na nieustannie zmieniające się nowe technologie. </w:t>
      </w:r>
    </w:p>
    <w:p w:rsidR="00251878" w:rsidRDefault="00251878" w:rsidP="00251878">
      <w:pPr>
        <w:autoSpaceDE w:val="0"/>
        <w:autoSpaceDN w:val="0"/>
        <w:adjustRightInd w:val="0"/>
        <w:ind w:firstLine="708"/>
        <w:rPr>
          <w:rFonts w:ascii="ArialMT" w:hAnsi="ArialMT" w:cs="ArialMT"/>
          <w:b/>
          <w:sz w:val="20"/>
          <w:szCs w:val="20"/>
        </w:rPr>
      </w:pPr>
      <w:r w:rsidRPr="00F24485">
        <w:rPr>
          <w:rFonts w:ascii="ArialMT" w:hAnsi="ArialMT" w:cs="ArialMT"/>
          <w:b/>
          <w:sz w:val="20"/>
          <w:szCs w:val="20"/>
        </w:rPr>
        <w:t xml:space="preserve">W pracy profilaktycznej warto poruszyć także zagadnienia związane z ryzykownym hazardem. Tak duża popularność gier hazardowych </w:t>
      </w:r>
      <w:r>
        <w:rPr>
          <w:rFonts w:ascii="ArialMT" w:hAnsi="ArialMT" w:cs="ArialMT"/>
          <w:b/>
          <w:sz w:val="20"/>
          <w:szCs w:val="20"/>
        </w:rPr>
        <w:t xml:space="preserve">wśród młodzieży </w:t>
      </w:r>
      <w:r w:rsidRPr="00F24485">
        <w:rPr>
          <w:rFonts w:ascii="ArialMT" w:hAnsi="ArialMT" w:cs="ArialMT"/>
          <w:b/>
          <w:sz w:val="20"/>
          <w:szCs w:val="20"/>
        </w:rPr>
        <w:t>to niepokoją</w:t>
      </w:r>
      <w:r>
        <w:rPr>
          <w:rFonts w:ascii="ArialMT" w:hAnsi="ArialMT" w:cs="ArialMT"/>
          <w:b/>
          <w:sz w:val="20"/>
          <w:szCs w:val="20"/>
        </w:rPr>
        <w:t>cy</w:t>
      </w:r>
      <w:r w:rsidRPr="00F24485">
        <w:rPr>
          <w:rFonts w:ascii="ArialMT" w:hAnsi="ArialMT" w:cs="ArialMT"/>
          <w:b/>
          <w:sz w:val="20"/>
          <w:szCs w:val="20"/>
        </w:rPr>
        <w:t xml:space="preserve"> wynik, zwłaszcza gdy weźmiemy pod uwagę rozwijającą się dopiero u nich umiejętność krytycznego myślenia i dużą podatność młodych na pokusy związane z hazardem.</w:t>
      </w:r>
    </w:p>
    <w:p w:rsidR="00251878" w:rsidRDefault="00251878" w:rsidP="00251878">
      <w:pPr>
        <w:autoSpaceDE w:val="0"/>
        <w:autoSpaceDN w:val="0"/>
        <w:adjustRightInd w:val="0"/>
        <w:ind w:firstLine="708"/>
        <w:rPr>
          <w:rFonts w:ascii="ArialMT" w:hAnsi="ArialMT" w:cs="ArialMT"/>
          <w:b/>
          <w:sz w:val="20"/>
          <w:szCs w:val="20"/>
        </w:rPr>
      </w:pPr>
    </w:p>
    <w:p w:rsidR="00251878" w:rsidRDefault="00251878" w:rsidP="00251878">
      <w:pPr>
        <w:autoSpaceDE w:val="0"/>
        <w:autoSpaceDN w:val="0"/>
        <w:adjustRightInd w:val="0"/>
        <w:ind w:firstLine="708"/>
        <w:rPr>
          <w:rFonts w:ascii="ArialMT" w:hAnsi="ArialMT" w:cs="ArialMT"/>
          <w:b/>
          <w:sz w:val="20"/>
          <w:szCs w:val="20"/>
        </w:rPr>
      </w:pPr>
    </w:p>
    <w:p w:rsidR="0098377B" w:rsidRDefault="0098377B">
      <w:pPr>
        <w:spacing w:line="240" w:lineRule="auto"/>
        <w:jc w:val="left"/>
        <w:rPr>
          <w:rFonts w:ascii="Arial" w:hAnsi="Arial" w:cs="Arial"/>
          <w:b/>
          <w:bCs/>
          <w:color w:val="1F497D"/>
          <w:sz w:val="22"/>
          <w:szCs w:val="22"/>
        </w:rPr>
      </w:pPr>
      <w:bookmarkStart w:id="170" w:name="_Toc294089197"/>
      <w:bookmarkStart w:id="171" w:name="_Toc295915764"/>
      <w:bookmarkStart w:id="172" w:name="_Toc295916195"/>
      <w:bookmarkStart w:id="173" w:name="_Toc324714053"/>
      <w:r>
        <w:br w:type="page"/>
      </w:r>
    </w:p>
    <w:p w:rsidR="00251878" w:rsidRPr="004B392A" w:rsidRDefault="00251878" w:rsidP="00251878">
      <w:pPr>
        <w:pStyle w:val="Nagwek1"/>
      </w:pPr>
      <w:bookmarkStart w:id="174" w:name="_Toc376950457"/>
      <w:r w:rsidRPr="004B392A">
        <w:t>Podsumowanie</w:t>
      </w:r>
      <w:bookmarkEnd w:id="170"/>
      <w:bookmarkEnd w:id="171"/>
      <w:bookmarkEnd w:id="172"/>
      <w:bookmarkEnd w:id="173"/>
      <w:bookmarkEnd w:id="174"/>
      <w:r w:rsidRPr="004B392A">
        <w:t xml:space="preserve"> </w:t>
      </w:r>
    </w:p>
    <w:p w:rsidR="00251878" w:rsidRPr="00DA0384" w:rsidRDefault="00251878" w:rsidP="00251878">
      <w:pPr>
        <w:autoSpaceDE w:val="0"/>
        <w:autoSpaceDN w:val="0"/>
        <w:adjustRightInd w:val="0"/>
        <w:rPr>
          <w:rFonts w:ascii="Arial" w:hAnsi="Arial" w:cs="Arial"/>
          <w:sz w:val="20"/>
          <w:szCs w:val="20"/>
        </w:rPr>
      </w:pPr>
    </w:p>
    <w:p w:rsidR="00251878" w:rsidRPr="004B392A" w:rsidRDefault="00251878" w:rsidP="00251878">
      <w:pPr>
        <w:pStyle w:val="Nagwek2"/>
      </w:pPr>
      <w:bookmarkStart w:id="175" w:name="_Toc294089198"/>
      <w:bookmarkStart w:id="176" w:name="_Toc295915765"/>
      <w:bookmarkStart w:id="177" w:name="_Toc295916196"/>
      <w:bookmarkStart w:id="178" w:name="_Toc324714054"/>
      <w:bookmarkStart w:id="179" w:name="_Toc376950458"/>
      <w:r w:rsidRPr="004B392A">
        <w:t>Diagnoza i profilaktyka zagrożeń społecznych</w:t>
      </w:r>
      <w:bookmarkEnd w:id="175"/>
      <w:bookmarkEnd w:id="176"/>
      <w:bookmarkEnd w:id="177"/>
      <w:bookmarkEnd w:id="178"/>
      <w:bookmarkEnd w:id="179"/>
    </w:p>
    <w:p w:rsidR="00251878" w:rsidRPr="00DA0384" w:rsidRDefault="00251878" w:rsidP="00251878">
      <w:pPr>
        <w:autoSpaceDE w:val="0"/>
        <w:autoSpaceDN w:val="0"/>
        <w:adjustRightInd w:val="0"/>
        <w:rPr>
          <w:rFonts w:ascii="Arial" w:hAnsi="Arial" w:cs="Arial"/>
          <w:sz w:val="20"/>
          <w:szCs w:val="20"/>
        </w:rPr>
      </w:pPr>
    </w:p>
    <w:p w:rsidR="00251878" w:rsidRPr="00024281" w:rsidRDefault="00251878" w:rsidP="00251878">
      <w:pPr>
        <w:autoSpaceDE w:val="0"/>
        <w:autoSpaceDN w:val="0"/>
        <w:adjustRightInd w:val="0"/>
        <w:ind w:firstLine="708"/>
        <w:rPr>
          <w:rFonts w:ascii="Arial" w:hAnsi="Arial" w:cs="Arial"/>
          <w:sz w:val="20"/>
          <w:szCs w:val="20"/>
        </w:rPr>
      </w:pPr>
      <w:r w:rsidRPr="00DA0384">
        <w:rPr>
          <w:rFonts w:ascii="Arial" w:hAnsi="Arial" w:cs="Arial"/>
          <w:sz w:val="20"/>
          <w:szCs w:val="20"/>
        </w:rPr>
        <w:t xml:space="preserve">Analiza lokalnych zagrożeń w gminie </w:t>
      </w:r>
      <w:r w:rsidR="004829E5">
        <w:rPr>
          <w:rFonts w:ascii="Arial" w:hAnsi="Arial" w:cs="Arial"/>
          <w:sz w:val="20"/>
          <w:szCs w:val="20"/>
        </w:rPr>
        <w:t>Bartoszyce</w:t>
      </w:r>
      <w:r w:rsidRPr="00DA0384">
        <w:rPr>
          <w:rFonts w:ascii="Arial" w:hAnsi="Arial" w:cs="Arial"/>
          <w:sz w:val="20"/>
          <w:szCs w:val="20"/>
        </w:rPr>
        <w:t xml:space="preserve"> pozwala stwierdzić, iż najbardziej palącym</w:t>
      </w:r>
      <w:r w:rsidR="00CF739A">
        <w:rPr>
          <w:rFonts w:ascii="Arial" w:hAnsi="Arial" w:cs="Arial"/>
          <w:sz w:val="20"/>
          <w:szCs w:val="20"/>
        </w:rPr>
        <w:t>i problemami</w:t>
      </w:r>
      <w:r w:rsidRPr="00DA0384">
        <w:rPr>
          <w:rFonts w:ascii="Arial" w:hAnsi="Arial" w:cs="Arial"/>
          <w:sz w:val="20"/>
          <w:szCs w:val="20"/>
        </w:rPr>
        <w:t xml:space="preserve"> w gminie - </w:t>
      </w:r>
      <w:r w:rsidR="00CF739A">
        <w:rPr>
          <w:rFonts w:ascii="Arial" w:hAnsi="Arial" w:cs="Arial"/>
          <w:sz w:val="20"/>
          <w:szCs w:val="20"/>
        </w:rPr>
        <w:t>według</w:t>
      </w:r>
      <w:r w:rsidRPr="00DA0384">
        <w:rPr>
          <w:rFonts w:ascii="Arial" w:hAnsi="Arial" w:cs="Arial"/>
          <w:sz w:val="20"/>
          <w:szCs w:val="20"/>
        </w:rPr>
        <w:t xml:space="preserve"> jej mieszkańców </w:t>
      </w:r>
      <w:r w:rsidR="00CF739A">
        <w:rPr>
          <w:rFonts w:ascii="Arial" w:hAnsi="Arial" w:cs="Arial"/>
          <w:sz w:val="20"/>
          <w:szCs w:val="20"/>
        </w:rPr>
        <w:t>–</w:t>
      </w:r>
      <w:r w:rsidRPr="00DA0384">
        <w:rPr>
          <w:rFonts w:ascii="Arial" w:hAnsi="Arial" w:cs="Arial"/>
          <w:sz w:val="20"/>
          <w:szCs w:val="20"/>
        </w:rPr>
        <w:t xml:space="preserve"> </w:t>
      </w:r>
      <w:r w:rsidR="00CF739A">
        <w:rPr>
          <w:rFonts w:ascii="Arial" w:hAnsi="Arial" w:cs="Arial"/>
          <w:sz w:val="20"/>
          <w:szCs w:val="20"/>
        </w:rPr>
        <w:t xml:space="preserve">są </w:t>
      </w:r>
      <w:r w:rsidR="00BD787B" w:rsidRPr="00BD787B">
        <w:rPr>
          <w:rFonts w:ascii="Arial" w:hAnsi="Arial" w:cs="Arial"/>
          <w:sz w:val="20"/>
          <w:szCs w:val="20"/>
        </w:rPr>
        <w:t>bezrobocie, proble</w:t>
      </w:r>
      <w:r w:rsidR="00BD787B">
        <w:rPr>
          <w:rFonts w:ascii="Arial" w:hAnsi="Arial" w:cs="Arial"/>
          <w:sz w:val="20"/>
          <w:szCs w:val="20"/>
        </w:rPr>
        <w:t>my mieszkaniowe i kryzys rodzin</w:t>
      </w:r>
      <w:r w:rsidRPr="00DA0384">
        <w:rPr>
          <w:rFonts w:ascii="Arial" w:hAnsi="Arial" w:cs="Arial"/>
          <w:sz w:val="20"/>
          <w:szCs w:val="20"/>
        </w:rPr>
        <w:t>, które pociąga</w:t>
      </w:r>
      <w:r w:rsidR="00CF739A">
        <w:rPr>
          <w:rFonts w:ascii="Arial" w:hAnsi="Arial" w:cs="Arial"/>
          <w:sz w:val="20"/>
          <w:szCs w:val="20"/>
        </w:rPr>
        <w:t>ją</w:t>
      </w:r>
      <w:r w:rsidRPr="00DA0384">
        <w:rPr>
          <w:rFonts w:ascii="Arial" w:hAnsi="Arial" w:cs="Arial"/>
          <w:sz w:val="20"/>
          <w:szCs w:val="20"/>
        </w:rPr>
        <w:t xml:space="preserve"> za sobą szereg innych problemów społecznych. </w:t>
      </w:r>
    </w:p>
    <w:p w:rsidR="002462CA" w:rsidRPr="00DA0384" w:rsidRDefault="002462CA" w:rsidP="002462CA">
      <w:pPr>
        <w:ind w:firstLine="708"/>
        <w:rPr>
          <w:rFonts w:ascii="Arial" w:hAnsi="Arial" w:cs="Arial"/>
          <w:sz w:val="20"/>
          <w:szCs w:val="20"/>
        </w:rPr>
      </w:pPr>
      <w:r w:rsidRPr="00024281">
        <w:rPr>
          <w:rFonts w:ascii="Arial" w:hAnsi="Arial" w:cs="Arial"/>
          <w:sz w:val="20"/>
          <w:szCs w:val="20"/>
        </w:rPr>
        <w:t>Analiza wyników badań ankietowych przeprowadzonych wśród badanych dorosłych mieszkańców gminy dotyczących spożywania alkoholu wskazuje, że alkohol jest obecny w ich życiu i to dość często. Werbalizowana przez</w:t>
      </w:r>
      <w:r w:rsidRPr="00DA0384">
        <w:rPr>
          <w:rFonts w:ascii="Arial" w:hAnsi="Arial" w:cs="Arial"/>
          <w:sz w:val="20"/>
          <w:szCs w:val="20"/>
        </w:rPr>
        <w:t xml:space="preserve"> mieszkańców percepcja problemów alkoholowych pozwala stwierdzić, że jest to spory problem środowiska lokalnego, traktowany przez większość mieszkańców jako poważny. Badani dostrzegają nie zawsze właściwe wzorce zachowań związanych z alkoholem środowisku lokalnym, </w:t>
      </w:r>
      <w:r>
        <w:rPr>
          <w:rFonts w:ascii="Arial" w:hAnsi="Arial" w:cs="Arial"/>
          <w:sz w:val="20"/>
          <w:szCs w:val="20"/>
        </w:rPr>
        <w:t xml:space="preserve">a </w:t>
      </w:r>
      <w:r w:rsidRPr="00DA0384">
        <w:rPr>
          <w:rFonts w:ascii="Arial" w:hAnsi="Arial" w:cs="Arial"/>
          <w:sz w:val="20"/>
          <w:szCs w:val="20"/>
        </w:rPr>
        <w:t>część z nich czuje się zagrożona w swoim bezpieczeństwie z</w:t>
      </w:r>
      <w:r>
        <w:rPr>
          <w:rFonts w:ascii="Arial" w:hAnsi="Arial" w:cs="Arial"/>
          <w:sz w:val="20"/>
          <w:szCs w:val="20"/>
        </w:rPr>
        <w:t>e strony osób pijących alkohol</w:t>
      </w:r>
      <w:r w:rsidRPr="00DA0384">
        <w:rPr>
          <w:rFonts w:ascii="Arial" w:hAnsi="Arial" w:cs="Arial"/>
          <w:sz w:val="20"/>
          <w:szCs w:val="20"/>
        </w:rPr>
        <w:t xml:space="preserve">. </w:t>
      </w:r>
    </w:p>
    <w:p w:rsidR="00794F9D" w:rsidRPr="00DA0384" w:rsidRDefault="00251878" w:rsidP="00A71120">
      <w:pPr>
        <w:ind w:firstLine="708"/>
        <w:rPr>
          <w:rFonts w:ascii="Arial" w:hAnsi="Arial" w:cs="Arial"/>
          <w:sz w:val="20"/>
          <w:szCs w:val="20"/>
        </w:rPr>
      </w:pPr>
      <w:r w:rsidRPr="00DA0384">
        <w:rPr>
          <w:rFonts w:ascii="Arial" w:hAnsi="Arial" w:cs="Arial"/>
          <w:sz w:val="20"/>
          <w:szCs w:val="20"/>
        </w:rPr>
        <w:t xml:space="preserve">Trudno jednoznacznie ocenić deklaracje dorosłych mieszkańców gminy dotyczące kontaktu z narkotykami. </w:t>
      </w:r>
      <w:r w:rsidR="00A71120">
        <w:rPr>
          <w:rFonts w:ascii="Arial" w:hAnsi="Arial" w:cs="Arial"/>
          <w:sz w:val="20"/>
          <w:szCs w:val="20"/>
        </w:rPr>
        <w:t>N</w:t>
      </w:r>
      <w:r w:rsidR="00A71120" w:rsidRPr="00DA0384">
        <w:rPr>
          <w:rFonts w:ascii="Arial" w:hAnsi="Arial" w:cs="Arial"/>
          <w:sz w:val="20"/>
          <w:szCs w:val="20"/>
        </w:rPr>
        <w:t xml:space="preserve">a skali znaczących problemów w gminie narkomania zajmowała stosunkowo </w:t>
      </w:r>
      <w:r w:rsidR="005B0D17">
        <w:rPr>
          <w:rFonts w:ascii="Arial" w:hAnsi="Arial" w:cs="Arial"/>
          <w:sz w:val="20"/>
          <w:szCs w:val="20"/>
        </w:rPr>
        <w:t>niską</w:t>
      </w:r>
      <w:r w:rsidR="00A71120" w:rsidRPr="00DA0384">
        <w:rPr>
          <w:rFonts w:ascii="Arial" w:hAnsi="Arial" w:cs="Arial"/>
          <w:sz w:val="20"/>
          <w:szCs w:val="20"/>
        </w:rPr>
        <w:t xml:space="preserve"> pozycję.</w:t>
      </w:r>
      <w:r w:rsidR="00A71120">
        <w:rPr>
          <w:rFonts w:ascii="Arial" w:hAnsi="Arial" w:cs="Arial"/>
          <w:sz w:val="20"/>
          <w:szCs w:val="20"/>
        </w:rPr>
        <w:t xml:space="preserve"> </w:t>
      </w:r>
      <w:r w:rsidR="005B0D17">
        <w:rPr>
          <w:rFonts w:ascii="Arial" w:hAnsi="Arial" w:cs="Arial"/>
          <w:sz w:val="20"/>
          <w:szCs w:val="20"/>
        </w:rPr>
        <w:t>Jednak w</w:t>
      </w:r>
      <w:r w:rsidR="00A71120">
        <w:rPr>
          <w:rFonts w:ascii="Arial" w:hAnsi="Arial" w:cs="Arial"/>
          <w:sz w:val="20"/>
          <w:szCs w:val="20"/>
        </w:rPr>
        <w:t xml:space="preserve">ielu, spośród badanych dorosłych mieszkańców gminy, </w:t>
      </w:r>
      <w:r w:rsidRPr="00DA0384">
        <w:rPr>
          <w:rFonts w:ascii="Arial" w:hAnsi="Arial" w:cs="Arial"/>
          <w:sz w:val="20"/>
          <w:szCs w:val="20"/>
        </w:rPr>
        <w:t xml:space="preserve">zna </w:t>
      </w:r>
      <w:r w:rsidR="006F6AF9">
        <w:rPr>
          <w:rFonts w:ascii="Arial" w:hAnsi="Arial" w:cs="Arial"/>
          <w:sz w:val="20"/>
          <w:szCs w:val="20"/>
        </w:rPr>
        <w:t>osoby używające</w:t>
      </w:r>
      <w:r w:rsidRPr="00DA0384">
        <w:rPr>
          <w:rFonts w:ascii="Arial" w:hAnsi="Arial" w:cs="Arial"/>
          <w:sz w:val="20"/>
          <w:szCs w:val="20"/>
        </w:rPr>
        <w:t xml:space="preserve"> narkotyki</w:t>
      </w:r>
      <w:r w:rsidR="00A71120">
        <w:rPr>
          <w:rFonts w:ascii="Arial" w:hAnsi="Arial" w:cs="Arial"/>
          <w:sz w:val="20"/>
          <w:szCs w:val="20"/>
        </w:rPr>
        <w:t xml:space="preserve"> oraz ma źródła dostępu do </w:t>
      </w:r>
      <w:r w:rsidR="00F2206C">
        <w:rPr>
          <w:rFonts w:ascii="Arial" w:hAnsi="Arial" w:cs="Arial"/>
          <w:sz w:val="20"/>
          <w:szCs w:val="20"/>
        </w:rPr>
        <w:t>narkotykó</w:t>
      </w:r>
      <w:r w:rsidR="00A71120">
        <w:rPr>
          <w:rFonts w:ascii="Arial" w:hAnsi="Arial" w:cs="Arial"/>
          <w:sz w:val="20"/>
          <w:szCs w:val="20"/>
        </w:rPr>
        <w:t xml:space="preserve">w. </w:t>
      </w:r>
    </w:p>
    <w:p w:rsidR="00251878" w:rsidRPr="00DA0384" w:rsidRDefault="00251878" w:rsidP="00251878">
      <w:pPr>
        <w:ind w:firstLine="708"/>
        <w:rPr>
          <w:rFonts w:ascii="Arial" w:hAnsi="Arial" w:cs="Arial"/>
          <w:sz w:val="20"/>
          <w:szCs w:val="20"/>
        </w:rPr>
      </w:pPr>
    </w:p>
    <w:p w:rsidR="00251878" w:rsidRDefault="00251878" w:rsidP="00251878">
      <w:pPr>
        <w:spacing w:before="120" w:after="120"/>
        <w:ind w:firstLine="708"/>
        <w:rPr>
          <w:rFonts w:ascii="Arial" w:hAnsi="Arial" w:cs="Arial"/>
          <w:bCs/>
          <w:sz w:val="20"/>
          <w:szCs w:val="20"/>
        </w:rPr>
      </w:pPr>
      <w:r>
        <w:rPr>
          <w:rFonts w:ascii="Arial" w:hAnsi="Arial" w:cs="Arial"/>
          <w:sz w:val="20"/>
          <w:szCs w:val="20"/>
        </w:rPr>
        <w:t>A</w:t>
      </w:r>
      <w:r w:rsidRPr="0013658F">
        <w:rPr>
          <w:rFonts w:ascii="Arial" w:hAnsi="Arial" w:cs="Arial"/>
          <w:sz w:val="20"/>
          <w:szCs w:val="20"/>
        </w:rPr>
        <w:t xml:space="preserve">spektem wymagającym zainteresowania jest fakt potencjalnych „nieszczelnych granic” sprzedaży alkoholu nieletnim. </w:t>
      </w:r>
      <w:r>
        <w:rPr>
          <w:rFonts w:ascii="Arial" w:hAnsi="Arial" w:cs="Arial"/>
          <w:sz w:val="20"/>
          <w:szCs w:val="20"/>
        </w:rPr>
        <w:t>M</w:t>
      </w:r>
      <w:r w:rsidRPr="0013658F">
        <w:rPr>
          <w:rFonts w:ascii="Arial" w:hAnsi="Arial" w:cs="Arial"/>
          <w:sz w:val="20"/>
          <w:szCs w:val="20"/>
        </w:rPr>
        <w:t xml:space="preserve">łodzi ludzie, uczniowie szkół w gminie przyznają, iż kupienie alkoholu czy papierosów nie stanowi dla nich dużego problemu. </w:t>
      </w:r>
      <w:r>
        <w:rPr>
          <w:rFonts w:ascii="Arial" w:hAnsi="Arial" w:cs="Arial"/>
          <w:sz w:val="20"/>
          <w:szCs w:val="20"/>
        </w:rPr>
        <w:t xml:space="preserve"> Tymczasem, w myśl u</w:t>
      </w:r>
      <w:r w:rsidRPr="0013658F">
        <w:rPr>
          <w:rFonts w:ascii="Arial" w:hAnsi="Arial" w:cs="Arial"/>
          <w:sz w:val="20"/>
          <w:szCs w:val="20"/>
        </w:rPr>
        <w:t xml:space="preserve">stawy o </w:t>
      </w:r>
      <w:r w:rsidRPr="0013658F">
        <w:rPr>
          <w:rFonts w:ascii="Arial" w:hAnsi="Arial" w:cs="Arial"/>
          <w:bCs/>
          <w:sz w:val="20"/>
          <w:szCs w:val="20"/>
        </w:rPr>
        <w:t xml:space="preserve">wychowaniu w trzeźwości i przeciwdziałaniu alkoholizmowi, </w:t>
      </w:r>
      <w:r>
        <w:rPr>
          <w:rFonts w:ascii="Arial" w:hAnsi="Arial" w:cs="Arial"/>
          <w:bCs/>
          <w:sz w:val="20"/>
          <w:szCs w:val="20"/>
        </w:rPr>
        <w:t>s</w:t>
      </w:r>
      <w:r w:rsidRPr="0013658F">
        <w:rPr>
          <w:rFonts w:ascii="Arial" w:hAnsi="Arial" w:cs="Arial"/>
          <w:bCs/>
          <w:sz w:val="20"/>
          <w:szCs w:val="20"/>
        </w:rPr>
        <w:t>przedaż alkoholu w wypadkach kiedy jest to zabronione, a więc między innymi osobom nieletnim, może skutkować dla sprzedawcy i osoby nadzorującej jego pracę karą grzywny, cofnięciem dla przedsiębiorcy zezwolenia na sprzedaż alkoholu</w:t>
      </w:r>
      <w:r w:rsidRPr="005E3DED">
        <w:rPr>
          <w:rFonts w:ascii="Arial" w:hAnsi="Arial" w:cs="Arial"/>
          <w:bCs/>
          <w:color w:val="000000" w:themeColor="text1"/>
          <w:sz w:val="20"/>
          <w:szCs w:val="20"/>
        </w:rPr>
        <w:t>, przepadkiem posiadanego alkoholu a także</w:t>
      </w:r>
      <w:r w:rsidRPr="0013658F">
        <w:rPr>
          <w:rFonts w:ascii="Arial" w:hAnsi="Arial" w:cs="Arial"/>
          <w:bCs/>
          <w:sz w:val="20"/>
          <w:szCs w:val="20"/>
        </w:rPr>
        <w:t xml:space="preserve"> zakazem prowadzenia działalności gospodarczej polegającej na sprzedaży lub podawaniu napojów alkoholowych</w:t>
      </w:r>
      <w:r>
        <w:rPr>
          <w:rFonts w:ascii="Arial" w:hAnsi="Arial" w:cs="Arial"/>
          <w:bCs/>
          <w:sz w:val="20"/>
          <w:szCs w:val="20"/>
        </w:rPr>
        <w:t xml:space="preserve"> (art. 43 ustawy)</w:t>
      </w:r>
      <w:r w:rsidRPr="0013658F">
        <w:rPr>
          <w:rFonts w:ascii="Arial" w:hAnsi="Arial" w:cs="Arial"/>
          <w:bCs/>
          <w:sz w:val="20"/>
          <w:szCs w:val="20"/>
        </w:rPr>
        <w:t>.</w:t>
      </w:r>
    </w:p>
    <w:p w:rsidR="00251878" w:rsidRPr="0013658F" w:rsidRDefault="00251878" w:rsidP="00251878">
      <w:pPr>
        <w:spacing w:before="120" w:after="120"/>
        <w:ind w:firstLine="360"/>
        <w:rPr>
          <w:rFonts w:ascii="Arial" w:hAnsi="Arial" w:cs="Arial"/>
          <w:sz w:val="20"/>
          <w:szCs w:val="20"/>
        </w:rPr>
      </w:pPr>
    </w:p>
    <w:p w:rsidR="00251878" w:rsidRPr="001D12F9" w:rsidRDefault="00251878" w:rsidP="00251878">
      <w:pPr>
        <w:ind w:firstLine="708"/>
        <w:rPr>
          <w:rFonts w:ascii="Arial" w:hAnsi="Arial" w:cs="Arial"/>
          <w:sz w:val="20"/>
          <w:szCs w:val="20"/>
        </w:rPr>
      </w:pPr>
      <w:r w:rsidRPr="00DA0384">
        <w:rPr>
          <w:rFonts w:ascii="Arial" w:hAnsi="Arial" w:cs="Arial"/>
          <w:sz w:val="20"/>
          <w:szCs w:val="20"/>
        </w:rPr>
        <w:t>W obszarze profilaktyki i rozwiązywania problemów alkoholowych w gminie należy zwrócić uwagę na środowisko szkolne. Niemały odsetek badanej młodzieży szkolnej deklaruje osobiste spożywanie alkoholu i palenie papierosów, a ich deklaracje dotyczące znajomości palących i pijących rówieśników również zdają się wskazywać, iż nie są to zjawiska marginalne w środow</w:t>
      </w:r>
      <w:r>
        <w:rPr>
          <w:rFonts w:ascii="Arial" w:hAnsi="Arial" w:cs="Arial"/>
          <w:sz w:val="20"/>
          <w:szCs w:val="20"/>
        </w:rPr>
        <w:t xml:space="preserve">isku szkolnym gminy. </w:t>
      </w:r>
      <w:r w:rsidRPr="001D12F9">
        <w:rPr>
          <w:rFonts w:ascii="Arial" w:hAnsi="Arial" w:cs="Arial"/>
          <w:sz w:val="20"/>
          <w:szCs w:val="20"/>
        </w:rPr>
        <w:t xml:space="preserve">Niezbędna więc wydaje się kontynuacja działań profilaktycznych ukierunkowanych na dzieci i młodzież gminnych szkół. </w:t>
      </w:r>
    </w:p>
    <w:p w:rsidR="00251878" w:rsidRPr="00024281" w:rsidRDefault="00251878" w:rsidP="00251878">
      <w:pPr>
        <w:ind w:firstLine="708"/>
        <w:rPr>
          <w:rFonts w:ascii="Arial" w:hAnsi="Arial" w:cs="Arial"/>
          <w:color w:val="FF0000"/>
          <w:sz w:val="20"/>
          <w:szCs w:val="20"/>
        </w:rPr>
      </w:pPr>
      <w:r w:rsidRPr="001D12F9">
        <w:rPr>
          <w:rFonts w:ascii="Arial" w:hAnsi="Arial" w:cs="Arial"/>
          <w:sz w:val="20"/>
          <w:szCs w:val="20"/>
        </w:rPr>
        <w:t xml:space="preserve">Również problem przemocy rówieśniczej w szkole wymaga </w:t>
      </w:r>
      <w:r w:rsidR="005B0E32">
        <w:rPr>
          <w:rFonts w:ascii="Arial" w:hAnsi="Arial" w:cs="Arial"/>
          <w:sz w:val="20"/>
          <w:szCs w:val="20"/>
        </w:rPr>
        <w:t>dalszej realizacji</w:t>
      </w:r>
      <w:r w:rsidRPr="001D12F9">
        <w:rPr>
          <w:rFonts w:ascii="Arial" w:hAnsi="Arial" w:cs="Arial"/>
          <w:sz w:val="20"/>
          <w:szCs w:val="20"/>
        </w:rPr>
        <w:t xml:space="preserve"> działań profilaktycznych. Wprawdzie uczniowie wysoko oceniają swoje bezpieczeństwo w szkole, ale z aktami przemocy rówieśniczej spotykają się dosyć często. Ważne</w:t>
      </w:r>
      <w:r>
        <w:rPr>
          <w:rFonts w:ascii="Arial" w:hAnsi="Arial" w:cs="Arial"/>
          <w:sz w:val="20"/>
          <w:szCs w:val="20"/>
        </w:rPr>
        <w:t xml:space="preserve">, by rozwijać u uczniów inne, niż z użyciem przemocy, sposoby radzenia sobie w sytuacjach konfliktu. </w:t>
      </w:r>
    </w:p>
    <w:p w:rsidR="00251878" w:rsidRPr="00E56506" w:rsidRDefault="00251878" w:rsidP="00251878">
      <w:pPr>
        <w:ind w:firstLine="708"/>
        <w:rPr>
          <w:rFonts w:ascii="Arial" w:hAnsi="Arial" w:cs="Arial"/>
          <w:sz w:val="20"/>
          <w:szCs w:val="20"/>
        </w:rPr>
      </w:pPr>
      <w:r w:rsidRPr="003E3585">
        <w:rPr>
          <w:rFonts w:ascii="Arial" w:hAnsi="Arial" w:cs="Arial"/>
          <w:color w:val="000000" w:themeColor="text1"/>
          <w:sz w:val="20"/>
          <w:szCs w:val="20"/>
        </w:rPr>
        <w:t>Należy</w:t>
      </w:r>
      <w:r w:rsidRPr="003E3585">
        <w:rPr>
          <w:rFonts w:ascii="Arial" w:hAnsi="Arial" w:cs="Arial"/>
          <w:b/>
          <w:color w:val="000000" w:themeColor="text1"/>
          <w:sz w:val="20"/>
          <w:szCs w:val="20"/>
        </w:rPr>
        <w:t xml:space="preserve"> </w:t>
      </w:r>
      <w:r w:rsidRPr="003E3585">
        <w:rPr>
          <w:rFonts w:ascii="Arial" w:hAnsi="Arial" w:cs="Arial"/>
          <w:color w:val="000000" w:themeColor="text1"/>
          <w:sz w:val="20"/>
          <w:szCs w:val="20"/>
        </w:rPr>
        <w:t>więc kontynuować</w:t>
      </w:r>
      <w:r w:rsidRPr="00DA0384">
        <w:rPr>
          <w:rFonts w:ascii="Arial" w:hAnsi="Arial" w:cs="Arial"/>
          <w:sz w:val="20"/>
          <w:szCs w:val="20"/>
        </w:rPr>
        <w:t xml:space="preserve"> projekty skupiające się na profilaktyce problemów alkoholowych i przemocy, ukierunkowane na dzieci i młodzież w gminie, </w:t>
      </w:r>
      <w:r w:rsidR="00F40D20">
        <w:rPr>
          <w:rFonts w:ascii="Arial" w:hAnsi="Arial" w:cs="Arial"/>
          <w:sz w:val="20"/>
          <w:szCs w:val="20"/>
        </w:rPr>
        <w:t>cenne jest także szerokie</w:t>
      </w:r>
      <w:r>
        <w:rPr>
          <w:rFonts w:ascii="Arial" w:hAnsi="Arial" w:cs="Arial"/>
          <w:sz w:val="20"/>
          <w:szCs w:val="20"/>
        </w:rPr>
        <w:t xml:space="preserve"> </w:t>
      </w:r>
      <w:r w:rsidR="00F40D20">
        <w:rPr>
          <w:rFonts w:ascii="Arial" w:hAnsi="Arial" w:cs="Arial"/>
          <w:sz w:val="20"/>
          <w:szCs w:val="20"/>
        </w:rPr>
        <w:t>włączanie</w:t>
      </w:r>
      <w:r w:rsidRPr="00DA0384">
        <w:rPr>
          <w:rFonts w:ascii="Arial" w:hAnsi="Arial" w:cs="Arial"/>
          <w:sz w:val="20"/>
          <w:szCs w:val="20"/>
        </w:rPr>
        <w:t xml:space="preserve"> w ich realizację rodziców uczniów. Koniecznością jest kształtowanie kompetencji młodych ludzi w zakresie właściwych postaw wobec alkoholu, papierosów i narkotyków, a także kompetencji psychologicznych i osobowościowych, bowiem w badanej gminie młodzi ludzie próbują tych substancji</w:t>
      </w:r>
      <w:r>
        <w:rPr>
          <w:rFonts w:ascii="Arial" w:hAnsi="Arial" w:cs="Arial"/>
          <w:sz w:val="20"/>
          <w:szCs w:val="20"/>
        </w:rPr>
        <w:t xml:space="preserve"> zarówno</w:t>
      </w:r>
      <w:r w:rsidRPr="00DA0384">
        <w:rPr>
          <w:rFonts w:ascii="Arial" w:hAnsi="Arial" w:cs="Arial"/>
          <w:sz w:val="20"/>
          <w:szCs w:val="20"/>
        </w:rPr>
        <w:t xml:space="preserve"> z własnej inicjatywy, jak i ulegają presji znajomych. </w:t>
      </w:r>
      <w:r w:rsidR="005B0E32">
        <w:rPr>
          <w:rFonts w:ascii="Arial" w:hAnsi="Arial" w:cs="Arial"/>
          <w:sz w:val="20"/>
          <w:szCs w:val="20"/>
        </w:rPr>
        <w:t>G</w:t>
      </w:r>
      <w:r w:rsidRPr="00DA0384">
        <w:rPr>
          <w:rFonts w:ascii="Arial" w:hAnsi="Arial" w:cs="Arial"/>
          <w:sz w:val="20"/>
          <w:szCs w:val="20"/>
        </w:rPr>
        <w:t xml:space="preserve">mina podejmuje </w:t>
      </w:r>
      <w:r w:rsidR="005B0E32">
        <w:rPr>
          <w:rFonts w:ascii="Arial" w:hAnsi="Arial" w:cs="Arial"/>
          <w:sz w:val="20"/>
          <w:szCs w:val="20"/>
        </w:rPr>
        <w:t xml:space="preserve">już </w:t>
      </w:r>
      <w:r w:rsidRPr="00DA0384">
        <w:rPr>
          <w:rFonts w:ascii="Arial" w:hAnsi="Arial" w:cs="Arial"/>
          <w:sz w:val="20"/>
          <w:szCs w:val="20"/>
        </w:rPr>
        <w:t>szereg działań prof</w:t>
      </w:r>
      <w:r>
        <w:rPr>
          <w:rFonts w:ascii="Arial" w:hAnsi="Arial" w:cs="Arial"/>
          <w:sz w:val="20"/>
          <w:szCs w:val="20"/>
        </w:rPr>
        <w:t>ilaktycznych w środowisku szkol</w:t>
      </w:r>
      <w:r w:rsidRPr="00DA0384">
        <w:rPr>
          <w:rFonts w:ascii="Arial" w:hAnsi="Arial" w:cs="Arial"/>
          <w:sz w:val="20"/>
          <w:szCs w:val="20"/>
        </w:rPr>
        <w:t xml:space="preserve">nym, wydaje się, że </w:t>
      </w:r>
      <w:r w:rsidR="005B0E32">
        <w:rPr>
          <w:rFonts w:ascii="Arial" w:hAnsi="Arial" w:cs="Arial"/>
          <w:sz w:val="20"/>
          <w:szCs w:val="20"/>
        </w:rPr>
        <w:t>warto ich ofertę nadal poszerzać, ukierunkowując</w:t>
      </w:r>
      <w:r w:rsidRPr="00DA0384">
        <w:rPr>
          <w:rFonts w:ascii="Arial" w:hAnsi="Arial" w:cs="Arial"/>
          <w:sz w:val="20"/>
          <w:szCs w:val="20"/>
        </w:rPr>
        <w:t xml:space="preserve"> ją przede wszystkim na alkohol oraz palenie papierosów i kierując do młodszych klas młodzieży szkolnej. Niezbędnym działaniem jest egzekwowanie przestrzegania przepisów ustawy o wychowaniu w trzeźwości i przeciwdziałaniu alkoholizmowi, ustawy o przeciwdziałaniu narkomanii, ustawy o przeciwdziałaniu przemocy w rodzinie, oraz wszystkich przepisów </w:t>
      </w:r>
      <w:r w:rsidRPr="00E56506">
        <w:rPr>
          <w:rFonts w:ascii="Arial" w:hAnsi="Arial" w:cs="Arial"/>
          <w:sz w:val="20"/>
          <w:szCs w:val="20"/>
        </w:rPr>
        <w:t xml:space="preserve">normujących właściwe postawy i pożądane zachowania społeczne. </w:t>
      </w:r>
    </w:p>
    <w:p w:rsidR="00251878" w:rsidRPr="00DA0384" w:rsidRDefault="00251878" w:rsidP="00251878">
      <w:pPr>
        <w:ind w:firstLine="709"/>
        <w:rPr>
          <w:rFonts w:ascii="Arial" w:hAnsi="Arial" w:cs="Arial"/>
          <w:sz w:val="20"/>
          <w:szCs w:val="20"/>
        </w:rPr>
      </w:pPr>
      <w:r w:rsidRPr="00E56506">
        <w:rPr>
          <w:rFonts w:ascii="Arial" w:hAnsi="Arial" w:cs="Arial"/>
          <w:sz w:val="20"/>
          <w:szCs w:val="20"/>
        </w:rPr>
        <w:t xml:space="preserve">Konsekwentna realizacja Gminnego Programu Profilaktyki i Rozwiązywania Problemów Alkoholowych </w:t>
      </w:r>
      <w:r w:rsidRPr="00E56506">
        <w:rPr>
          <w:rFonts w:ascii="Arial" w:hAnsi="Arial" w:cs="Arial"/>
          <w:color w:val="000000" w:themeColor="text1"/>
          <w:sz w:val="20"/>
          <w:szCs w:val="20"/>
        </w:rPr>
        <w:t>może</w:t>
      </w:r>
      <w:r w:rsidRPr="00E56506">
        <w:rPr>
          <w:rFonts w:ascii="Arial" w:hAnsi="Arial" w:cs="Arial"/>
          <w:sz w:val="20"/>
          <w:szCs w:val="20"/>
        </w:rPr>
        <w:t xml:space="preserve"> przyczynić się do poprawy parametrów zachowań wobec  alkoholu, papierosów i narkotyków zarówno dorosłych jak i nieletnich mieszkańców gminy.</w:t>
      </w:r>
      <w:r w:rsidRPr="00DA0384">
        <w:rPr>
          <w:rFonts w:ascii="Arial" w:hAnsi="Arial" w:cs="Arial"/>
          <w:sz w:val="20"/>
          <w:szCs w:val="20"/>
        </w:rPr>
        <w:t xml:space="preserve"> </w:t>
      </w:r>
    </w:p>
    <w:p w:rsidR="00251878" w:rsidRPr="00DA0384" w:rsidRDefault="00251878" w:rsidP="00251878">
      <w:pPr>
        <w:rPr>
          <w:rFonts w:ascii="Arial" w:hAnsi="Arial" w:cs="Arial"/>
          <w:sz w:val="20"/>
          <w:szCs w:val="20"/>
        </w:rPr>
      </w:pPr>
    </w:p>
    <w:p w:rsidR="0098377B" w:rsidRDefault="0098377B">
      <w:pPr>
        <w:spacing w:line="240" w:lineRule="auto"/>
        <w:jc w:val="left"/>
        <w:rPr>
          <w:rFonts w:ascii="Arial" w:hAnsi="Arial" w:cs="Arial"/>
          <w:b/>
          <w:bCs/>
          <w:color w:val="1F497D"/>
          <w:sz w:val="20"/>
          <w:szCs w:val="20"/>
        </w:rPr>
      </w:pPr>
      <w:bookmarkStart w:id="180" w:name="_Toc294089199"/>
      <w:bookmarkStart w:id="181" w:name="_Toc295915766"/>
      <w:bookmarkStart w:id="182" w:name="_Toc295916197"/>
      <w:bookmarkStart w:id="183" w:name="_Toc324714055"/>
    </w:p>
    <w:p w:rsidR="00251878" w:rsidRPr="004B392A" w:rsidRDefault="00251878" w:rsidP="00251878">
      <w:pPr>
        <w:pStyle w:val="Nagwek2"/>
      </w:pPr>
      <w:bookmarkStart w:id="184" w:name="_Toc376950459"/>
      <w:r w:rsidRPr="004B392A">
        <w:t>Strategiczne kierunki realizacji programu gminnego w przyszłych latach</w:t>
      </w:r>
      <w:bookmarkEnd w:id="180"/>
      <w:bookmarkEnd w:id="181"/>
      <w:bookmarkEnd w:id="182"/>
      <w:bookmarkEnd w:id="183"/>
      <w:bookmarkEnd w:id="184"/>
    </w:p>
    <w:p w:rsidR="00251878" w:rsidRPr="00DA0384" w:rsidRDefault="00251878" w:rsidP="00251878">
      <w:pPr>
        <w:rPr>
          <w:rFonts w:ascii="Arial" w:hAnsi="Arial" w:cs="Arial"/>
          <w:b/>
          <w:bCs/>
          <w:sz w:val="20"/>
          <w:szCs w:val="20"/>
        </w:rPr>
      </w:pPr>
    </w:p>
    <w:p w:rsidR="00251878" w:rsidRPr="006F567C" w:rsidRDefault="00251878" w:rsidP="00251878">
      <w:pPr>
        <w:rPr>
          <w:rFonts w:ascii="Arial" w:hAnsi="Arial" w:cs="Arial"/>
          <w:sz w:val="20"/>
          <w:szCs w:val="20"/>
        </w:rPr>
      </w:pPr>
      <w:r w:rsidRPr="006F567C">
        <w:rPr>
          <w:rFonts w:ascii="Arial" w:hAnsi="Arial" w:cs="Arial"/>
          <w:sz w:val="20"/>
          <w:szCs w:val="20"/>
        </w:rPr>
        <w:t>Na podstawie dokonanej diagnozy stwierdzić można, iż w gminie niezbędne będzie podjęcie następujących działań:</w:t>
      </w:r>
    </w:p>
    <w:p w:rsidR="00251878" w:rsidRPr="006F567C" w:rsidRDefault="00251878" w:rsidP="00251878">
      <w:pPr>
        <w:numPr>
          <w:ilvl w:val="0"/>
          <w:numId w:val="3"/>
        </w:numPr>
        <w:rPr>
          <w:rFonts w:ascii="Arial" w:hAnsi="Arial" w:cs="Arial"/>
          <w:sz w:val="20"/>
          <w:szCs w:val="20"/>
        </w:rPr>
      </w:pPr>
      <w:r w:rsidRPr="006F567C">
        <w:rPr>
          <w:rFonts w:ascii="Arial" w:hAnsi="Arial" w:cs="Arial"/>
          <w:sz w:val="20"/>
          <w:szCs w:val="20"/>
        </w:rPr>
        <w:t>Kontynuacja działań w zakresie profilaktyki szkolnej w oparciu o programy wykorzystujące aktywność własną uczniów i programy profilaktyczne.</w:t>
      </w:r>
    </w:p>
    <w:p w:rsidR="00251878" w:rsidRPr="006F567C" w:rsidRDefault="00736655" w:rsidP="00251878">
      <w:pPr>
        <w:numPr>
          <w:ilvl w:val="0"/>
          <w:numId w:val="4"/>
        </w:numPr>
        <w:rPr>
          <w:rFonts w:ascii="Arial" w:hAnsi="Arial" w:cs="Arial"/>
          <w:sz w:val="20"/>
          <w:szCs w:val="20"/>
        </w:rPr>
      </w:pPr>
      <w:r>
        <w:rPr>
          <w:rFonts w:ascii="Arial" w:hAnsi="Arial" w:cs="Arial"/>
          <w:sz w:val="20"/>
          <w:szCs w:val="20"/>
        </w:rPr>
        <w:t>Kontynuacja realizacji</w:t>
      </w:r>
      <w:r w:rsidR="00251878" w:rsidRPr="006F567C">
        <w:rPr>
          <w:rFonts w:ascii="Arial" w:hAnsi="Arial" w:cs="Arial"/>
          <w:sz w:val="20"/>
          <w:szCs w:val="20"/>
        </w:rPr>
        <w:t xml:space="preserve"> programów dotyczących zagadnień podnoszących świadomość w zakresie zdrowotnych, psychologicznych i społecznych konsekwencji nadużywania alkoholu. Wysoki poziom wiedzy jest bowiem niezbędny do podejmowania odpowiedzialnych decyzji dotyczących picia i palenia – a jak deklarują uczniowie w gminie – inicjacja nikotynowa i alkoholowa często następuje z inicjatywy samych młodych ludzi.</w:t>
      </w:r>
    </w:p>
    <w:p w:rsidR="00251878" w:rsidRPr="006F567C" w:rsidRDefault="00736655" w:rsidP="00251878">
      <w:pPr>
        <w:numPr>
          <w:ilvl w:val="0"/>
          <w:numId w:val="4"/>
        </w:numPr>
        <w:rPr>
          <w:rFonts w:ascii="Arial" w:hAnsi="Arial" w:cs="Arial"/>
          <w:sz w:val="20"/>
          <w:szCs w:val="20"/>
        </w:rPr>
      </w:pPr>
      <w:r>
        <w:rPr>
          <w:rFonts w:ascii="Arial" w:hAnsi="Arial" w:cs="Arial"/>
          <w:sz w:val="20"/>
          <w:szCs w:val="20"/>
        </w:rPr>
        <w:t>Kontynuacja realizacji</w:t>
      </w:r>
      <w:r w:rsidRPr="006F567C">
        <w:rPr>
          <w:rFonts w:ascii="Arial" w:hAnsi="Arial" w:cs="Arial"/>
          <w:sz w:val="20"/>
          <w:szCs w:val="20"/>
        </w:rPr>
        <w:t xml:space="preserve"> </w:t>
      </w:r>
      <w:r w:rsidR="00251878" w:rsidRPr="006F567C">
        <w:rPr>
          <w:rFonts w:ascii="Arial" w:hAnsi="Arial" w:cs="Arial"/>
          <w:sz w:val="20"/>
          <w:szCs w:val="20"/>
        </w:rPr>
        <w:t xml:space="preserve">programów profilaktycznych kształtujących kompetencje osobowościowe młodych ludzi oraz ich zdolności interpersonalne niezbędne dla satysfakcjonującego funkcjonowania wśród rówieśników bez pomocy alkoholu, papierosów i narkotyków. </w:t>
      </w:r>
    </w:p>
    <w:p w:rsidR="00251878" w:rsidRPr="006F567C" w:rsidRDefault="00736655" w:rsidP="00251878">
      <w:pPr>
        <w:numPr>
          <w:ilvl w:val="0"/>
          <w:numId w:val="4"/>
        </w:numPr>
        <w:rPr>
          <w:rFonts w:ascii="Arial" w:hAnsi="Arial" w:cs="Arial"/>
          <w:sz w:val="20"/>
          <w:szCs w:val="20"/>
        </w:rPr>
      </w:pPr>
      <w:r>
        <w:rPr>
          <w:rFonts w:ascii="Arial" w:hAnsi="Arial" w:cs="Arial"/>
          <w:sz w:val="20"/>
          <w:szCs w:val="20"/>
        </w:rPr>
        <w:t>Kontynuacja realizacji</w:t>
      </w:r>
      <w:r w:rsidRPr="006F567C">
        <w:rPr>
          <w:rFonts w:ascii="Arial" w:hAnsi="Arial" w:cs="Arial"/>
          <w:sz w:val="20"/>
          <w:szCs w:val="20"/>
        </w:rPr>
        <w:t xml:space="preserve"> </w:t>
      </w:r>
      <w:r w:rsidR="00251878" w:rsidRPr="006F567C">
        <w:rPr>
          <w:rFonts w:ascii="Arial" w:hAnsi="Arial" w:cs="Arial"/>
          <w:sz w:val="20"/>
          <w:szCs w:val="20"/>
        </w:rPr>
        <w:t>projektów profilaktycznych dotyczących zagadnienia przemocy rówieśniczej a także nowych form przemocy za pośrednictwem urządzeń elektronicznych. Zwrócenie szczególnej uwagi na kwestie związane z ochroną przed doświadczaną cyberprzemocą.</w:t>
      </w:r>
    </w:p>
    <w:p w:rsidR="00251878" w:rsidRPr="006F567C" w:rsidRDefault="00736655" w:rsidP="00251878">
      <w:pPr>
        <w:numPr>
          <w:ilvl w:val="0"/>
          <w:numId w:val="4"/>
        </w:numPr>
        <w:rPr>
          <w:rFonts w:ascii="Arial" w:hAnsi="Arial" w:cs="Arial"/>
          <w:sz w:val="20"/>
          <w:szCs w:val="20"/>
        </w:rPr>
      </w:pPr>
      <w:r>
        <w:rPr>
          <w:rFonts w:ascii="Arial" w:hAnsi="Arial" w:cs="Arial"/>
          <w:sz w:val="20"/>
          <w:szCs w:val="20"/>
        </w:rPr>
        <w:t>Zwrócenie</w:t>
      </w:r>
      <w:r w:rsidR="00B70D22" w:rsidRPr="006F567C">
        <w:rPr>
          <w:rFonts w:ascii="Arial" w:hAnsi="Arial" w:cs="Arial"/>
          <w:sz w:val="20"/>
          <w:szCs w:val="20"/>
        </w:rPr>
        <w:t xml:space="preserve"> </w:t>
      </w:r>
      <w:r w:rsidR="00251878" w:rsidRPr="006F567C">
        <w:rPr>
          <w:rFonts w:ascii="Arial" w:hAnsi="Arial" w:cs="Arial"/>
          <w:sz w:val="20"/>
          <w:szCs w:val="20"/>
        </w:rPr>
        <w:t>uwagi na problemach profilaktyki alkoholowej i nikotynowej, bowiem to one stanowią największy problem wśród młodzieży szkolnej gminy.</w:t>
      </w:r>
    </w:p>
    <w:p w:rsidR="00251878" w:rsidRPr="006F567C" w:rsidRDefault="00251878" w:rsidP="00251878">
      <w:pPr>
        <w:numPr>
          <w:ilvl w:val="0"/>
          <w:numId w:val="4"/>
        </w:numPr>
        <w:rPr>
          <w:rFonts w:ascii="Arial" w:hAnsi="Arial" w:cs="Arial"/>
          <w:sz w:val="20"/>
          <w:szCs w:val="20"/>
        </w:rPr>
      </w:pPr>
      <w:r w:rsidRPr="006F567C">
        <w:rPr>
          <w:rFonts w:ascii="Arial" w:hAnsi="Arial" w:cs="Arial"/>
          <w:sz w:val="20"/>
          <w:szCs w:val="20"/>
        </w:rPr>
        <w:t xml:space="preserve">Ułatwienie dostępności programów edukacyjnych dla osób dorosłych dotyczących problemów związanych z używaniem alkoholu i innych substancji psychoaktywnych, przeciwdziałających przemocy, promujących zdrowy tryb życia m.in. poprzez preferowanie programów profilaktycznych w szkołach obejmujących oprócz młodzieży także rodziców/prawnych opiekunów. Jak bowiem wynika z badań – zachowania ryzykowne młodzi ludzie podejmują najczęściej poza terenem szkoły i możliwością jej wpływu – stąd ogromna rola rodziców, ich wiedzy oraz umiejętności współpracy z dzieckiem w zakresie kształtowania właściwych zachowań. </w:t>
      </w:r>
    </w:p>
    <w:p w:rsidR="00251878" w:rsidRDefault="00E705FA" w:rsidP="00251878">
      <w:pPr>
        <w:numPr>
          <w:ilvl w:val="0"/>
          <w:numId w:val="4"/>
        </w:numPr>
        <w:rPr>
          <w:rFonts w:ascii="Arial" w:hAnsi="Arial" w:cs="Arial"/>
          <w:sz w:val="20"/>
          <w:szCs w:val="20"/>
        </w:rPr>
      </w:pPr>
      <w:r>
        <w:rPr>
          <w:rFonts w:ascii="Arial" w:hAnsi="Arial" w:cs="Arial"/>
          <w:sz w:val="20"/>
          <w:szCs w:val="20"/>
        </w:rPr>
        <w:t>Kontynuacja realizacji</w:t>
      </w:r>
      <w:r w:rsidRPr="006F567C">
        <w:rPr>
          <w:rFonts w:ascii="Arial" w:hAnsi="Arial" w:cs="Arial"/>
          <w:sz w:val="20"/>
          <w:szCs w:val="20"/>
        </w:rPr>
        <w:t xml:space="preserve"> </w:t>
      </w:r>
      <w:r w:rsidR="00251878" w:rsidRPr="006F567C">
        <w:rPr>
          <w:rFonts w:ascii="Arial" w:hAnsi="Arial" w:cs="Arial"/>
          <w:sz w:val="20"/>
          <w:szCs w:val="20"/>
        </w:rPr>
        <w:t>profilaktycznych działań alternatywnych, wskazujących na możliwość atrakcyjnego spędzania wolnego czasu oraz promowania prozdrowotnego stylu życia.</w:t>
      </w:r>
    </w:p>
    <w:p w:rsidR="00251878" w:rsidRDefault="00957263" w:rsidP="00251878">
      <w:pPr>
        <w:numPr>
          <w:ilvl w:val="0"/>
          <w:numId w:val="3"/>
        </w:numPr>
        <w:rPr>
          <w:rFonts w:ascii="Arial" w:hAnsi="Arial" w:cs="Arial"/>
          <w:sz w:val="20"/>
          <w:szCs w:val="20"/>
        </w:rPr>
      </w:pPr>
      <w:r>
        <w:rPr>
          <w:rFonts w:ascii="Arial" w:hAnsi="Arial" w:cs="Arial"/>
          <w:sz w:val="20"/>
          <w:szCs w:val="20"/>
        </w:rPr>
        <w:t xml:space="preserve">Wspieranie </w:t>
      </w:r>
      <w:r w:rsidR="00D33D29">
        <w:rPr>
          <w:rFonts w:ascii="Arial" w:hAnsi="Arial" w:cs="Arial"/>
          <w:sz w:val="20"/>
          <w:szCs w:val="20"/>
        </w:rPr>
        <w:t>tworzenia</w:t>
      </w:r>
      <w:r>
        <w:rPr>
          <w:rFonts w:ascii="Arial" w:hAnsi="Arial" w:cs="Arial"/>
          <w:sz w:val="20"/>
          <w:szCs w:val="20"/>
        </w:rPr>
        <w:t xml:space="preserve"> </w:t>
      </w:r>
      <w:r w:rsidR="00251878" w:rsidRPr="00D74DD4">
        <w:rPr>
          <w:rFonts w:ascii="Arial" w:hAnsi="Arial" w:cs="Arial"/>
          <w:sz w:val="20"/>
          <w:szCs w:val="20"/>
        </w:rPr>
        <w:t xml:space="preserve"> grup</w:t>
      </w:r>
      <w:r w:rsidR="00642A02">
        <w:rPr>
          <w:rFonts w:ascii="Arial" w:hAnsi="Arial" w:cs="Arial"/>
          <w:sz w:val="20"/>
          <w:szCs w:val="20"/>
        </w:rPr>
        <w:t xml:space="preserve"> samopomocowych</w:t>
      </w:r>
      <w:r w:rsidR="00251878" w:rsidRPr="00D74DD4">
        <w:rPr>
          <w:rFonts w:ascii="Arial" w:hAnsi="Arial" w:cs="Arial"/>
          <w:sz w:val="20"/>
          <w:szCs w:val="20"/>
        </w:rPr>
        <w:t xml:space="preserve">. </w:t>
      </w:r>
    </w:p>
    <w:p w:rsidR="00251878" w:rsidRPr="00D74DD4" w:rsidRDefault="006465B7" w:rsidP="00251878">
      <w:pPr>
        <w:numPr>
          <w:ilvl w:val="0"/>
          <w:numId w:val="3"/>
        </w:numPr>
        <w:rPr>
          <w:rFonts w:ascii="Arial" w:hAnsi="Arial" w:cs="Arial"/>
          <w:sz w:val="20"/>
          <w:szCs w:val="20"/>
        </w:rPr>
      </w:pPr>
      <w:r>
        <w:rPr>
          <w:rFonts w:ascii="Arial" w:hAnsi="Arial" w:cs="Arial"/>
          <w:sz w:val="20"/>
          <w:szCs w:val="20"/>
        </w:rPr>
        <w:t>Kontrola</w:t>
      </w:r>
      <w:r w:rsidR="00251878" w:rsidRPr="00D74DD4">
        <w:rPr>
          <w:rFonts w:ascii="Arial" w:hAnsi="Arial" w:cs="Arial"/>
          <w:sz w:val="20"/>
          <w:szCs w:val="20"/>
        </w:rPr>
        <w:t xml:space="preserve"> sprzedaży alkoholu oraz papierosów na terenie gminy. </w:t>
      </w:r>
    </w:p>
    <w:p w:rsidR="00251878" w:rsidRPr="00EB5D96" w:rsidRDefault="00251878" w:rsidP="00251878">
      <w:pPr>
        <w:numPr>
          <w:ilvl w:val="0"/>
          <w:numId w:val="3"/>
        </w:numPr>
        <w:rPr>
          <w:rFonts w:ascii="Arial" w:hAnsi="Arial" w:cs="Arial"/>
          <w:sz w:val="20"/>
          <w:szCs w:val="20"/>
        </w:rPr>
      </w:pPr>
      <w:r w:rsidRPr="00EB5D96">
        <w:rPr>
          <w:rFonts w:ascii="Arial" w:hAnsi="Arial" w:cs="Arial"/>
          <w:sz w:val="20"/>
          <w:szCs w:val="20"/>
        </w:rPr>
        <w:t>Realizacja szkol</w:t>
      </w:r>
      <w:r>
        <w:rPr>
          <w:rFonts w:ascii="Arial" w:hAnsi="Arial" w:cs="Arial"/>
          <w:sz w:val="20"/>
          <w:szCs w:val="20"/>
        </w:rPr>
        <w:t>eń dla sprzedawców.</w:t>
      </w:r>
    </w:p>
    <w:p w:rsidR="00251878" w:rsidRPr="00D74DD4" w:rsidRDefault="00251878" w:rsidP="00251878">
      <w:pPr>
        <w:numPr>
          <w:ilvl w:val="0"/>
          <w:numId w:val="3"/>
        </w:numPr>
        <w:rPr>
          <w:rFonts w:ascii="Arial" w:hAnsi="Arial" w:cs="Arial"/>
          <w:sz w:val="20"/>
          <w:szCs w:val="20"/>
        </w:rPr>
      </w:pPr>
      <w:r w:rsidRPr="00EB5D96">
        <w:rPr>
          <w:rFonts w:ascii="Arial" w:hAnsi="Arial" w:cs="Arial"/>
          <w:sz w:val="20"/>
          <w:szCs w:val="20"/>
        </w:rPr>
        <w:t xml:space="preserve">Wykorzystanie lokalnych zasobów dla tworzenia koalicji na rzecz ograniczania problemów alkoholowych w gminie. </w:t>
      </w:r>
    </w:p>
    <w:p w:rsidR="00086367" w:rsidRDefault="00086367" w:rsidP="00251878">
      <w:pPr>
        <w:numPr>
          <w:ilvl w:val="0"/>
          <w:numId w:val="3"/>
        </w:numPr>
        <w:rPr>
          <w:rFonts w:ascii="Arial" w:hAnsi="Arial" w:cs="Arial"/>
          <w:sz w:val="20"/>
          <w:szCs w:val="20"/>
        </w:rPr>
      </w:pPr>
      <w:r w:rsidRPr="00086367">
        <w:rPr>
          <w:rFonts w:ascii="Arial" w:hAnsi="Arial" w:cs="Arial"/>
          <w:sz w:val="20"/>
          <w:szCs w:val="20"/>
        </w:rPr>
        <w:t xml:space="preserve">Dalsze wspieranie działalności </w:t>
      </w:r>
      <w:r w:rsidR="00D33D29">
        <w:rPr>
          <w:rFonts w:ascii="Arial" w:hAnsi="Arial" w:cs="Arial"/>
          <w:sz w:val="20"/>
          <w:szCs w:val="20"/>
        </w:rPr>
        <w:t>Punktu Konsultacyjno - Informacyjnego</w:t>
      </w:r>
      <w:r>
        <w:rPr>
          <w:rFonts w:ascii="Arial" w:hAnsi="Arial" w:cs="Arial"/>
          <w:sz w:val="20"/>
          <w:szCs w:val="20"/>
        </w:rPr>
        <w:t>.</w:t>
      </w:r>
    </w:p>
    <w:p w:rsidR="00251878" w:rsidRPr="006F567C" w:rsidRDefault="0072713F" w:rsidP="00251878">
      <w:pPr>
        <w:numPr>
          <w:ilvl w:val="0"/>
          <w:numId w:val="3"/>
        </w:numPr>
        <w:rPr>
          <w:rFonts w:ascii="Arial" w:hAnsi="Arial" w:cs="Arial"/>
          <w:sz w:val="20"/>
          <w:szCs w:val="20"/>
        </w:rPr>
      </w:pPr>
      <w:r>
        <w:rPr>
          <w:rFonts w:ascii="Arial" w:hAnsi="Arial" w:cs="Arial"/>
          <w:sz w:val="20"/>
          <w:szCs w:val="20"/>
        </w:rPr>
        <w:t>A</w:t>
      </w:r>
      <w:r w:rsidR="00251878" w:rsidRPr="006F567C">
        <w:rPr>
          <w:rFonts w:ascii="Arial" w:hAnsi="Arial" w:cs="Arial"/>
          <w:sz w:val="20"/>
          <w:szCs w:val="20"/>
        </w:rPr>
        <w:t xml:space="preserve">ktywne działania w obszarze procedury Niebieskiej Karty oraz koordynacja lokalnych instytucji w tym zakresie. </w:t>
      </w:r>
    </w:p>
    <w:p w:rsidR="00251878" w:rsidRDefault="00251878" w:rsidP="00251878">
      <w:pPr>
        <w:ind w:left="360"/>
        <w:rPr>
          <w:rFonts w:ascii="Arial" w:hAnsi="Arial" w:cs="Arial"/>
          <w:sz w:val="20"/>
          <w:szCs w:val="20"/>
        </w:rPr>
      </w:pPr>
    </w:p>
    <w:p w:rsidR="005B2D68" w:rsidRDefault="00086367" w:rsidP="000A586D">
      <w:pPr>
        <w:spacing w:line="240" w:lineRule="auto"/>
        <w:jc w:val="left"/>
        <w:rPr>
          <w:rFonts w:ascii="Arial" w:hAnsi="Arial" w:cs="Arial"/>
          <w:sz w:val="20"/>
          <w:szCs w:val="20"/>
        </w:rPr>
      </w:pPr>
      <w:bookmarkStart w:id="185" w:name="_Toc294089200"/>
      <w:bookmarkStart w:id="186" w:name="_Toc295915767"/>
      <w:bookmarkStart w:id="187" w:name="_Toc295916198"/>
      <w:bookmarkStart w:id="188" w:name="_Toc324714056"/>
      <w:r>
        <w:br w:type="page"/>
      </w:r>
      <w:bookmarkEnd w:id="185"/>
      <w:bookmarkEnd w:id="186"/>
      <w:bookmarkEnd w:id="187"/>
      <w:bookmarkEnd w:id="188"/>
    </w:p>
    <w:sectPr w:rsidR="005B2D68" w:rsidSect="000A3269">
      <w:headerReference w:type="default" r:id="rId53"/>
      <w:footerReference w:type="even" r:id="rId54"/>
      <w:footerReference w:type="default" r:id="rId5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869" w:rsidRDefault="00686869">
      <w:r>
        <w:separator/>
      </w:r>
    </w:p>
  </w:endnote>
  <w:endnote w:type="continuationSeparator" w:id="0">
    <w:p w:rsidR="00686869" w:rsidRDefault="00686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horndale">
    <w:altName w:val="Arial"/>
    <w:panose1 w:val="00000000000000000000"/>
    <w:charset w:val="EE"/>
    <w:family w:val="roman"/>
    <w:notTrueType/>
    <w:pitch w:val="variable"/>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HumanistTripleSevenPL-Roman">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52D" w:rsidRDefault="00AC0B0C" w:rsidP="00857EB2">
    <w:pPr>
      <w:pStyle w:val="Stopka"/>
      <w:framePr w:wrap="around" w:vAnchor="text" w:hAnchor="margin" w:xAlign="right" w:y="1"/>
      <w:rPr>
        <w:rStyle w:val="Numerstrony"/>
      </w:rPr>
    </w:pPr>
    <w:r>
      <w:rPr>
        <w:rStyle w:val="Numerstrony"/>
      </w:rPr>
      <w:fldChar w:fldCharType="begin"/>
    </w:r>
    <w:r w:rsidR="003D052D">
      <w:rPr>
        <w:rStyle w:val="Numerstrony"/>
      </w:rPr>
      <w:instrText xml:space="preserve">PAGE  </w:instrText>
    </w:r>
    <w:r>
      <w:rPr>
        <w:rStyle w:val="Numerstrony"/>
      </w:rPr>
      <w:fldChar w:fldCharType="end"/>
    </w:r>
  </w:p>
  <w:p w:rsidR="003D052D" w:rsidRDefault="003D052D" w:rsidP="00857EB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349" w:type="pct"/>
      <w:tblLook w:val="00A0" w:firstRow="1" w:lastRow="0" w:firstColumn="1" w:lastColumn="0" w:noHBand="0" w:noVBand="0"/>
    </w:tblPr>
    <w:tblGrid>
      <w:gridCol w:w="648"/>
    </w:tblGrid>
    <w:tr w:rsidR="003D052D">
      <w:trPr>
        <w:trHeight w:val="768"/>
      </w:trPr>
      <w:tc>
        <w:tcPr>
          <w:tcW w:w="648" w:type="dxa"/>
        </w:tcPr>
        <w:p w:rsidR="003D052D" w:rsidRDefault="003D052D">
          <w:pPr>
            <w:pStyle w:val="Nagwek"/>
          </w:pPr>
        </w:p>
      </w:tc>
    </w:tr>
  </w:tbl>
  <w:p w:rsidR="003D052D" w:rsidRPr="001517F2" w:rsidRDefault="003D052D" w:rsidP="000A3269">
    <w:pPr>
      <w:pStyle w:val="Stopka"/>
      <w:ind w:right="360"/>
      <w:rPr>
        <w:color w:val="808080"/>
        <w:sz w:val="12"/>
        <w:szCs w:val="12"/>
      </w:rPr>
    </w:pPr>
    <w:r w:rsidRPr="00975F28">
      <w:rPr>
        <w:color w:val="808080"/>
        <w:sz w:val="12"/>
        <w:szCs w:val="12"/>
      </w:rPr>
      <w:t xml:space="preserve">Centrum Rozwiązywania Problemów Społecznych / </w:t>
    </w:r>
    <w:r>
      <w:rPr>
        <w:color w:val="808080"/>
        <w:sz w:val="12"/>
        <w:szCs w:val="12"/>
      </w:rPr>
      <w:t>Oxford Tower ul. Chałubińskiego 8, 00-613</w:t>
    </w:r>
    <w:r w:rsidRPr="00975F28">
      <w:rPr>
        <w:color w:val="808080"/>
        <w:sz w:val="12"/>
        <w:szCs w:val="12"/>
      </w:rPr>
      <w:t xml:space="preserve"> Warszawa </w:t>
    </w:r>
    <w:r w:rsidRPr="00975F28">
      <w:rPr>
        <w:b/>
        <w:bCs/>
        <w:color w:val="808080"/>
        <w:sz w:val="12"/>
        <w:szCs w:val="12"/>
      </w:rPr>
      <w:t>www.crps.pl</w:t>
    </w:r>
    <w:r w:rsidRPr="00975F28">
      <w:rPr>
        <w:color w:val="808080"/>
        <w:sz w:val="12"/>
        <w:szCs w:val="12"/>
      </w:rPr>
      <w:t xml:space="preserve"> tel./fax 0*22 620-29-29 mail: </w:t>
    </w:r>
    <w:smartTag w:uri="urn:schemas-microsoft-com:office:smarttags" w:element="PersonName">
      <w:r w:rsidRPr="00975F28">
        <w:rPr>
          <w:color w:val="808080"/>
          <w:sz w:val="12"/>
          <w:szCs w:val="12"/>
        </w:rPr>
        <w:t>biuro@crps.pl</w:t>
      </w:r>
    </w:smartTag>
  </w:p>
  <w:p w:rsidR="003D052D" w:rsidRDefault="003D052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869" w:rsidRDefault="00686869">
      <w:r>
        <w:separator/>
      </w:r>
    </w:p>
  </w:footnote>
  <w:footnote w:type="continuationSeparator" w:id="0">
    <w:p w:rsidR="00686869" w:rsidRDefault="00686869">
      <w:r>
        <w:continuationSeparator/>
      </w:r>
    </w:p>
  </w:footnote>
  <w:footnote w:id="1">
    <w:p w:rsidR="003D052D" w:rsidRDefault="003D052D" w:rsidP="00D76D38">
      <w:pPr>
        <w:pStyle w:val="Tekstprzypisudolnego"/>
      </w:pPr>
      <w:r w:rsidRPr="001E3014">
        <w:rPr>
          <w:rStyle w:val="Odwoanieprzypisudolnego"/>
          <w:rFonts w:ascii="Arial" w:hAnsi="Arial" w:cs="Arial"/>
          <w:sz w:val="12"/>
          <w:szCs w:val="12"/>
        </w:rPr>
        <w:footnoteRef/>
      </w:r>
      <w:r w:rsidRPr="001E3014">
        <w:rPr>
          <w:rFonts w:ascii="Arial" w:hAnsi="Arial" w:cs="Arial"/>
          <w:sz w:val="12"/>
          <w:szCs w:val="12"/>
        </w:rPr>
        <w:t xml:space="preserve"> </w:t>
      </w:r>
      <w:r w:rsidRPr="001E3014">
        <w:rPr>
          <w:rStyle w:val="HTML-cytat"/>
          <w:rFonts w:ascii="Arial" w:hAnsi="Arial" w:cs="Arial"/>
          <w:i w:val="0"/>
          <w:iCs w:val="0"/>
          <w:sz w:val="12"/>
          <w:szCs w:val="12"/>
        </w:rPr>
        <w:t>Baza Demograficzna – Tablice predefiniowane – Wyniki badań bieżących; Stan i struktura ludności; Ludność według płci i miast</w:t>
      </w:r>
    </w:p>
  </w:footnote>
  <w:footnote w:id="2">
    <w:p w:rsidR="003D052D" w:rsidRDefault="003D052D">
      <w:pPr>
        <w:pStyle w:val="Tekstprzypisudolnego"/>
      </w:pPr>
      <w:r w:rsidRPr="001E3014">
        <w:rPr>
          <w:rStyle w:val="Odwoanieprzypisudolnego"/>
          <w:rFonts w:ascii="Arial" w:hAnsi="Arial" w:cs="Arial"/>
          <w:sz w:val="12"/>
          <w:szCs w:val="12"/>
        </w:rPr>
        <w:footnoteRef/>
      </w:r>
      <w:r w:rsidRPr="001E3014">
        <w:rPr>
          <w:rFonts w:ascii="Arial" w:hAnsi="Arial" w:cs="Arial"/>
          <w:sz w:val="12"/>
          <w:szCs w:val="12"/>
        </w:rPr>
        <w:t xml:space="preserve"> www.stat.gov.pl</w:t>
      </w:r>
    </w:p>
  </w:footnote>
  <w:footnote w:id="3">
    <w:p w:rsidR="003D052D" w:rsidRPr="00CD7C53" w:rsidRDefault="003D052D">
      <w:pPr>
        <w:pStyle w:val="Tekstprzypisudolnego"/>
        <w:rPr>
          <w:rFonts w:ascii="Arial" w:hAnsi="Arial" w:cs="Arial"/>
          <w:sz w:val="12"/>
          <w:szCs w:val="12"/>
        </w:rPr>
      </w:pPr>
      <w:r w:rsidRPr="00CD7C53">
        <w:rPr>
          <w:rStyle w:val="Odwoanieprzypisudolnego"/>
          <w:rFonts w:ascii="Arial" w:hAnsi="Arial" w:cs="Arial"/>
          <w:sz w:val="12"/>
          <w:szCs w:val="12"/>
        </w:rPr>
        <w:footnoteRef/>
      </w:r>
      <w:r w:rsidRPr="00CD7C53">
        <w:rPr>
          <w:rFonts w:ascii="Arial" w:hAnsi="Arial" w:cs="Arial"/>
          <w:sz w:val="12"/>
          <w:szCs w:val="12"/>
        </w:rPr>
        <w:t xml:space="preserve"> www.stat.gov.pl</w:t>
      </w:r>
    </w:p>
  </w:footnote>
  <w:footnote w:id="4">
    <w:p w:rsidR="003D052D" w:rsidRDefault="003D052D" w:rsidP="000A3269">
      <w:pPr>
        <w:pStyle w:val="Tekstprzypisudolnego"/>
        <w:spacing w:line="240" w:lineRule="auto"/>
      </w:pPr>
      <w:r w:rsidRPr="008511AF">
        <w:rPr>
          <w:rStyle w:val="Odwoanieprzypisudolnego"/>
          <w:rFonts w:ascii="Arial" w:hAnsi="Arial" w:cs="Arial"/>
          <w:sz w:val="12"/>
          <w:szCs w:val="12"/>
        </w:rPr>
        <w:footnoteRef/>
      </w:r>
      <w:r w:rsidRPr="008511AF">
        <w:rPr>
          <w:rFonts w:ascii="Arial" w:hAnsi="Arial" w:cs="Arial"/>
          <w:sz w:val="12"/>
          <w:szCs w:val="12"/>
        </w:rPr>
        <w:t xml:space="preserve"> Dane Państwowej Agencji Rozwiązywania Problemów Alkoholowych,  www.parpa.pl</w:t>
      </w:r>
    </w:p>
  </w:footnote>
  <w:footnote w:id="5">
    <w:p w:rsidR="003D052D" w:rsidRDefault="003D052D" w:rsidP="000A3269">
      <w:pPr>
        <w:pStyle w:val="Tekstprzypisudolnego"/>
        <w:spacing w:line="240" w:lineRule="auto"/>
      </w:pPr>
      <w:r w:rsidRPr="008511AF">
        <w:rPr>
          <w:rStyle w:val="Odwoanieprzypisudolnego"/>
          <w:rFonts w:ascii="Arial" w:hAnsi="Arial" w:cs="Arial"/>
          <w:sz w:val="12"/>
          <w:szCs w:val="12"/>
        </w:rPr>
        <w:footnoteRef/>
      </w:r>
      <w:r w:rsidRPr="008511AF">
        <w:rPr>
          <w:rFonts w:ascii="Arial" w:hAnsi="Arial" w:cs="Arial"/>
          <w:sz w:val="12"/>
          <w:szCs w:val="12"/>
        </w:rPr>
        <w:t xml:space="preserve"> A. Majchrowska, R. Bogusz, Addictions among students – demand for prevention, W: Jackowska I., Iskra M., Borzęcki A., Sztanke K. (red) Higieniczno-środowiskowe uwarunkowania zdrowia, Katedra i Zakład Higieny UM, Lublin 2008, s. 504.</w:t>
      </w:r>
    </w:p>
  </w:footnote>
  <w:footnote w:id="6">
    <w:p w:rsidR="003D052D" w:rsidRDefault="003D052D" w:rsidP="000A3269">
      <w:pPr>
        <w:pStyle w:val="Tekstprzypisudolnego"/>
        <w:spacing w:line="240" w:lineRule="auto"/>
      </w:pPr>
      <w:r w:rsidRPr="008511AF">
        <w:rPr>
          <w:rStyle w:val="Odwoanieprzypisudolnego"/>
          <w:rFonts w:ascii="Arial" w:hAnsi="Arial" w:cs="Arial"/>
          <w:sz w:val="12"/>
          <w:szCs w:val="12"/>
        </w:rPr>
        <w:footnoteRef/>
      </w:r>
      <w:r w:rsidRPr="008511AF">
        <w:rPr>
          <w:rFonts w:ascii="Arial" w:hAnsi="Arial" w:cs="Arial"/>
          <w:sz w:val="12"/>
          <w:szCs w:val="12"/>
        </w:rPr>
        <w:t xml:space="preserve"> A. M. Adamek,  Substancje psychoaktywne. Świadomość zagrożeń. Wyd. Akademii Medycznej, Poznań 2000, s. 13.</w:t>
      </w:r>
    </w:p>
  </w:footnote>
  <w:footnote w:id="7">
    <w:p w:rsidR="003D052D" w:rsidRDefault="003D052D" w:rsidP="000A3269">
      <w:pPr>
        <w:pStyle w:val="Tekstprzypisudolnego"/>
        <w:spacing w:line="240" w:lineRule="auto"/>
      </w:pPr>
      <w:r w:rsidRPr="008511AF">
        <w:rPr>
          <w:rStyle w:val="Odwoanieprzypisudolnego"/>
          <w:rFonts w:ascii="Arial" w:hAnsi="Arial" w:cs="Arial"/>
          <w:sz w:val="12"/>
          <w:szCs w:val="12"/>
        </w:rPr>
        <w:footnoteRef/>
      </w:r>
      <w:r w:rsidRPr="008511AF">
        <w:rPr>
          <w:rFonts w:ascii="Arial" w:hAnsi="Arial" w:cs="Arial"/>
          <w:sz w:val="12"/>
          <w:szCs w:val="12"/>
        </w:rPr>
        <w:t xml:space="preserve"> Moskalewicz J, Świątkiewicz G. Nadużywanie substancji psychoaktywnych na tle innych problemów społecznych w Polsce, W:  Piątkowski W., Brodniak W. (red). Zdrowie i choroba. Perspektywa socjologiczna. Wyd. WSSG, Tyczyn 2005, s. 204</w:t>
      </w:r>
    </w:p>
  </w:footnote>
  <w:footnote w:id="8">
    <w:p w:rsidR="003D052D" w:rsidRDefault="003D052D" w:rsidP="000A3269">
      <w:pPr>
        <w:pStyle w:val="Tekstprzypisudolnego"/>
        <w:spacing w:line="240" w:lineRule="auto"/>
      </w:pPr>
      <w:r w:rsidRPr="008511AF">
        <w:rPr>
          <w:rStyle w:val="Odwoanieprzypisudolnego"/>
          <w:rFonts w:ascii="Arial" w:hAnsi="Arial" w:cs="Arial"/>
          <w:sz w:val="12"/>
          <w:szCs w:val="12"/>
        </w:rPr>
        <w:footnoteRef/>
      </w:r>
      <w:r w:rsidRPr="008511AF">
        <w:rPr>
          <w:rFonts w:ascii="Arial" w:hAnsi="Arial" w:cs="Arial"/>
          <w:sz w:val="12"/>
          <w:szCs w:val="12"/>
        </w:rPr>
        <w:t>A.  Majchrowska, R. Bogusz, Stosowanie substancji psychoaktywnych przez studentów farmacji, W: Domżał-Drzewicka R., Ścibior A., Kaźmierak H. (red) Uzależnienia a rodzina. Wybrane zagadnienia, Wyd. Makmed, Lublin 2008, s.69.</w:t>
      </w:r>
    </w:p>
  </w:footnote>
  <w:footnote w:id="9">
    <w:p w:rsidR="003D052D" w:rsidRDefault="003D052D" w:rsidP="000A3269">
      <w:pPr>
        <w:pStyle w:val="Tekstprzypisudolnego"/>
        <w:spacing w:line="240" w:lineRule="auto"/>
      </w:pPr>
      <w:r w:rsidRPr="008511AF">
        <w:rPr>
          <w:rStyle w:val="Odwoanieprzypisudolnego"/>
          <w:rFonts w:ascii="Arial" w:hAnsi="Arial" w:cs="Arial"/>
          <w:sz w:val="12"/>
          <w:szCs w:val="12"/>
        </w:rPr>
        <w:footnoteRef/>
      </w:r>
      <w:r w:rsidRPr="008511AF">
        <w:rPr>
          <w:rFonts w:ascii="Arial" w:hAnsi="Arial" w:cs="Arial"/>
          <w:sz w:val="12"/>
          <w:szCs w:val="12"/>
        </w:rPr>
        <w:t xml:space="preserve"> CBOS, Postawy wobec wybranych substancji psychoaktywnych. Komunikat z badań, Warszawa 2007.</w:t>
      </w:r>
    </w:p>
  </w:footnote>
  <w:footnote w:id="10">
    <w:p w:rsidR="003D052D" w:rsidRDefault="003D052D" w:rsidP="00251878">
      <w:pPr>
        <w:pStyle w:val="Tekstprzypisudolnego"/>
        <w:spacing w:line="240" w:lineRule="auto"/>
      </w:pPr>
      <w:r w:rsidRPr="008511AF">
        <w:rPr>
          <w:rStyle w:val="Odwoanieprzypisudolnego"/>
          <w:rFonts w:ascii="Arial" w:hAnsi="Arial" w:cs="Arial"/>
          <w:sz w:val="12"/>
          <w:szCs w:val="12"/>
        </w:rPr>
        <w:footnoteRef/>
      </w:r>
      <w:r w:rsidRPr="008511AF">
        <w:rPr>
          <w:rFonts w:ascii="Arial" w:hAnsi="Arial" w:cs="Arial"/>
          <w:sz w:val="12"/>
          <w:szCs w:val="12"/>
        </w:rPr>
        <w:t>A. Gniazdowski,  Zachowania a zdrowie. Podstawowe zależności. [w:] Zachowania zdrowotne. Zagadnienia teoretyczne, próba charakterystyki zachowań zdrowotnych społeczeństwa polskiego. Gniazdowski A. (red.) IMP, Łódź 1990: 100 – 101.</w:t>
      </w:r>
    </w:p>
  </w:footnote>
  <w:footnote w:id="11">
    <w:p w:rsidR="003D052D" w:rsidRDefault="003D052D" w:rsidP="00251878">
      <w:pPr>
        <w:pStyle w:val="Tekstprzypisudolnego"/>
        <w:spacing w:line="240" w:lineRule="auto"/>
      </w:pPr>
      <w:r w:rsidRPr="008511AF">
        <w:rPr>
          <w:rStyle w:val="Odwoanieprzypisudolnego"/>
          <w:rFonts w:ascii="Arial" w:hAnsi="Arial" w:cs="Arial"/>
          <w:sz w:val="12"/>
          <w:szCs w:val="12"/>
        </w:rPr>
        <w:footnoteRef/>
      </w:r>
      <w:r w:rsidRPr="008511AF">
        <w:rPr>
          <w:rFonts w:ascii="Arial" w:hAnsi="Arial" w:cs="Arial"/>
          <w:sz w:val="12"/>
          <w:szCs w:val="12"/>
        </w:rPr>
        <w:t xml:space="preserve"> I. Kowalewski, Kultura zdrowotna studentów. Diagnoza i perspektywy, Wyd. Naukowe AP, Kraków 2006, s. 73.</w:t>
      </w:r>
    </w:p>
  </w:footnote>
  <w:footnote w:id="12">
    <w:p w:rsidR="003D052D" w:rsidRDefault="003D052D" w:rsidP="00251878">
      <w:pPr>
        <w:pStyle w:val="Tekstprzypisudolnego"/>
        <w:spacing w:line="240" w:lineRule="auto"/>
      </w:pPr>
      <w:r w:rsidRPr="008511AF">
        <w:rPr>
          <w:rStyle w:val="Odwoanieprzypisudolnego"/>
          <w:rFonts w:ascii="Arial" w:hAnsi="Arial" w:cs="Arial"/>
          <w:sz w:val="12"/>
          <w:szCs w:val="12"/>
        </w:rPr>
        <w:footnoteRef/>
      </w:r>
      <w:r w:rsidRPr="008511AF">
        <w:rPr>
          <w:rFonts w:ascii="Arial" w:hAnsi="Arial" w:cs="Arial"/>
          <w:sz w:val="12"/>
          <w:szCs w:val="12"/>
        </w:rPr>
        <w:t xml:space="preserve"> Stan zdrowia ludności w 2004, GUS, Warszawa 2006, s. 38. </w:t>
      </w:r>
    </w:p>
  </w:footnote>
  <w:footnote w:id="13">
    <w:p w:rsidR="003D052D" w:rsidRDefault="003D052D" w:rsidP="00251878">
      <w:pPr>
        <w:pStyle w:val="Tekstprzypisudolnego"/>
        <w:spacing w:line="240" w:lineRule="auto"/>
      </w:pPr>
      <w:r w:rsidRPr="008511AF">
        <w:rPr>
          <w:rStyle w:val="Odwoanieprzypisudolnego"/>
          <w:rFonts w:ascii="Arial" w:hAnsi="Arial" w:cs="Arial"/>
          <w:sz w:val="12"/>
          <w:szCs w:val="12"/>
        </w:rPr>
        <w:footnoteRef/>
      </w:r>
      <w:r w:rsidRPr="008511AF">
        <w:rPr>
          <w:rFonts w:ascii="Arial" w:hAnsi="Arial" w:cs="Arial"/>
          <w:sz w:val="12"/>
          <w:szCs w:val="12"/>
        </w:rPr>
        <w:t xml:space="preserve"> CBOS, Postawy wobec palenia papierosów. Komunikat z badań, Warszawa 2008.</w:t>
      </w:r>
    </w:p>
  </w:footnote>
  <w:footnote w:id="14">
    <w:p w:rsidR="003D052D" w:rsidRDefault="003D052D" w:rsidP="00251878">
      <w:pPr>
        <w:pStyle w:val="Tekstprzypisudolnego"/>
        <w:spacing w:line="240" w:lineRule="auto"/>
      </w:pPr>
      <w:r w:rsidRPr="008511AF">
        <w:rPr>
          <w:rStyle w:val="Odwoanieprzypisudolnego"/>
          <w:rFonts w:ascii="Arial" w:hAnsi="Arial" w:cs="Arial"/>
          <w:sz w:val="12"/>
          <w:szCs w:val="12"/>
        </w:rPr>
        <w:footnoteRef/>
      </w:r>
      <w:r w:rsidRPr="008511AF">
        <w:rPr>
          <w:rFonts w:ascii="Arial" w:hAnsi="Arial" w:cs="Arial"/>
          <w:sz w:val="12"/>
          <w:szCs w:val="12"/>
        </w:rPr>
        <w:t xml:space="preserve"> Dane Państwowej Agencji Rozwiązywania Problemów Alkoholowych,  www.parpa.pl</w:t>
      </w:r>
    </w:p>
  </w:footnote>
  <w:footnote w:id="15">
    <w:p w:rsidR="003D052D" w:rsidRDefault="003D052D" w:rsidP="00251878">
      <w:pPr>
        <w:pStyle w:val="Nagwek8"/>
        <w:spacing w:line="240" w:lineRule="auto"/>
      </w:pPr>
      <w:r w:rsidRPr="008511AF">
        <w:rPr>
          <w:rStyle w:val="Odwoanieprzypisudolnego"/>
          <w:b/>
          <w:bCs/>
          <w:i w:val="0"/>
          <w:iCs w:val="0"/>
          <w:sz w:val="12"/>
          <w:szCs w:val="12"/>
        </w:rPr>
        <w:footnoteRef/>
      </w:r>
      <w:r w:rsidRPr="008511AF">
        <w:rPr>
          <w:i w:val="0"/>
          <w:iCs w:val="0"/>
          <w:sz w:val="12"/>
          <w:szCs w:val="12"/>
        </w:rPr>
        <w:t xml:space="preserve"> Węgrzecka-Giluń J. ABC narkotyków. Remedium 2004, 7, s. 8-9</w:t>
      </w:r>
    </w:p>
  </w:footnote>
  <w:footnote w:id="16">
    <w:p w:rsidR="003D052D" w:rsidRDefault="003D052D" w:rsidP="00251878">
      <w:pPr>
        <w:pStyle w:val="Tekstprzypisudolnego"/>
        <w:spacing w:line="240" w:lineRule="auto"/>
      </w:pPr>
      <w:r w:rsidRPr="008511AF">
        <w:rPr>
          <w:rStyle w:val="Odwoanieprzypisudolnego"/>
          <w:rFonts w:ascii="Arial" w:hAnsi="Arial" w:cs="Arial"/>
          <w:sz w:val="12"/>
          <w:szCs w:val="12"/>
        </w:rPr>
        <w:footnoteRef/>
      </w:r>
      <w:r w:rsidRPr="008511AF">
        <w:rPr>
          <w:rFonts w:ascii="Arial" w:hAnsi="Arial" w:cs="Arial"/>
          <w:sz w:val="12"/>
          <w:szCs w:val="12"/>
        </w:rPr>
        <w:t xml:space="preserve"> Kwiatkowski P. Propozycja nowego narzędzia do badania postawy młodzieży wobec eksperymentowania z narkotykami, W: Deptuła M. (red.).Diagnostyka, profilaktyka, socjoterapia w teorii i praktyce pedagogicznej. Wyd. UKW, Bydgoszcz 2005, s. 64</w:t>
      </w:r>
    </w:p>
  </w:footnote>
  <w:footnote w:id="17">
    <w:p w:rsidR="003D052D" w:rsidRDefault="003D052D" w:rsidP="00251878">
      <w:pPr>
        <w:pStyle w:val="Tekstprzypisudolnego"/>
        <w:spacing w:line="240" w:lineRule="auto"/>
      </w:pPr>
      <w:r w:rsidRPr="008511AF">
        <w:rPr>
          <w:rStyle w:val="Odwoanieprzypisudolnego"/>
          <w:rFonts w:ascii="Arial" w:hAnsi="Arial" w:cs="Arial"/>
          <w:sz w:val="12"/>
          <w:szCs w:val="12"/>
        </w:rPr>
        <w:footnoteRef/>
      </w:r>
      <w:r w:rsidRPr="008511AF">
        <w:rPr>
          <w:rFonts w:ascii="Arial" w:hAnsi="Arial" w:cs="Arial"/>
          <w:sz w:val="12"/>
          <w:szCs w:val="12"/>
        </w:rPr>
        <w:t xml:space="preserve"> M. Wszędyrówny, A. Majchrowska, Alkohol, papierosy, narkotyki oraz przemoc domowa w życiu uczniów z lubelskich szkół, W: Z. Kawczyńska-Butrym (red.) Uzależnienia w doświadczeniach lubelskiej młodzieży – diagnoza zjawiska, Wyd. Liberduo, Lublin 2009, s. 59</w:t>
      </w:r>
    </w:p>
  </w:footnote>
  <w:footnote w:id="18">
    <w:p w:rsidR="003D052D" w:rsidRDefault="003D052D" w:rsidP="00251878">
      <w:pPr>
        <w:pStyle w:val="Tekstprzypisudolnego"/>
        <w:spacing w:line="240" w:lineRule="auto"/>
      </w:pPr>
      <w:r w:rsidRPr="008511AF">
        <w:rPr>
          <w:rStyle w:val="Odwoanieprzypisudolnego"/>
          <w:rFonts w:ascii="Arial" w:hAnsi="Arial" w:cs="Arial"/>
          <w:sz w:val="12"/>
          <w:szCs w:val="12"/>
        </w:rPr>
        <w:footnoteRef/>
      </w:r>
      <w:r w:rsidRPr="008511AF">
        <w:rPr>
          <w:rFonts w:ascii="Arial" w:hAnsi="Arial" w:cs="Arial"/>
          <w:sz w:val="12"/>
          <w:szCs w:val="12"/>
        </w:rPr>
        <w:t xml:space="preserve"> Komunikat z badań CBOS: Przemoc i konflikty w domu, Warszawa , marzec 2009.</w:t>
      </w:r>
    </w:p>
  </w:footnote>
  <w:footnote w:id="19">
    <w:p w:rsidR="003D052D" w:rsidRDefault="003D052D" w:rsidP="00251878">
      <w:pPr>
        <w:pStyle w:val="Tekstprzypisudolnego"/>
        <w:spacing w:line="240" w:lineRule="auto"/>
      </w:pPr>
      <w:r w:rsidRPr="008511AF">
        <w:rPr>
          <w:rStyle w:val="Odwoanieprzypisudolnego"/>
          <w:rFonts w:ascii="Arial" w:hAnsi="Arial" w:cs="Arial"/>
          <w:sz w:val="12"/>
          <w:szCs w:val="12"/>
        </w:rPr>
        <w:footnoteRef/>
      </w:r>
      <w:r w:rsidRPr="008511AF">
        <w:rPr>
          <w:rFonts w:ascii="Arial" w:hAnsi="Arial" w:cs="Arial"/>
          <w:sz w:val="12"/>
          <w:szCs w:val="12"/>
        </w:rPr>
        <w:t xml:space="preserve"> Komunikat z badań CBOS: Społeczne przyzwolenie na bicie dzieci, Warszawa, lipiec 2008.</w:t>
      </w:r>
    </w:p>
  </w:footnote>
  <w:footnote w:id="20">
    <w:p w:rsidR="003D052D" w:rsidRDefault="003D052D" w:rsidP="00251878">
      <w:pPr>
        <w:pStyle w:val="Tekstprzypisudolnego"/>
        <w:spacing w:line="240" w:lineRule="auto"/>
      </w:pPr>
      <w:r w:rsidRPr="008511AF">
        <w:rPr>
          <w:rStyle w:val="Odwoanieprzypisudolnego"/>
          <w:rFonts w:ascii="Arial" w:hAnsi="Arial" w:cs="Arial"/>
          <w:sz w:val="12"/>
          <w:szCs w:val="12"/>
        </w:rPr>
        <w:footnoteRef/>
      </w:r>
      <w:r w:rsidRPr="008511AF">
        <w:rPr>
          <w:rFonts w:ascii="Arial" w:hAnsi="Arial" w:cs="Arial"/>
          <w:sz w:val="12"/>
          <w:szCs w:val="12"/>
        </w:rPr>
        <w:t xml:space="preserve"> Komunikat z badań CBOS: Przemoc i konflikty w domu, Warszawa, marzec 2009.</w:t>
      </w:r>
    </w:p>
  </w:footnote>
  <w:footnote w:id="21">
    <w:p w:rsidR="003D052D" w:rsidRDefault="003D052D" w:rsidP="00251878">
      <w:pPr>
        <w:pStyle w:val="Tekstprzypisudolnego"/>
        <w:spacing w:line="240" w:lineRule="auto"/>
      </w:pPr>
      <w:r w:rsidRPr="008511AF">
        <w:rPr>
          <w:rStyle w:val="Odwoanieprzypisudolnego"/>
          <w:rFonts w:ascii="Arial" w:hAnsi="Arial" w:cs="Arial"/>
          <w:sz w:val="12"/>
          <w:szCs w:val="12"/>
        </w:rPr>
        <w:footnoteRef/>
      </w:r>
      <w:r w:rsidRPr="008511AF">
        <w:rPr>
          <w:rFonts w:ascii="Arial" w:hAnsi="Arial" w:cs="Arial"/>
          <w:sz w:val="12"/>
          <w:szCs w:val="12"/>
        </w:rPr>
        <w:t xml:space="preserve"> Komunikat z badań CBOS: Społeczne przyzwolenie na bicie dzieci, Warszawa , lipiec 2008.</w:t>
      </w:r>
    </w:p>
  </w:footnote>
  <w:footnote w:id="22">
    <w:p w:rsidR="003D052D" w:rsidRDefault="003D052D" w:rsidP="00251878">
      <w:pPr>
        <w:pStyle w:val="Tekstprzypisudolnego"/>
        <w:spacing w:line="240" w:lineRule="auto"/>
      </w:pPr>
      <w:r w:rsidRPr="008511AF">
        <w:rPr>
          <w:rStyle w:val="Odwoanieprzypisudolnego"/>
          <w:rFonts w:ascii="Arial" w:hAnsi="Arial" w:cs="Arial"/>
          <w:sz w:val="12"/>
          <w:szCs w:val="12"/>
        </w:rPr>
        <w:footnoteRef/>
      </w:r>
      <w:r w:rsidRPr="008511AF">
        <w:rPr>
          <w:rFonts w:ascii="Arial" w:hAnsi="Arial" w:cs="Arial"/>
          <w:sz w:val="12"/>
          <w:szCs w:val="12"/>
        </w:rPr>
        <w:t xml:space="preserve"> Tamże. </w:t>
      </w:r>
    </w:p>
  </w:footnote>
  <w:footnote w:id="23">
    <w:p w:rsidR="003D052D" w:rsidRPr="00B41549" w:rsidRDefault="003D052D" w:rsidP="00251878">
      <w:pPr>
        <w:pStyle w:val="Tekstprzypisudolnego"/>
        <w:rPr>
          <w:rFonts w:ascii="Arial" w:hAnsi="Arial" w:cs="Arial"/>
          <w:sz w:val="12"/>
          <w:szCs w:val="12"/>
        </w:rPr>
      </w:pPr>
      <w:r w:rsidRPr="00B41549">
        <w:rPr>
          <w:rStyle w:val="Odwoanieprzypisudolnego"/>
          <w:rFonts w:ascii="Arial" w:hAnsi="Arial" w:cs="Arial"/>
          <w:sz w:val="12"/>
          <w:szCs w:val="12"/>
        </w:rPr>
        <w:footnoteRef/>
      </w:r>
      <w:r w:rsidRPr="00B41549">
        <w:rPr>
          <w:rFonts w:ascii="Arial" w:hAnsi="Arial" w:cs="Arial"/>
          <w:sz w:val="12"/>
          <w:szCs w:val="12"/>
        </w:rPr>
        <w:t xml:space="preserve"> J. Wenglorz, Wykorzystanie nowych mediów przez młodzież w Polsce, Wyd. Nowa Era, Warszawa 2006, s. 13</w:t>
      </w:r>
    </w:p>
  </w:footnote>
  <w:footnote w:id="24">
    <w:p w:rsidR="003D052D" w:rsidRPr="00B41549" w:rsidRDefault="003D052D" w:rsidP="00251878">
      <w:pPr>
        <w:pStyle w:val="Tekstprzypisudolnego"/>
        <w:rPr>
          <w:rFonts w:ascii="Arial" w:hAnsi="Arial" w:cs="Arial"/>
          <w:sz w:val="12"/>
          <w:szCs w:val="12"/>
        </w:rPr>
      </w:pPr>
      <w:r w:rsidRPr="00B41549">
        <w:rPr>
          <w:rStyle w:val="Odwoanieprzypisudolnego"/>
          <w:rFonts w:ascii="Arial" w:hAnsi="Arial" w:cs="Arial"/>
          <w:sz w:val="12"/>
          <w:szCs w:val="12"/>
        </w:rPr>
        <w:footnoteRef/>
      </w:r>
      <w:r w:rsidRPr="00B41549">
        <w:rPr>
          <w:rFonts w:ascii="Arial" w:hAnsi="Arial" w:cs="Arial"/>
          <w:sz w:val="12"/>
          <w:szCs w:val="12"/>
        </w:rPr>
        <w:t xml:space="preserve"> Tamże, s. 22</w:t>
      </w:r>
    </w:p>
  </w:footnote>
  <w:footnote w:id="25">
    <w:p w:rsidR="003D052D" w:rsidRPr="00B41549" w:rsidRDefault="003D052D" w:rsidP="00251878">
      <w:pPr>
        <w:pStyle w:val="Tekstprzypisudolnego"/>
        <w:rPr>
          <w:rFonts w:ascii="Arial" w:hAnsi="Arial" w:cs="Arial"/>
          <w:sz w:val="12"/>
          <w:szCs w:val="12"/>
        </w:rPr>
      </w:pPr>
      <w:r w:rsidRPr="00B41549">
        <w:rPr>
          <w:rStyle w:val="Odwoanieprzypisudolnego"/>
          <w:rFonts w:ascii="Arial" w:hAnsi="Arial" w:cs="Arial"/>
          <w:sz w:val="12"/>
          <w:szCs w:val="12"/>
        </w:rPr>
        <w:footnoteRef/>
      </w:r>
      <w:r w:rsidRPr="00B41549">
        <w:rPr>
          <w:rFonts w:ascii="Arial" w:hAnsi="Arial" w:cs="Arial"/>
          <w:sz w:val="12"/>
          <w:szCs w:val="12"/>
        </w:rPr>
        <w:t xml:space="preserve"> CBOS, Młodzież i Internet: korzystanie i zagrożenia, Warszawa 2004.</w:t>
      </w:r>
    </w:p>
  </w:footnote>
  <w:footnote w:id="26">
    <w:p w:rsidR="003D052D" w:rsidRPr="00B41549" w:rsidRDefault="003D052D" w:rsidP="00251878">
      <w:pPr>
        <w:pStyle w:val="Tekstprzypisudolnego"/>
        <w:rPr>
          <w:rFonts w:ascii="Arial" w:hAnsi="Arial" w:cs="Arial"/>
          <w:sz w:val="12"/>
          <w:szCs w:val="12"/>
        </w:rPr>
      </w:pPr>
      <w:r w:rsidRPr="00B41549">
        <w:rPr>
          <w:rStyle w:val="Odwoanieprzypisudolnego"/>
          <w:rFonts w:ascii="Arial" w:hAnsi="Arial" w:cs="Arial"/>
          <w:sz w:val="12"/>
          <w:szCs w:val="12"/>
        </w:rPr>
        <w:footnoteRef/>
      </w:r>
      <w:r w:rsidRPr="00B41549">
        <w:rPr>
          <w:rFonts w:ascii="Arial" w:hAnsi="Arial" w:cs="Arial"/>
          <w:sz w:val="12"/>
          <w:szCs w:val="12"/>
        </w:rPr>
        <w:t xml:space="preserve"> J. Wenglorz, Wykorzystanie nowych mediów przez młodzież w Polsce, op.cit., s. 22</w:t>
      </w:r>
    </w:p>
  </w:footnote>
  <w:footnote w:id="27">
    <w:p w:rsidR="003D052D" w:rsidRPr="00B41549" w:rsidRDefault="003D052D" w:rsidP="00251878">
      <w:pPr>
        <w:pStyle w:val="Tekstprzypisudolnego"/>
        <w:rPr>
          <w:rFonts w:ascii="Arial" w:hAnsi="Arial" w:cs="Arial"/>
          <w:sz w:val="12"/>
          <w:szCs w:val="12"/>
        </w:rPr>
      </w:pPr>
      <w:r w:rsidRPr="00B41549">
        <w:rPr>
          <w:rStyle w:val="Odwoanieprzypisudolnego"/>
          <w:rFonts w:ascii="Arial" w:hAnsi="Arial" w:cs="Arial"/>
          <w:sz w:val="12"/>
          <w:szCs w:val="12"/>
        </w:rPr>
        <w:footnoteRef/>
      </w:r>
      <w:r w:rsidRPr="00B41549">
        <w:rPr>
          <w:rFonts w:ascii="Arial" w:hAnsi="Arial" w:cs="Arial"/>
          <w:sz w:val="12"/>
          <w:szCs w:val="12"/>
        </w:rPr>
        <w:t xml:space="preserve"> Komunikat CBOS, Polacy o hazardzie, Warszawa 2009</w:t>
      </w:r>
    </w:p>
  </w:footnote>
  <w:footnote w:id="28">
    <w:p w:rsidR="003D052D" w:rsidRPr="00B41549" w:rsidRDefault="003D052D" w:rsidP="00251878">
      <w:pPr>
        <w:pStyle w:val="Tekstprzypisudolnego"/>
        <w:rPr>
          <w:rFonts w:ascii="Arial" w:hAnsi="Arial" w:cs="Arial"/>
          <w:sz w:val="12"/>
          <w:szCs w:val="12"/>
        </w:rPr>
      </w:pPr>
      <w:r w:rsidRPr="00B41549">
        <w:rPr>
          <w:rStyle w:val="Odwoanieprzypisudolnego"/>
          <w:rFonts w:ascii="Arial" w:hAnsi="Arial" w:cs="Arial"/>
          <w:sz w:val="12"/>
          <w:szCs w:val="12"/>
        </w:rPr>
        <w:footnoteRef/>
      </w:r>
      <w:r w:rsidRPr="00B41549">
        <w:rPr>
          <w:rFonts w:ascii="Arial" w:hAnsi="Arial" w:cs="Arial"/>
          <w:sz w:val="12"/>
          <w:szCs w:val="12"/>
        </w:rPr>
        <w:t xml:space="preserve"> CBOS, Młodzież 2010, Warszawa 2011, zob. też M. Piątkowska, Młodzież pali, pije i gra, Gazeta Wyborcza, http://wyborcza.pl/1,76842,9377350,Mlodziez_pali__pije_i_gra.html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52D" w:rsidRDefault="00E16384" w:rsidP="000A3269">
    <w:pPr>
      <w:pStyle w:val="Nagwek"/>
      <w:jc w:val="right"/>
    </w:pPr>
    <w:r>
      <w:rPr>
        <w:noProof/>
      </w:rPr>
      <mc:AlternateContent>
        <mc:Choice Requires="wps">
          <w:drawing>
            <wp:anchor distT="0" distB="0" distL="114300" distR="114300" simplePos="0" relativeHeight="251658240" behindDoc="0" locked="0" layoutInCell="0" allowOverlap="1">
              <wp:simplePos x="0" y="0"/>
              <wp:positionH relativeFrom="page">
                <wp:posOffset>6750685</wp:posOffset>
              </wp:positionH>
              <wp:positionV relativeFrom="page">
                <wp:posOffset>1788795</wp:posOffset>
              </wp:positionV>
              <wp:extent cx="809625" cy="373380"/>
              <wp:effectExtent l="0" t="0" r="2540" b="0"/>
              <wp:wrapNone/>
              <wp:docPr id="9"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7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052D" w:rsidRDefault="003D052D" w:rsidP="00F34E10">
                          <w:pPr>
                            <w:pBdr>
                              <w:top w:val="single" w:sz="4" w:space="1" w:color="D8D8D8"/>
                            </w:pBdr>
                          </w:pPr>
                          <w:r>
                            <w:t xml:space="preserve">Strona | </w:t>
                          </w:r>
                          <w:r w:rsidR="00686869">
                            <w:fldChar w:fldCharType="begin"/>
                          </w:r>
                          <w:r w:rsidR="00686869">
                            <w:instrText>PAGE   \* MERGEFORMAT</w:instrText>
                          </w:r>
                          <w:r w:rsidR="00686869">
                            <w:fldChar w:fldCharType="separate"/>
                          </w:r>
                          <w:r w:rsidR="00E16384">
                            <w:rPr>
                              <w:noProof/>
                            </w:rPr>
                            <w:t>36</w:t>
                          </w:r>
                          <w:r w:rsidR="00686869">
                            <w:rPr>
                              <w:noProof/>
                            </w:rPr>
                            <w:fldChar w:fldCharType="end"/>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left:0;text-align:left;margin-left:531.55pt;margin-top:140.85pt;width:63.75pt;height:29.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" o:allowincell="f" stroked="f">
              <v:textbox style="mso-fit-shape-to-text:t" inset="0,,0">
                <w:txbxContent>
                  <w:p w:rsidR="003D052D" w:rsidRDefault="003D052D" w:rsidP="00F34E10">
                    <w:pPr>
                      <w:pBdr>
                        <w:top w:val="single" w:sz="4" w:space="1" w:color="D8D8D8"/>
                      </w:pBdr>
                    </w:pPr>
                    <w:r>
                      <w:t xml:space="preserve">Strona | </w:t>
                    </w:r>
                    <w:r w:rsidR="00686869">
                      <w:fldChar w:fldCharType="begin"/>
                    </w:r>
                    <w:r w:rsidR="00686869">
                      <w:instrText>PAGE   \* MERGEFORMAT</w:instrText>
                    </w:r>
                    <w:r w:rsidR="00686869">
                      <w:fldChar w:fldCharType="separate"/>
                    </w:r>
                    <w:r w:rsidR="00E16384">
                      <w:rPr>
                        <w:noProof/>
                      </w:rPr>
                      <w:t>36</w:t>
                    </w:r>
                    <w:r w:rsidR="00686869">
                      <w:rPr>
                        <w:noProof/>
                      </w:rPr>
                      <w:fldChar w:fldCharType="end"/>
                    </w:r>
                  </w:p>
                </w:txbxContent>
              </v:textbox>
              <w10:wrap anchorx="page" anchory="page"/>
            </v:rect>
          </w:pict>
        </mc:Fallback>
      </mc:AlternateContent>
    </w:r>
    <w:r w:rsidR="003D052D">
      <w:rPr>
        <w:color w:val="808080"/>
        <w:sz w:val="12"/>
        <w:szCs w:val="12"/>
      </w:rPr>
      <w:t>Bartoszyce</w:t>
    </w:r>
    <w:r w:rsidR="003D052D" w:rsidRPr="00975F28">
      <w:rPr>
        <w:color w:val="808080"/>
        <w:sz w:val="12"/>
        <w:szCs w:val="12"/>
      </w:rPr>
      <w:t xml:space="preserve"> - diagnoza lokalnych zagrożeń społecznych - badania 201</w:t>
    </w:r>
    <w:r w:rsidR="003D052D">
      <w:rPr>
        <w:color w:val="808080"/>
        <w:sz w:val="12"/>
        <w:szCs w:val="12"/>
      </w:rPr>
      <w:t>3</w:t>
    </w:r>
    <w:r w:rsidR="003D052D" w:rsidRPr="00975F28">
      <w:rPr>
        <w:color w:val="808080"/>
        <w:sz w:val="12"/>
        <w:szCs w:val="12"/>
      </w:rPr>
      <w:t xml:space="preserve"> </w:t>
    </w:r>
    <w:r w:rsidR="003D052D">
      <w:rPr>
        <w:color w:val="808080"/>
        <w:sz w:val="12"/>
        <w:szCs w:val="12"/>
      </w:rPr>
      <w:t>©</w:t>
    </w:r>
    <w:r>
      <w:rPr>
        <w:noProof/>
      </w:rPr>
      <mc:AlternateContent>
        <mc:Choice Requires="wps">
          <w:drawing>
            <wp:anchor distT="0" distB="0" distL="114300" distR="114300" simplePos="0" relativeHeight="251657216" behindDoc="0" locked="0" layoutInCell="1" allowOverlap="1">
              <wp:simplePos x="0" y="0"/>
              <wp:positionH relativeFrom="page">
                <wp:posOffset>4347210</wp:posOffset>
              </wp:positionH>
              <wp:positionV relativeFrom="page">
                <wp:posOffset>1336675</wp:posOffset>
              </wp:positionV>
              <wp:extent cx="2313305" cy="310515"/>
              <wp:effectExtent l="3810" t="3175" r="0" b="635"/>
              <wp:wrapNone/>
              <wp:docPr id="4" name="Pole tekstowe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D052D" w:rsidRDefault="003D052D">
                          <w:pPr>
                            <w:pStyle w:val="Nagwek"/>
                            <w:jc w:val="right"/>
                            <w:rPr>
                              <w:sz w:val="20"/>
                              <w:szCs w:val="2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50" o:spid="_x0000_s1027" type="#_x0000_t202" style="position:absolute;left:0;text-align:left;margin-left:342.3pt;margin-top:105.25pt;width:182.15pt;height:24.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" filled="f" stroked="f" strokeweight=".5pt">
              <v:textbox style="mso-fit-shape-to-text:t">
                <w:txbxContent>
                  <w:p w:rsidR="003D052D" w:rsidRDefault="003D052D">
                    <w:pPr>
                      <w:pStyle w:val="Nagwek"/>
                      <w:jc w:val="right"/>
                      <w:rPr>
                        <w:sz w:val="20"/>
                        <w:szCs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pStyle w:val="Nagwek9"/>
      <w:lvlText w:val="%1.%2.%3.%4.%5.%6.%7.%8.%9"/>
      <w:legacy w:legacy="1" w:legacySpace="144" w:legacyIndent="0"/>
      <w:lvlJc w:val="left"/>
    </w:lvl>
  </w:abstractNum>
  <w:abstractNum w:abstractNumId="1">
    <w:nsid w:val="00000001"/>
    <w:multiLevelType w:val="multilevel"/>
    <w:tmpl w:val="00000001"/>
    <w:name w:val="WW8Num1"/>
    <w:lvl w:ilvl="0">
      <w:start w:val="1"/>
      <w:numFmt w:val="decimal"/>
      <w:lvlText w:val="%1)"/>
      <w:lvlJc w:val="left"/>
      <w:pPr>
        <w:tabs>
          <w:tab w:val="num" w:pos="502"/>
        </w:tabs>
        <w:ind w:left="502"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rPr>
    </w:lvl>
    <w:lvl w:ilvl="3">
      <w:start w:val="1"/>
      <w:numFmt w:val="upperRoman"/>
      <w:lvlText w:val="%4."/>
      <w:lvlJc w:val="left"/>
      <w:pPr>
        <w:tabs>
          <w:tab w:val="num" w:pos="2700"/>
        </w:tabs>
        <w:ind w:left="2700" w:hanging="180"/>
      </w:p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3591237"/>
    <w:multiLevelType w:val="hybridMultilevel"/>
    <w:tmpl w:val="263C572C"/>
    <w:lvl w:ilvl="0" w:tplc="20CCA798">
      <w:start w:val="1"/>
      <w:numFmt w:val="decimal"/>
      <w:lvlText w:val="Wykres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F42EF6"/>
    <w:multiLevelType w:val="hybridMultilevel"/>
    <w:tmpl w:val="F084BD30"/>
    <w:name w:val="WW8Num442"/>
    <w:lvl w:ilvl="0" w:tplc="8468E9CC">
      <w:start w:val="1"/>
      <w:numFmt w:val="decimal"/>
      <w:lvlText w:val="%1."/>
      <w:lvlJc w:val="left"/>
      <w:pPr>
        <w:tabs>
          <w:tab w:val="num" w:pos="360"/>
        </w:tabs>
      </w:pPr>
      <w:rPr>
        <w:rFonts w:ascii="Tahoma" w:hAnsi="Tahoma" w:cs="Tahoma" w:hint="default"/>
        <w:b w:val="0"/>
        <w:bCs w:val="0"/>
        <w:i w:val="0"/>
        <w:iCs w:val="0"/>
        <w:color w:val="auto"/>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5D271D3"/>
    <w:multiLevelType w:val="hybridMultilevel"/>
    <w:tmpl w:val="27042B0E"/>
    <w:lvl w:ilvl="0" w:tplc="163C554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9B8CE4C2">
      <w:start w:val="1"/>
      <w:numFmt w:val="bullet"/>
      <w:lvlText w:val=""/>
      <w:lvlJc w:val="left"/>
      <w:pPr>
        <w:tabs>
          <w:tab w:val="num" w:pos="2340"/>
        </w:tabs>
        <w:ind w:left="2340" w:hanging="360"/>
      </w:pPr>
      <w:rPr>
        <w:rFonts w:ascii="Symbol" w:hAnsi="Symbol" w:hint="default"/>
      </w:rPr>
    </w:lvl>
    <w:lvl w:ilvl="3" w:tplc="04150013">
      <w:start w:val="1"/>
      <w:numFmt w:val="upperRoman"/>
      <w:lvlText w:val="%4."/>
      <w:lvlJc w:val="right"/>
      <w:pPr>
        <w:tabs>
          <w:tab w:val="num" w:pos="2700"/>
        </w:tabs>
        <w:ind w:left="2700" w:hanging="180"/>
      </w:pPr>
      <w:rPr>
        <w:rFonts w:hint="default"/>
      </w:rPr>
    </w:lvl>
    <w:lvl w:ilvl="4" w:tplc="ABCE70F2">
      <w:start w:val="1"/>
      <w:numFmt w:val="bullet"/>
      <w:lvlText w:val=""/>
      <w:lvlJc w:val="left"/>
      <w:pPr>
        <w:tabs>
          <w:tab w:val="num" w:pos="3600"/>
        </w:tabs>
        <w:ind w:left="3600" w:hanging="360"/>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7935369"/>
    <w:multiLevelType w:val="hybridMultilevel"/>
    <w:tmpl w:val="455AE83C"/>
    <w:lvl w:ilvl="0" w:tplc="04150001">
      <w:start w:val="1"/>
      <w:numFmt w:val="bullet"/>
      <w:lvlText w:val=""/>
      <w:lvlJc w:val="left"/>
      <w:pPr>
        <w:ind w:left="1475" w:hanging="360"/>
      </w:pPr>
      <w:rPr>
        <w:rFonts w:ascii="Symbol" w:hAnsi="Symbol" w:hint="default"/>
      </w:rPr>
    </w:lvl>
    <w:lvl w:ilvl="1" w:tplc="04150003">
      <w:start w:val="1"/>
      <w:numFmt w:val="bullet"/>
      <w:lvlText w:val="o"/>
      <w:lvlJc w:val="left"/>
      <w:pPr>
        <w:ind w:left="2195" w:hanging="360"/>
      </w:pPr>
      <w:rPr>
        <w:rFonts w:ascii="Courier New" w:hAnsi="Courier New" w:cs="Courier New" w:hint="default"/>
      </w:rPr>
    </w:lvl>
    <w:lvl w:ilvl="2" w:tplc="04150005" w:tentative="1">
      <w:start w:val="1"/>
      <w:numFmt w:val="bullet"/>
      <w:lvlText w:val=""/>
      <w:lvlJc w:val="left"/>
      <w:pPr>
        <w:ind w:left="2915" w:hanging="360"/>
      </w:pPr>
      <w:rPr>
        <w:rFonts w:ascii="Wingdings" w:hAnsi="Wingdings" w:hint="default"/>
      </w:rPr>
    </w:lvl>
    <w:lvl w:ilvl="3" w:tplc="04150001" w:tentative="1">
      <w:start w:val="1"/>
      <w:numFmt w:val="bullet"/>
      <w:lvlText w:val=""/>
      <w:lvlJc w:val="left"/>
      <w:pPr>
        <w:ind w:left="3635" w:hanging="360"/>
      </w:pPr>
      <w:rPr>
        <w:rFonts w:ascii="Symbol" w:hAnsi="Symbol" w:hint="default"/>
      </w:rPr>
    </w:lvl>
    <w:lvl w:ilvl="4" w:tplc="04150003" w:tentative="1">
      <w:start w:val="1"/>
      <w:numFmt w:val="bullet"/>
      <w:lvlText w:val="o"/>
      <w:lvlJc w:val="left"/>
      <w:pPr>
        <w:ind w:left="4355" w:hanging="360"/>
      </w:pPr>
      <w:rPr>
        <w:rFonts w:ascii="Courier New" w:hAnsi="Courier New" w:cs="Courier New" w:hint="default"/>
      </w:rPr>
    </w:lvl>
    <w:lvl w:ilvl="5" w:tplc="04150005" w:tentative="1">
      <w:start w:val="1"/>
      <w:numFmt w:val="bullet"/>
      <w:lvlText w:val=""/>
      <w:lvlJc w:val="left"/>
      <w:pPr>
        <w:ind w:left="5075" w:hanging="360"/>
      </w:pPr>
      <w:rPr>
        <w:rFonts w:ascii="Wingdings" w:hAnsi="Wingdings" w:hint="default"/>
      </w:rPr>
    </w:lvl>
    <w:lvl w:ilvl="6" w:tplc="04150001" w:tentative="1">
      <w:start w:val="1"/>
      <w:numFmt w:val="bullet"/>
      <w:lvlText w:val=""/>
      <w:lvlJc w:val="left"/>
      <w:pPr>
        <w:ind w:left="5795" w:hanging="360"/>
      </w:pPr>
      <w:rPr>
        <w:rFonts w:ascii="Symbol" w:hAnsi="Symbol" w:hint="default"/>
      </w:rPr>
    </w:lvl>
    <w:lvl w:ilvl="7" w:tplc="04150003" w:tentative="1">
      <w:start w:val="1"/>
      <w:numFmt w:val="bullet"/>
      <w:lvlText w:val="o"/>
      <w:lvlJc w:val="left"/>
      <w:pPr>
        <w:ind w:left="6515" w:hanging="360"/>
      </w:pPr>
      <w:rPr>
        <w:rFonts w:ascii="Courier New" w:hAnsi="Courier New" w:cs="Courier New" w:hint="default"/>
      </w:rPr>
    </w:lvl>
    <w:lvl w:ilvl="8" w:tplc="04150005" w:tentative="1">
      <w:start w:val="1"/>
      <w:numFmt w:val="bullet"/>
      <w:lvlText w:val=""/>
      <w:lvlJc w:val="left"/>
      <w:pPr>
        <w:ind w:left="7235" w:hanging="360"/>
      </w:pPr>
      <w:rPr>
        <w:rFonts w:ascii="Wingdings" w:hAnsi="Wingdings" w:hint="default"/>
      </w:rPr>
    </w:lvl>
  </w:abstractNum>
  <w:abstractNum w:abstractNumId="6">
    <w:nsid w:val="0CCF0121"/>
    <w:multiLevelType w:val="hybridMultilevel"/>
    <w:tmpl w:val="D0BC546E"/>
    <w:lvl w:ilvl="0" w:tplc="8E4C9668">
      <w:start w:val="1"/>
      <w:numFmt w:val="decimal"/>
      <w:lvlText w:val="%1)"/>
      <w:lvlJc w:val="left"/>
      <w:pPr>
        <w:tabs>
          <w:tab w:val="num" w:pos="720"/>
        </w:tabs>
        <w:ind w:left="720" w:hanging="360"/>
      </w:pPr>
      <w:rPr>
        <w:rFonts w:ascii="Arial" w:eastAsia="Times New Roman" w:hAnsi="Arial"/>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0DB914C3"/>
    <w:multiLevelType w:val="multilevel"/>
    <w:tmpl w:val="7098F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E00E25"/>
    <w:multiLevelType w:val="hybridMultilevel"/>
    <w:tmpl w:val="CDFCFCC4"/>
    <w:lvl w:ilvl="0" w:tplc="04150001">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9">
    <w:nsid w:val="0DE540A1"/>
    <w:multiLevelType w:val="hybridMultilevel"/>
    <w:tmpl w:val="24F8912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nsid w:val="0E9F25C0"/>
    <w:multiLevelType w:val="hybridMultilevel"/>
    <w:tmpl w:val="4820775A"/>
    <w:lvl w:ilvl="0" w:tplc="20CCA798">
      <w:start w:val="1"/>
      <w:numFmt w:val="decimal"/>
      <w:lvlText w:val="Wykres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C71FFC"/>
    <w:multiLevelType w:val="hybridMultilevel"/>
    <w:tmpl w:val="C87276DE"/>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12E2146E"/>
    <w:multiLevelType w:val="hybridMultilevel"/>
    <w:tmpl w:val="E0965B22"/>
    <w:lvl w:ilvl="0" w:tplc="04150019">
      <w:start w:val="1"/>
      <w:numFmt w:val="lowerLetter"/>
      <w:lvlText w:val="%1."/>
      <w:lvlJc w:val="left"/>
      <w:pPr>
        <w:tabs>
          <w:tab w:val="num" w:pos="1080"/>
        </w:tabs>
        <w:ind w:left="1080" w:hanging="360"/>
      </w:pPr>
    </w:lvl>
    <w:lvl w:ilvl="1" w:tplc="04150001">
      <w:start w:val="1"/>
      <w:numFmt w:val="bullet"/>
      <w:lvlText w:val=""/>
      <w:lvlJc w:val="left"/>
      <w:pPr>
        <w:tabs>
          <w:tab w:val="num" w:pos="1800"/>
        </w:tabs>
        <w:ind w:left="1800" w:hanging="360"/>
      </w:pPr>
      <w:rPr>
        <w:rFonts w:ascii="Symbol" w:hAnsi="Symbol"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nsid w:val="138B7993"/>
    <w:multiLevelType w:val="hybridMultilevel"/>
    <w:tmpl w:val="5810F20E"/>
    <w:lvl w:ilvl="0" w:tplc="20CCA798">
      <w:start w:val="1"/>
      <w:numFmt w:val="decimal"/>
      <w:lvlText w:val="Wykres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4024EE4"/>
    <w:multiLevelType w:val="hybridMultilevel"/>
    <w:tmpl w:val="AF5CDB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A463559"/>
    <w:multiLevelType w:val="hybridMultilevel"/>
    <w:tmpl w:val="C7D8575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1D3A6B59"/>
    <w:multiLevelType w:val="multilevel"/>
    <w:tmpl w:val="EEC45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C52200"/>
    <w:multiLevelType w:val="hybridMultilevel"/>
    <w:tmpl w:val="E9F4E6FC"/>
    <w:lvl w:ilvl="0" w:tplc="20CCA798">
      <w:start w:val="1"/>
      <w:numFmt w:val="decimal"/>
      <w:lvlText w:val="Wykres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B1A48C8"/>
    <w:multiLevelType w:val="hybridMultilevel"/>
    <w:tmpl w:val="D22A40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D303F97"/>
    <w:multiLevelType w:val="multilevel"/>
    <w:tmpl w:val="7D00F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333939"/>
    <w:multiLevelType w:val="hybridMultilevel"/>
    <w:tmpl w:val="B33E07AA"/>
    <w:lvl w:ilvl="0" w:tplc="20CCA798">
      <w:start w:val="1"/>
      <w:numFmt w:val="decimal"/>
      <w:lvlText w:val="Wykres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24E0815"/>
    <w:multiLevelType w:val="hybridMultilevel"/>
    <w:tmpl w:val="64B86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38C513D"/>
    <w:multiLevelType w:val="hybridMultilevel"/>
    <w:tmpl w:val="A98A8A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3D536CB"/>
    <w:multiLevelType w:val="hybridMultilevel"/>
    <w:tmpl w:val="A6E8A462"/>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4">
    <w:nsid w:val="348D529B"/>
    <w:multiLevelType w:val="hybridMultilevel"/>
    <w:tmpl w:val="1772CF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9F2443D"/>
    <w:multiLevelType w:val="hybridMultilevel"/>
    <w:tmpl w:val="31BA217A"/>
    <w:lvl w:ilvl="0" w:tplc="04150001">
      <w:start w:val="1"/>
      <w:numFmt w:val="bullet"/>
      <w:lvlText w:val=""/>
      <w:lvlJc w:val="left"/>
      <w:pPr>
        <w:ind w:left="1460" w:hanging="360"/>
      </w:pPr>
      <w:rPr>
        <w:rFonts w:ascii="Symbol" w:hAnsi="Symbol" w:hint="default"/>
      </w:rPr>
    </w:lvl>
    <w:lvl w:ilvl="1" w:tplc="04150003" w:tentative="1">
      <w:start w:val="1"/>
      <w:numFmt w:val="bullet"/>
      <w:lvlText w:val="o"/>
      <w:lvlJc w:val="left"/>
      <w:pPr>
        <w:ind w:left="2180" w:hanging="360"/>
      </w:pPr>
      <w:rPr>
        <w:rFonts w:ascii="Courier New" w:hAnsi="Courier New" w:cs="Courier New" w:hint="default"/>
      </w:rPr>
    </w:lvl>
    <w:lvl w:ilvl="2" w:tplc="04150005" w:tentative="1">
      <w:start w:val="1"/>
      <w:numFmt w:val="bullet"/>
      <w:lvlText w:val=""/>
      <w:lvlJc w:val="left"/>
      <w:pPr>
        <w:ind w:left="2900" w:hanging="360"/>
      </w:pPr>
      <w:rPr>
        <w:rFonts w:ascii="Wingdings" w:hAnsi="Wingdings" w:hint="default"/>
      </w:rPr>
    </w:lvl>
    <w:lvl w:ilvl="3" w:tplc="04150001" w:tentative="1">
      <w:start w:val="1"/>
      <w:numFmt w:val="bullet"/>
      <w:lvlText w:val=""/>
      <w:lvlJc w:val="left"/>
      <w:pPr>
        <w:ind w:left="3620" w:hanging="360"/>
      </w:pPr>
      <w:rPr>
        <w:rFonts w:ascii="Symbol" w:hAnsi="Symbol" w:hint="default"/>
      </w:rPr>
    </w:lvl>
    <w:lvl w:ilvl="4" w:tplc="04150003" w:tentative="1">
      <w:start w:val="1"/>
      <w:numFmt w:val="bullet"/>
      <w:lvlText w:val="o"/>
      <w:lvlJc w:val="left"/>
      <w:pPr>
        <w:ind w:left="4340" w:hanging="360"/>
      </w:pPr>
      <w:rPr>
        <w:rFonts w:ascii="Courier New" w:hAnsi="Courier New" w:cs="Courier New" w:hint="default"/>
      </w:rPr>
    </w:lvl>
    <w:lvl w:ilvl="5" w:tplc="04150005" w:tentative="1">
      <w:start w:val="1"/>
      <w:numFmt w:val="bullet"/>
      <w:lvlText w:val=""/>
      <w:lvlJc w:val="left"/>
      <w:pPr>
        <w:ind w:left="5060" w:hanging="360"/>
      </w:pPr>
      <w:rPr>
        <w:rFonts w:ascii="Wingdings" w:hAnsi="Wingdings" w:hint="default"/>
      </w:rPr>
    </w:lvl>
    <w:lvl w:ilvl="6" w:tplc="04150001" w:tentative="1">
      <w:start w:val="1"/>
      <w:numFmt w:val="bullet"/>
      <w:lvlText w:val=""/>
      <w:lvlJc w:val="left"/>
      <w:pPr>
        <w:ind w:left="5780" w:hanging="360"/>
      </w:pPr>
      <w:rPr>
        <w:rFonts w:ascii="Symbol" w:hAnsi="Symbol" w:hint="default"/>
      </w:rPr>
    </w:lvl>
    <w:lvl w:ilvl="7" w:tplc="04150003" w:tentative="1">
      <w:start w:val="1"/>
      <w:numFmt w:val="bullet"/>
      <w:lvlText w:val="o"/>
      <w:lvlJc w:val="left"/>
      <w:pPr>
        <w:ind w:left="6500" w:hanging="360"/>
      </w:pPr>
      <w:rPr>
        <w:rFonts w:ascii="Courier New" w:hAnsi="Courier New" w:cs="Courier New" w:hint="default"/>
      </w:rPr>
    </w:lvl>
    <w:lvl w:ilvl="8" w:tplc="04150005" w:tentative="1">
      <w:start w:val="1"/>
      <w:numFmt w:val="bullet"/>
      <w:lvlText w:val=""/>
      <w:lvlJc w:val="left"/>
      <w:pPr>
        <w:ind w:left="7220" w:hanging="360"/>
      </w:pPr>
      <w:rPr>
        <w:rFonts w:ascii="Wingdings" w:hAnsi="Wingdings" w:hint="default"/>
      </w:rPr>
    </w:lvl>
  </w:abstractNum>
  <w:abstractNum w:abstractNumId="26">
    <w:nsid w:val="3D104C7D"/>
    <w:multiLevelType w:val="hybridMultilevel"/>
    <w:tmpl w:val="1854CF6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01243B9"/>
    <w:multiLevelType w:val="hybridMultilevel"/>
    <w:tmpl w:val="9CFABD64"/>
    <w:lvl w:ilvl="0" w:tplc="163C554A">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9B8CE4C2">
      <w:start w:val="1"/>
      <w:numFmt w:val="bullet"/>
      <w:lvlText w:val=""/>
      <w:lvlJc w:val="left"/>
      <w:pPr>
        <w:tabs>
          <w:tab w:val="num" w:pos="2340"/>
        </w:tabs>
        <w:ind w:left="2340" w:hanging="360"/>
      </w:pPr>
      <w:rPr>
        <w:rFonts w:ascii="Symbol" w:hAnsi="Symbol" w:hint="default"/>
      </w:rPr>
    </w:lvl>
    <w:lvl w:ilvl="3" w:tplc="04150013">
      <w:start w:val="1"/>
      <w:numFmt w:val="upperRoman"/>
      <w:lvlText w:val="%4."/>
      <w:lvlJc w:val="right"/>
      <w:pPr>
        <w:tabs>
          <w:tab w:val="num" w:pos="2700"/>
        </w:tabs>
        <w:ind w:left="2700" w:hanging="180"/>
      </w:pPr>
      <w:rPr>
        <w:rFonts w:hint="default"/>
      </w:rPr>
    </w:lvl>
    <w:lvl w:ilvl="4" w:tplc="ABCE70F2">
      <w:start w:val="1"/>
      <w:numFmt w:val="bullet"/>
      <w:lvlText w:val=""/>
      <w:lvlJc w:val="left"/>
      <w:pPr>
        <w:tabs>
          <w:tab w:val="num" w:pos="3600"/>
        </w:tabs>
        <w:ind w:left="3600" w:hanging="360"/>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3FA0185"/>
    <w:multiLevelType w:val="hybridMultilevel"/>
    <w:tmpl w:val="D6B468DA"/>
    <w:lvl w:ilvl="0" w:tplc="04150001">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29">
    <w:nsid w:val="45603D41"/>
    <w:multiLevelType w:val="hybridMultilevel"/>
    <w:tmpl w:val="3CF02A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6C7708D"/>
    <w:multiLevelType w:val="hybridMultilevel"/>
    <w:tmpl w:val="F54E720C"/>
    <w:lvl w:ilvl="0" w:tplc="8758A434">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6F72D58"/>
    <w:multiLevelType w:val="hybridMultilevel"/>
    <w:tmpl w:val="DEA28DF8"/>
    <w:lvl w:ilvl="0" w:tplc="CFC08402">
      <w:start w:val="1"/>
      <w:numFmt w:val="decimal"/>
      <w:lvlText w:val="%1."/>
      <w:lvlJc w:val="left"/>
      <w:pPr>
        <w:tabs>
          <w:tab w:val="num" w:pos="1068"/>
        </w:tabs>
        <w:ind w:left="1068" w:hanging="360"/>
      </w:pPr>
      <w:rPr>
        <w:rFonts w:hint="default"/>
      </w:rPr>
    </w:lvl>
    <w:lvl w:ilvl="1" w:tplc="3C22724E">
      <w:start w:val="1"/>
      <w:numFmt w:val="decimal"/>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2">
    <w:nsid w:val="4C6167B3"/>
    <w:multiLevelType w:val="hybridMultilevel"/>
    <w:tmpl w:val="2C66CB68"/>
    <w:lvl w:ilvl="0" w:tplc="04150001">
      <w:start w:val="1"/>
      <w:numFmt w:val="bullet"/>
      <w:lvlText w:val=""/>
      <w:lvlJc w:val="left"/>
      <w:pPr>
        <w:ind w:left="1215" w:hanging="360"/>
      </w:pPr>
      <w:rPr>
        <w:rFonts w:ascii="Symbol" w:hAnsi="Symbol" w:cs="Symbol"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33">
    <w:nsid w:val="4CB32B48"/>
    <w:multiLevelType w:val="hybridMultilevel"/>
    <w:tmpl w:val="46D4C8E6"/>
    <w:lvl w:ilvl="0" w:tplc="04150001">
      <w:start w:val="1"/>
      <w:numFmt w:val="bullet"/>
      <w:lvlText w:val=""/>
      <w:lvlJc w:val="left"/>
      <w:pPr>
        <w:tabs>
          <w:tab w:val="num" w:pos="1068"/>
        </w:tabs>
        <w:ind w:left="1068" w:hanging="360"/>
      </w:pPr>
      <w:rPr>
        <w:rFonts w:ascii="Symbol" w:hAnsi="Symbol" w:cs="Symbol"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cs="Wingdings" w:hint="default"/>
      </w:rPr>
    </w:lvl>
    <w:lvl w:ilvl="3" w:tplc="04150001" w:tentative="1">
      <w:start w:val="1"/>
      <w:numFmt w:val="bullet"/>
      <w:lvlText w:val=""/>
      <w:lvlJc w:val="left"/>
      <w:pPr>
        <w:tabs>
          <w:tab w:val="num" w:pos="3228"/>
        </w:tabs>
        <w:ind w:left="3228" w:hanging="360"/>
      </w:pPr>
      <w:rPr>
        <w:rFonts w:ascii="Symbol" w:hAnsi="Symbol" w:cs="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cs="Wingdings" w:hint="default"/>
      </w:rPr>
    </w:lvl>
    <w:lvl w:ilvl="6" w:tplc="04150001" w:tentative="1">
      <w:start w:val="1"/>
      <w:numFmt w:val="bullet"/>
      <w:lvlText w:val=""/>
      <w:lvlJc w:val="left"/>
      <w:pPr>
        <w:tabs>
          <w:tab w:val="num" w:pos="5388"/>
        </w:tabs>
        <w:ind w:left="5388" w:hanging="360"/>
      </w:pPr>
      <w:rPr>
        <w:rFonts w:ascii="Symbol" w:hAnsi="Symbol" w:cs="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cs="Wingdings" w:hint="default"/>
      </w:rPr>
    </w:lvl>
  </w:abstractNum>
  <w:abstractNum w:abstractNumId="34">
    <w:nsid w:val="51EF7B6F"/>
    <w:multiLevelType w:val="hybridMultilevel"/>
    <w:tmpl w:val="3E3049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4405746"/>
    <w:multiLevelType w:val="hybridMultilevel"/>
    <w:tmpl w:val="E23E0146"/>
    <w:lvl w:ilvl="0" w:tplc="A63276E8">
      <w:start w:val="1"/>
      <w:numFmt w:val="decimal"/>
      <w:lvlText w:val="Wykres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8D5398B"/>
    <w:multiLevelType w:val="hybridMultilevel"/>
    <w:tmpl w:val="925448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A3438DE"/>
    <w:multiLevelType w:val="hybridMultilevel"/>
    <w:tmpl w:val="DC7E6352"/>
    <w:lvl w:ilvl="0" w:tplc="20CCA798">
      <w:start w:val="1"/>
      <w:numFmt w:val="decimal"/>
      <w:lvlText w:val="Wykres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E9D7F96"/>
    <w:multiLevelType w:val="hybridMultilevel"/>
    <w:tmpl w:val="E4AE9F6A"/>
    <w:lvl w:ilvl="0" w:tplc="A63276E8">
      <w:start w:val="1"/>
      <w:numFmt w:val="decimal"/>
      <w:lvlText w:val="Wykres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0DB70F1"/>
    <w:multiLevelType w:val="multilevel"/>
    <w:tmpl w:val="1EC27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168297C"/>
    <w:multiLevelType w:val="hybridMultilevel"/>
    <w:tmpl w:val="8D768D9C"/>
    <w:lvl w:ilvl="0" w:tplc="04150001">
      <w:start w:val="1"/>
      <w:numFmt w:val="bullet"/>
      <w:lvlText w:val=""/>
      <w:lvlJc w:val="left"/>
      <w:pPr>
        <w:ind w:left="1428" w:hanging="360"/>
      </w:pPr>
      <w:rPr>
        <w:rFonts w:ascii="Symbol" w:hAnsi="Symbol" w:cs="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1">
    <w:nsid w:val="63DF2B6D"/>
    <w:multiLevelType w:val="hybridMultilevel"/>
    <w:tmpl w:val="6E123520"/>
    <w:lvl w:ilvl="0" w:tplc="04150001">
      <w:start w:val="1"/>
      <w:numFmt w:val="bullet"/>
      <w:lvlText w:val=""/>
      <w:lvlJc w:val="left"/>
      <w:pPr>
        <w:ind w:left="1428" w:hanging="360"/>
      </w:pPr>
      <w:rPr>
        <w:rFonts w:ascii="Symbol" w:hAnsi="Symbol" w:cs="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2">
    <w:nsid w:val="644278DB"/>
    <w:multiLevelType w:val="hybridMultilevel"/>
    <w:tmpl w:val="699294E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3">
    <w:nsid w:val="68054BDC"/>
    <w:multiLevelType w:val="hybridMultilevel"/>
    <w:tmpl w:val="DD769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C3A4537"/>
    <w:multiLevelType w:val="hybridMultilevel"/>
    <w:tmpl w:val="3398C67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E09311E"/>
    <w:multiLevelType w:val="hybridMultilevel"/>
    <w:tmpl w:val="37320B0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05">
      <w:start w:val="1"/>
      <w:numFmt w:val="bullet"/>
      <w:lvlText w:val=""/>
      <w:lvlJc w:val="left"/>
      <w:pPr>
        <w:tabs>
          <w:tab w:val="num" w:pos="2340"/>
        </w:tabs>
        <w:ind w:left="2340" w:hanging="360"/>
      </w:pPr>
      <w:rPr>
        <w:rFonts w:ascii="Wingdings" w:hAnsi="Wingding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CB90A88"/>
    <w:multiLevelType w:val="hybridMultilevel"/>
    <w:tmpl w:val="6D468A3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7">
    <w:nsid w:val="7CC13A02"/>
    <w:multiLevelType w:val="hybridMultilevel"/>
    <w:tmpl w:val="D04A5264"/>
    <w:lvl w:ilvl="0" w:tplc="3530DE7E">
      <w:start w:val="1"/>
      <w:numFmt w:val="decimal"/>
      <w:lvlText w:val="%1."/>
      <w:lvlJc w:val="left"/>
      <w:pPr>
        <w:tabs>
          <w:tab w:val="num" w:pos="1068"/>
        </w:tabs>
        <w:ind w:left="1068" w:hanging="360"/>
      </w:pPr>
      <w:rPr>
        <w:rFonts w:hint="default"/>
      </w:rPr>
    </w:lvl>
    <w:lvl w:ilvl="1" w:tplc="476ED6CC">
      <w:numFmt w:val="none"/>
      <w:lvlText w:val=""/>
      <w:lvlJc w:val="left"/>
      <w:pPr>
        <w:tabs>
          <w:tab w:val="num" w:pos="360"/>
        </w:tabs>
      </w:pPr>
    </w:lvl>
    <w:lvl w:ilvl="2" w:tplc="F8D81FCA">
      <w:numFmt w:val="none"/>
      <w:lvlText w:val=""/>
      <w:lvlJc w:val="left"/>
      <w:pPr>
        <w:tabs>
          <w:tab w:val="num" w:pos="360"/>
        </w:tabs>
      </w:pPr>
    </w:lvl>
    <w:lvl w:ilvl="3" w:tplc="DA905C74">
      <w:numFmt w:val="none"/>
      <w:lvlText w:val=""/>
      <w:lvlJc w:val="left"/>
      <w:pPr>
        <w:tabs>
          <w:tab w:val="num" w:pos="360"/>
        </w:tabs>
      </w:pPr>
    </w:lvl>
    <w:lvl w:ilvl="4" w:tplc="623CF15E">
      <w:numFmt w:val="none"/>
      <w:lvlText w:val=""/>
      <w:lvlJc w:val="left"/>
      <w:pPr>
        <w:tabs>
          <w:tab w:val="num" w:pos="360"/>
        </w:tabs>
      </w:pPr>
    </w:lvl>
    <w:lvl w:ilvl="5" w:tplc="41FCD8DA">
      <w:numFmt w:val="none"/>
      <w:lvlText w:val=""/>
      <w:lvlJc w:val="left"/>
      <w:pPr>
        <w:tabs>
          <w:tab w:val="num" w:pos="360"/>
        </w:tabs>
      </w:pPr>
    </w:lvl>
    <w:lvl w:ilvl="6" w:tplc="B3D20180">
      <w:numFmt w:val="none"/>
      <w:lvlText w:val=""/>
      <w:lvlJc w:val="left"/>
      <w:pPr>
        <w:tabs>
          <w:tab w:val="num" w:pos="360"/>
        </w:tabs>
      </w:pPr>
    </w:lvl>
    <w:lvl w:ilvl="7" w:tplc="07FA7BAE">
      <w:numFmt w:val="none"/>
      <w:lvlText w:val=""/>
      <w:lvlJc w:val="left"/>
      <w:pPr>
        <w:tabs>
          <w:tab w:val="num" w:pos="360"/>
        </w:tabs>
      </w:pPr>
    </w:lvl>
    <w:lvl w:ilvl="8" w:tplc="67604556">
      <w:numFmt w:val="none"/>
      <w:lvlText w:val=""/>
      <w:lvlJc w:val="left"/>
      <w:pPr>
        <w:tabs>
          <w:tab w:val="num" w:pos="360"/>
        </w:tabs>
      </w:pPr>
    </w:lvl>
  </w:abstractNum>
  <w:num w:numId="1">
    <w:abstractNumId w:val="0"/>
  </w:num>
  <w:num w:numId="2">
    <w:abstractNumId w:val="31"/>
  </w:num>
  <w:num w:numId="3">
    <w:abstractNumId w:val="6"/>
  </w:num>
  <w:num w:numId="4">
    <w:abstractNumId w:val="33"/>
  </w:num>
  <w:num w:numId="5">
    <w:abstractNumId w:val="26"/>
  </w:num>
  <w:num w:numId="6">
    <w:abstractNumId w:val="47"/>
  </w:num>
  <w:num w:numId="7">
    <w:abstractNumId w:val="32"/>
  </w:num>
  <w:num w:numId="8">
    <w:abstractNumId w:val="41"/>
  </w:num>
  <w:num w:numId="9">
    <w:abstractNumId w:val="40"/>
  </w:num>
  <w:num w:numId="10">
    <w:abstractNumId w:val="46"/>
  </w:num>
  <w:num w:numId="11">
    <w:abstractNumId w:val="14"/>
  </w:num>
  <w:num w:numId="12">
    <w:abstractNumId w:val="12"/>
  </w:num>
  <w:num w:numId="13">
    <w:abstractNumId w:val="8"/>
  </w:num>
  <w:num w:numId="14">
    <w:abstractNumId w:val="28"/>
  </w:num>
  <w:num w:numId="15">
    <w:abstractNumId w:val="24"/>
  </w:num>
  <w:num w:numId="16">
    <w:abstractNumId w:val="11"/>
  </w:num>
  <w:num w:numId="17">
    <w:abstractNumId w:val="21"/>
  </w:num>
  <w:num w:numId="18">
    <w:abstractNumId w:val="15"/>
  </w:num>
  <w:num w:numId="19">
    <w:abstractNumId w:val="3"/>
  </w:num>
  <w:num w:numId="20">
    <w:abstractNumId w:val="13"/>
  </w:num>
  <w:num w:numId="21">
    <w:abstractNumId w:val="19"/>
  </w:num>
  <w:num w:numId="22">
    <w:abstractNumId w:val="37"/>
  </w:num>
  <w:num w:numId="23">
    <w:abstractNumId w:val="38"/>
  </w:num>
  <w:num w:numId="24">
    <w:abstractNumId w:val="35"/>
  </w:num>
  <w:num w:numId="25">
    <w:abstractNumId w:val="10"/>
  </w:num>
  <w:num w:numId="26">
    <w:abstractNumId w:val="5"/>
  </w:num>
  <w:num w:numId="27">
    <w:abstractNumId w:val="4"/>
  </w:num>
  <w:num w:numId="28">
    <w:abstractNumId w:val="43"/>
  </w:num>
  <w:num w:numId="29">
    <w:abstractNumId w:val="4"/>
    <w:lvlOverride w:ilvl="0">
      <w:startOverride w:val="1"/>
    </w:lvlOverride>
    <w:lvlOverride w:ilvl="1">
      <w:startOverride w:val="1"/>
    </w:lvlOverride>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8"/>
  </w:num>
  <w:num w:numId="33">
    <w:abstractNumId w:val="22"/>
  </w:num>
  <w:num w:numId="34">
    <w:abstractNumId w:val="25"/>
  </w:num>
  <w:num w:numId="35">
    <w:abstractNumId w:val="42"/>
  </w:num>
  <w:num w:numId="36">
    <w:abstractNumId w:val="20"/>
  </w:num>
  <w:num w:numId="37">
    <w:abstractNumId w:val="2"/>
  </w:num>
  <w:num w:numId="38">
    <w:abstractNumId w:val="7"/>
  </w:num>
  <w:num w:numId="39">
    <w:abstractNumId w:val="16"/>
  </w:num>
  <w:num w:numId="40">
    <w:abstractNumId w:val="39"/>
  </w:num>
  <w:num w:numId="41">
    <w:abstractNumId w:val="29"/>
  </w:num>
  <w:num w:numId="42">
    <w:abstractNumId w:val="23"/>
  </w:num>
  <w:num w:numId="43">
    <w:abstractNumId w:val="9"/>
  </w:num>
  <w:num w:numId="44">
    <w:abstractNumId w:val="45"/>
  </w:num>
  <w:num w:numId="45">
    <w:abstractNumId w:val="36"/>
  </w:num>
  <w:num w:numId="46">
    <w:abstractNumId w:val="34"/>
  </w:num>
  <w:num w:numId="47">
    <w:abstractNumId w:val="44"/>
  </w:num>
  <w:num w:numId="4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54D"/>
    <w:rsid w:val="0000277B"/>
    <w:rsid w:val="000028E6"/>
    <w:rsid w:val="00002FC6"/>
    <w:rsid w:val="0000363C"/>
    <w:rsid w:val="000037D3"/>
    <w:rsid w:val="0000404F"/>
    <w:rsid w:val="0000456B"/>
    <w:rsid w:val="0000490B"/>
    <w:rsid w:val="00004A36"/>
    <w:rsid w:val="00005925"/>
    <w:rsid w:val="00005A1D"/>
    <w:rsid w:val="00006680"/>
    <w:rsid w:val="0000676A"/>
    <w:rsid w:val="00006E95"/>
    <w:rsid w:val="000073CA"/>
    <w:rsid w:val="00007CAA"/>
    <w:rsid w:val="00007FBC"/>
    <w:rsid w:val="00010400"/>
    <w:rsid w:val="00010694"/>
    <w:rsid w:val="00011064"/>
    <w:rsid w:val="000116A3"/>
    <w:rsid w:val="00013B75"/>
    <w:rsid w:val="0001445C"/>
    <w:rsid w:val="00014848"/>
    <w:rsid w:val="000148C3"/>
    <w:rsid w:val="00015390"/>
    <w:rsid w:val="000155E3"/>
    <w:rsid w:val="00020696"/>
    <w:rsid w:val="000207B7"/>
    <w:rsid w:val="00021091"/>
    <w:rsid w:val="00022102"/>
    <w:rsid w:val="00022151"/>
    <w:rsid w:val="000234A6"/>
    <w:rsid w:val="00023F22"/>
    <w:rsid w:val="00024281"/>
    <w:rsid w:val="0002459B"/>
    <w:rsid w:val="000245F9"/>
    <w:rsid w:val="000257EC"/>
    <w:rsid w:val="0002658B"/>
    <w:rsid w:val="00027D30"/>
    <w:rsid w:val="0003021D"/>
    <w:rsid w:val="0003029D"/>
    <w:rsid w:val="000302A3"/>
    <w:rsid w:val="000307C4"/>
    <w:rsid w:val="00031100"/>
    <w:rsid w:val="0003154E"/>
    <w:rsid w:val="000323D2"/>
    <w:rsid w:val="00033636"/>
    <w:rsid w:val="00033D03"/>
    <w:rsid w:val="00034CEE"/>
    <w:rsid w:val="00035725"/>
    <w:rsid w:val="000368AA"/>
    <w:rsid w:val="00036989"/>
    <w:rsid w:val="0003703D"/>
    <w:rsid w:val="000370B3"/>
    <w:rsid w:val="0003766B"/>
    <w:rsid w:val="0003772C"/>
    <w:rsid w:val="00037A28"/>
    <w:rsid w:val="0004021F"/>
    <w:rsid w:val="0004082F"/>
    <w:rsid w:val="00040B0E"/>
    <w:rsid w:val="0004141C"/>
    <w:rsid w:val="0004165B"/>
    <w:rsid w:val="000424F9"/>
    <w:rsid w:val="00043770"/>
    <w:rsid w:val="000450E7"/>
    <w:rsid w:val="00045B20"/>
    <w:rsid w:val="00045EBC"/>
    <w:rsid w:val="00046653"/>
    <w:rsid w:val="00046931"/>
    <w:rsid w:val="00046D9C"/>
    <w:rsid w:val="00047950"/>
    <w:rsid w:val="00047FD0"/>
    <w:rsid w:val="00051FAA"/>
    <w:rsid w:val="00052BFE"/>
    <w:rsid w:val="00054C4D"/>
    <w:rsid w:val="0005576C"/>
    <w:rsid w:val="00055A59"/>
    <w:rsid w:val="0005693C"/>
    <w:rsid w:val="00056C06"/>
    <w:rsid w:val="00057209"/>
    <w:rsid w:val="000607DF"/>
    <w:rsid w:val="00061C48"/>
    <w:rsid w:val="0006221B"/>
    <w:rsid w:val="0006344A"/>
    <w:rsid w:val="0006383A"/>
    <w:rsid w:val="00063A7F"/>
    <w:rsid w:val="00063DEF"/>
    <w:rsid w:val="00063EDD"/>
    <w:rsid w:val="00064186"/>
    <w:rsid w:val="00064318"/>
    <w:rsid w:val="00064E79"/>
    <w:rsid w:val="00065101"/>
    <w:rsid w:val="00065682"/>
    <w:rsid w:val="00065CF4"/>
    <w:rsid w:val="0006637A"/>
    <w:rsid w:val="00066720"/>
    <w:rsid w:val="00066B3F"/>
    <w:rsid w:val="00066CCD"/>
    <w:rsid w:val="0006721F"/>
    <w:rsid w:val="00067A03"/>
    <w:rsid w:val="0007089D"/>
    <w:rsid w:val="00070D09"/>
    <w:rsid w:val="00071CD9"/>
    <w:rsid w:val="00071CF1"/>
    <w:rsid w:val="00072FC3"/>
    <w:rsid w:val="000730B3"/>
    <w:rsid w:val="00075439"/>
    <w:rsid w:val="00075660"/>
    <w:rsid w:val="00075A05"/>
    <w:rsid w:val="00075C98"/>
    <w:rsid w:val="0007603C"/>
    <w:rsid w:val="0007688C"/>
    <w:rsid w:val="0007697C"/>
    <w:rsid w:val="00076E7E"/>
    <w:rsid w:val="00077777"/>
    <w:rsid w:val="00080DCB"/>
    <w:rsid w:val="0008185B"/>
    <w:rsid w:val="00081C34"/>
    <w:rsid w:val="00081E1E"/>
    <w:rsid w:val="00082198"/>
    <w:rsid w:val="00082604"/>
    <w:rsid w:val="000828E2"/>
    <w:rsid w:val="00082E5A"/>
    <w:rsid w:val="00084031"/>
    <w:rsid w:val="0008553C"/>
    <w:rsid w:val="000859A1"/>
    <w:rsid w:val="00085BB0"/>
    <w:rsid w:val="00085FC5"/>
    <w:rsid w:val="00086367"/>
    <w:rsid w:val="00086977"/>
    <w:rsid w:val="000879CD"/>
    <w:rsid w:val="00087D06"/>
    <w:rsid w:val="00087F2C"/>
    <w:rsid w:val="00090079"/>
    <w:rsid w:val="0009073C"/>
    <w:rsid w:val="00090D50"/>
    <w:rsid w:val="00090FDB"/>
    <w:rsid w:val="00091886"/>
    <w:rsid w:val="00091B63"/>
    <w:rsid w:val="00091F13"/>
    <w:rsid w:val="00092FCA"/>
    <w:rsid w:val="00093AFD"/>
    <w:rsid w:val="00094110"/>
    <w:rsid w:val="000947E2"/>
    <w:rsid w:val="000949F3"/>
    <w:rsid w:val="00095515"/>
    <w:rsid w:val="000956B3"/>
    <w:rsid w:val="000968F8"/>
    <w:rsid w:val="00096DF0"/>
    <w:rsid w:val="000A11EA"/>
    <w:rsid w:val="000A1653"/>
    <w:rsid w:val="000A2327"/>
    <w:rsid w:val="000A2B71"/>
    <w:rsid w:val="000A2CCE"/>
    <w:rsid w:val="000A3269"/>
    <w:rsid w:val="000A3353"/>
    <w:rsid w:val="000A3EB5"/>
    <w:rsid w:val="000A4A83"/>
    <w:rsid w:val="000A4C37"/>
    <w:rsid w:val="000A554D"/>
    <w:rsid w:val="000A586D"/>
    <w:rsid w:val="000A5917"/>
    <w:rsid w:val="000A5D07"/>
    <w:rsid w:val="000A6FD5"/>
    <w:rsid w:val="000A7467"/>
    <w:rsid w:val="000B05CB"/>
    <w:rsid w:val="000B0AB2"/>
    <w:rsid w:val="000B0AF6"/>
    <w:rsid w:val="000B0B8A"/>
    <w:rsid w:val="000B0CC0"/>
    <w:rsid w:val="000B1469"/>
    <w:rsid w:val="000B1EA0"/>
    <w:rsid w:val="000B1F68"/>
    <w:rsid w:val="000B2079"/>
    <w:rsid w:val="000B22A6"/>
    <w:rsid w:val="000B286C"/>
    <w:rsid w:val="000B371E"/>
    <w:rsid w:val="000B3AB6"/>
    <w:rsid w:val="000B3DFB"/>
    <w:rsid w:val="000B5AA1"/>
    <w:rsid w:val="000B5DE1"/>
    <w:rsid w:val="000C12BF"/>
    <w:rsid w:val="000C15E8"/>
    <w:rsid w:val="000C1945"/>
    <w:rsid w:val="000C2184"/>
    <w:rsid w:val="000C264B"/>
    <w:rsid w:val="000C28E8"/>
    <w:rsid w:val="000C2D39"/>
    <w:rsid w:val="000C5840"/>
    <w:rsid w:val="000C6F09"/>
    <w:rsid w:val="000D101A"/>
    <w:rsid w:val="000D10C6"/>
    <w:rsid w:val="000D1C69"/>
    <w:rsid w:val="000D1CDA"/>
    <w:rsid w:val="000D2238"/>
    <w:rsid w:val="000D270A"/>
    <w:rsid w:val="000D397B"/>
    <w:rsid w:val="000D3C0F"/>
    <w:rsid w:val="000D3C84"/>
    <w:rsid w:val="000D423E"/>
    <w:rsid w:val="000D47E2"/>
    <w:rsid w:val="000D5681"/>
    <w:rsid w:val="000D5D75"/>
    <w:rsid w:val="000D65D1"/>
    <w:rsid w:val="000D678B"/>
    <w:rsid w:val="000D6E78"/>
    <w:rsid w:val="000D702B"/>
    <w:rsid w:val="000D7EC6"/>
    <w:rsid w:val="000E135B"/>
    <w:rsid w:val="000E178A"/>
    <w:rsid w:val="000E1B71"/>
    <w:rsid w:val="000E2313"/>
    <w:rsid w:val="000E315A"/>
    <w:rsid w:val="000E47C8"/>
    <w:rsid w:val="000E4D5E"/>
    <w:rsid w:val="000E6034"/>
    <w:rsid w:val="000E606E"/>
    <w:rsid w:val="000E6352"/>
    <w:rsid w:val="000E7140"/>
    <w:rsid w:val="000E7174"/>
    <w:rsid w:val="000E768C"/>
    <w:rsid w:val="000E77B9"/>
    <w:rsid w:val="000E7B11"/>
    <w:rsid w:val="000F0053"/>
    <w:rsid w:val="000F1665"/>
    <w:rsid w:val="000F1730"/>
    <w:rsid w:val="000F2013"/>
    <w:rsid w:val="000F2F1E"/>
    <w:rsid w:val="000F351E"/>
    <w:rsid w:val="000F4898"/>
    <w:rsid w:val="000F531E"/>
    <w:rsid w:val="000F60F9"/>
    <w:rsid w:val="000F6711"/>
    <w:rsid w:val="00100622"/>
    <w:rsid w:val="001009C1"/>
    <w:rsid w:val="00101F14"/>
    <w:rsid w:val="00102501"/>
    <w:rsid w:val="001026D7"/>
    <w:rsid w:val="0010296E"/>
    <w:rsid w:val="001039A9"/>
    <w:rsid w:val="001051FD"/>
    <w:rsid w:val="00105A3D"/>
    <w:rsid w:val="00106045"/>
    <w:rsid w:val="0010658E"/>
    <w:rsid w:val="00106A66"/>
    <w:rsid w:val="00107744"/>
    <w:rsid w:val="001103CF"/>
    <w:rsid w:val="001114F5"/>
    <w:rsid w:val="00111BEB"/>
    <w:rsid w:val="00111E64"/>
    <w:rsid w:val="00112E21"/>
    <w:rsid w:val="00113C93"/>
    <w:rsid w:val="0011424C"/>
    <w:rsid w:val="00114C23"/>
    <w:rsid w:val="00115614"/>
    <w:rsid w:val="001157F3"/>
    <w:rsid w:val="00115AD5"/>
    <w:rsid w:val="00116635"/>
    <w:rsid w:val="001170EF"/>
    <w:rsid w:val="001170FB"/>
    <w:rsid w:val="00120BBF"/>
    <w:rsid w:val="0012134D"/>
    <w:rsid w:val="001214D8"/>
    <w:rsid w:val="001215EA"/>
    <w:rsid w:val="001224A5"/>
    <w:rsid w:val="00122C14"/>
    <w:rsid w:val="00124152"/>
    <w:rsid w:val="00125312"/>
    <w:rsid w:val="00125DE0"/>
    <w:rsid w:val="00127DBF"/>
    <w:rsid w:val="00130ED0"/>
    <w:rsid w:val="001315FE"/>
    <w:rsid w:val="00131FBD"/>
    <w:rsid w:val="001321FB"/>
    <w:rsid w:val="00132F83"/>
    <w:rsid w:val="00133F04"/>
    <w:rsid w:val="0013473F"/>
    <w:rsid w:val="00134A1F"/>
    <w:rsid w:val="0013514E"/>
    <w:rsid w:val="001359A2"/>
    <w:rsid w:val="00135BCA"/>
    <w:rsid w:val="00135BF1"/>
    <w:rsid w:val="0013658F"/>
    <w:rsid w:val="001368D4"/>
    <w:rsid w:val="00136CCF"/>
    <w:rsid w:val="00137332"/>
    <w:rsid w:val="0013757C"/>
    <w:rsid w:val="001413DB"/>
    <w:rsid w:val="00141413"/>
    <w:rsid w:val="00142159"/>
    <w:rsid w:val="0014221F"/>
    <w:rsid w:val="00142D6C"/>
    <w:rsid w:val="0014343C"/>
    <w:rsid w:val="001438E7"/>
    <w:rsid w:val="00143E1E"/>
    <w:rsid w:val="00145D78"/>
    <w:rsid w:val="001460C2"/>
    <w:rsid w:val="00146776"/>
    <w:rsid w:val="0014696F"/>
    <w:rsid w:val="00146BCD"/>
    <w:rsid w:val="00146CFC"/>
    <w:rsid w:val="00150581"/>
    <w:rsid w:val="0015080C"/>
    <w:rsid w:val="00150DA7"/>
    <w:rsid w:val="00150EC6"/>
    <w:rsid w:val="001517F2"/>
    <w:rsid w:val="0015235E"/>
    <w:rsid w:val="00152B44"/>
    <w:rsid w:val="00152B8C"/>
    <w:rsid w:val="00153458"/>
    <w:rsid w:val="00153E62"/>
    <w:rsid w:val="0015480C"/>
    <w:rsid w:val="0015505F"/>
    <w:rsid w:val="001572C3"/>
    <w:rsid w:val="00157999"/>
    <w:rsid w:val="00157A01"/>
    <w:rsid w:val="00160073"/>
    <w:rsid w:val="00161B1A"/>
    <w:rsid w:val="00161F62"/>
    <w:rsid w:val="0016203C"/>
    <w:rsid w:val="00162951"/>
    <w:rsid w:val="001631FA"/>
    <w:rsid w:val="0016419F"/>
    <w:rsid w:val="00164202"/>
    <w:rsid w:val="00164BB4"/>
    <w:rsid w:val="00164C2F"/>
    <w:rsid w:val="00164C46"/>
    <w:rsid w:val="00165121"/>
    <w:rsid w:val="00166FE7"/>
    <w:rsid w:val="00167A2C"/>
    <w:rsid w:val="00167D18"/>
    <w:rsid w:val="00170D51"/>
    <w:rsid w:val="001716AC"/>
    <w:rsid w:val="00171F51"/>
    <w:rsid w:val="001738DD"/>
    <w:rsid w:val="001744BD"/>
    <w:rsid w:val="00174DF3"/>
    <w:rsid w:val="00175270"/>
    <w:rsid w:val="00175557"/>
    <w:rsid w:val="001763C5"/>
    <w:rsid w:val="00176F9A"/>
    <w:rsid w:val="00177333"/>
    <w:rsid w:val="00177568"/>
    <w:rsid w:val="00177CDD"/>
    <w:rsid w:val="00177ED4"/>
    <w:rsid w:val="001808B8"/>
    <w:rsid w:val="001824BA"/>
    <w:rsid w:val="001827AF"/>
    <w:rsid w:val="001832D3"/>
    <w:rsid w:val="0018344B"/>
    <w:rsid w:val="0018347F"/>
    <w:rsid w:val="001835C8"/>
    <w:rsid w:val="00183D1C"/>
    <w:rsid w:val="0018422C"/>
    <w:rsid w:val="00184885"/>
    <w:rsid w:val="00184AB2"/>
    <w:rsid w:val="00185CA3"/>
    <w:rsid w:val="00186983"/>
    <w:rsid w:val="0019047C"/>
    <w:rsid w:val="00191540"/>
    <w:rsid w:val="00191775"/>
    <w:rsid w:val="00191DA2"/>
    <w:rsid w:val="001922AC"/>
    <w:rsid w:val="001929ED"/>
    <w:rsid w:val="00192B8C"/>
    <w:rsid w:val="0019328F"/>
    <w:rsid w:val="00194176"/>
    <w:rsid w:val="00194646"/>
    <w:rsid w:val="00194978"/>
    <w:rsid w:val="00194B15"/>
    <w:rsid w:val="00195F60"/>
    <w:rsid w:val="0019674C"/>
    <w:rsid w:val="00197A69"/>
    <w:rsid w:val="00197A6A"/>
    <w:rsid w:val="00197F6F"/>
    <w:rsid w:val="001A096B"/>
    <w:rsid w:val="001A0E9A"/>
    <w:rsid w:val="001A1FB3"/>
    <w:rsid w:val="001A2A50"/>
    <w:rsid w:val="001A2E54"/>
    <w:rsid w:val="001A36EE"/>
    <w:rsid w:val="001A5EEE"/>
    <w:rsid w:val="001A6CBF"/>
    <w:rsid w:val="001A77FD"/>
    <w:rsid w:val="001B0708"/>
    <w:rsid w:val="001B0B4E"/>
    <w:rsid w:val="001B1072"/>
    <w:rsid w:val="001B1EC0"/>
    <w:rsid w:val="001B23F6"/>
    <w:rsid w:val="001B2B65"/>
    <w:rsid w:val="001B2F8D"/>
    <w:rsid w:val="001B51C6"/>
    <w:rsid w:val="001B5664"/>
    <w:rsid w:val="001B5B2F"/>
    <w:rsid w:val="001B600E"/>
    <w:rsid w:val="001B61C0"/>
    <w:rsid w:val="001B6544"/>
    <w:rsid w:val="001B663C"/>
    <w:rsid w:val="001B72A9"/>
    <w:rsid w:val="001B75BE"/>
    <w:rsid w:val="001C0112"/>
    <w:rsid w:val="001C0C1D"/>
    <w:rsid w:val="001C11CC"/>
    <w:rsid w:val="001C141B"/>
    <w:rsid w:val="001C143D"/>
    <w:rsid w:val="001C3521"/>
    <w:rsid w:val="001C3BA9"/>
    <w:rsid w:val="001C50A2"/>
    <w:rsid w:val="001C5351"/>
    <w:rsid w:val="001C6A56"/>
    <w:rsid w:val="001C7CC9"/>
    <w:rsid w:val="001D0102"/>
    <w:rsid w:val="001D11F6"/>
    <w:rsid w:val="001D12F9"/>
    <w:rsid w:val="001D21D0"/>
    <w:rsid w:val="001D4272"/>
    <w:rsid w:val="001D4A4D"/>
    <w:rsid w:val="001D4DE5"/>
    <w:rsid w:val="001D50DC"/>
    <w:rsid w:val="001D6327"/>
    <w:rsid w:val="001D7496"/>
    <w:rsid w:val="001D76C2"/>
    <w:rsid w:val="001E0063"/>
    <w:rsid w:val="001E0357"/>
    <w:rsid w:val="001E05A1"/>
    <w:rsid w:val="001E0B26"/>
    <w:rsid w:val="001E0DB7"/>
    <w:rsid w:val="001E193B"/>
    <w:rsid w:val="001E3014"/>
    <w:rsid w:val="001E3047"/>
    <w:rsid w:val="001E3C63"/>
    <w:rsid w:val="001E4A1A"/>
    <w:rsid w:val="001E5E77"/>
    <w:rsid w:val="001E68C2"/>
    <w:rsid w:val="001F03DC"/>
    <w:rsid w:val="001F0491"/>
    <w:rsid w:val="001F1411"/>
    <w:rsid w:val="001F1C02"/>
    <w:rsid w:val="001F1C7D"/>
    <w:rsid w:val="001F26FD"/>
    <w:rsid w:val="001F2A33"/>
    <w:rsid w:val="001F2B42"/>
    <w:rsid w:val="001F35D0"/>
    <w:rsid w:val="001F3ECD"/>
    <w:rsid w:val="001F470A"/>
    <w:rsid w:val="001F58AA"/>
    <w:rsid w:val="001F6445"/>
    <w:rsid w:val="001F7D1F"/>
    <w:rsid w:val="00200324"/>
    <w:rsid w:val="00200563"/>
    <w:rsid w:val="002005FB"/>
    <w:rsid w:val="00202207"/>
    <w:rsid w:val="002032C5"/>
    <w:rsid w:val="00203DE7"/>
    <w:rsid w:val="00205285"/>
    <w:rsid w:val="002055ED"/>
    <w:rsid w:val="002056F5"/>
    <w:rsid w:val="00206B5D"/>
    <w:rsid w:val="00206F45"/>
    <w:rsid w:val="002070C6"/>
    <w:rsid w:val="0020759F"/>
    <w:rsid w:val="00207AC4"/>
    <w:rsid w:val="00210623"/>
    <w:rsid w:val="002109B3"/>
    <w:rsid w:val="002109F1"/>
    <w:rsid w:val="00210D05"/>
    <w:rsid w:val="0021147E"/>
    <w:rsid w:val="0021283E"/>
    <w:rsid w:val="00212EFE"/>
    <w:rsid w:val="0021471E"/>
    <w:rsid w:val="00214FC0"/>
    <w:rsid w:val="002156D2"/>
    <w:rsid w:val="0021579A"/>
    <w:rsid w:val="00215A57"/>
    <w:rsid w:val="00215BE5"/>
    <w:rsid w:val="0021640B"/>
    <w:rsid w:val="00216CAA"/>
    <w:rsid w:val="00216E09"/>
    <w:rsid w:val="00216E2A"/>
    <w:rsid w:val="00217087"/>
    <w:rsid w:val="00217A11"/>
    <w:rsid w:val="00217ED8"/>
    <w:rsid w:val="00220428"/>
    <w:rsid w:val="002207E2"/>
    <w:rsid w:val="00220B6A"/>
    <w:rsid w:val="00221056"/>
    <w:rsid w:val="00221F38"/>
    <w:rsid w:val="0022214C"/>
    <w:rsid w:val="0022485D"/>
    <w:rsid w:val="00225B8E"/>
    <w:rsid w:val="00226308"/>
    <w:rsid w:val="002268CA"/>
    <w:rsid w:val="00226CA5"/>
    <w:rsid w:val="002274B5"/>
    <w:rsid w:val="002302F3"/>
    <w:rsid w:val="00230540"/>
    <w:rsid w:val="00230910"/>
    <w:rsid w:val="00230EB0"/>
    <w:rsid w:val="0023104B"/>
    <w:rsid w:val="002313E6"/>
    <w:rsid w:val="00232A7D"/>
    <w:rsid w:val="00232D56"/>
    <w:rsid w:val="00233608"/>
    <w:rsid w:val="002348AE"/>
    <w:rsid w:val="002364B7"/>
    <w:rsid w:val="002364D9"/>
    <w:rsid w:val="00236DFD"/>
    <w:rsid w:val="002402ED"/>
    <w:rsid w:val="002414A6"/>
    <w:rsid w:val="0024195D"/>
    <w:rsid w:val="00241A30"/>
    <w:rsid w:val="00242964"/>
    <w:rsid w:val="0024324A"/>
    <w:rsid w:val="002441C6"/>
    <w:rsid w:val="0024429B"/>
    <w:rsid w:val="002447E4"/>
    <w:rsid w:val="00245A60"/>
    <w:rsid w:val="002460C3"/>
    <w:rsid w:val="002460C9"/>
    <w:rsid w:val="002462CA"/>
    <w:rsid w:val="0024755C"/>
    <w:rsid w:val="0024785B"/>
    <w:rsid w:val="00247E8B"/>
    <w:rsid w:val="002512CA"/>
    <w:rsid w:val="00251878"/>
    <w:rsid w:val="00251A99"/>
    <w:rsid w:val="002529C3"/>
    <w:rsid w:val="00253C9B"/>
    <w:rsid w:val="0025469B"/>
    <w:rsid w:val="00254F06"/>
    <w:rsid w:val="0025501D"/>
    <w:rsid w:val="00255944"/>
    <w:rsid w:val="002559C5"/>
    <w:rsid w:val="00255B36"/>
    <w:rsid w:val="00256AD0"/>
    <w:rsid w:val="00256BE3"/>
    <w:rsid w:val="00257925"/>
    <w:rsid w:val="00257E66"/>
    <w:rsid w:val="00260047"/>
    <w:rsid w:val="002604FD"/>
    <w:rsid w:val="00260BDA"/>
    <w:rsid w:val="00260D58"/>
    <w:rsid w:val="0026291D"/>
    <w:rsid w:val="002641CB"/>
    <w:rsid w:val="002645EC"/>
    <w:rsid w:val="00264621"/>
    <w:rsid w:val="0026546E"/>
    <w:rsid w:val="00265B53"/>
    <w:rsid w:val="002702FB"/>
    <w:rsid w:val="00270DE3"/>
    <w:rsid w:val="00270EBA"/>
    <w:rsid w:val="0027123F"/>
    <w:rsid w:val="00271305"/>
    <w:rsid w:val="00271B53"/>
    <w:rsid w:val="0027340B"/>
    <w:rsid w:val="00273D9E"/>
    <w:rsid w:val="00274DBD"/>
    <w:rsid w:val="002758AF"/>
    <w:rsid w:val="00276ADE"/>
    <w:rsid w:val="0027703B"/>
    <w:rsid w:val="00277784"/>
    <w:rsid w:val="00277E8A"/>
    <w:rsid w:val="0028041C"/>
    <w:rsid w:val="00281668"/>
    <w:rsid w:val="002822D9"/>
    <w:rsid w:val="002825E1"/>
    <w:rsid w:val="00282615"/>
    <w:rsid w:val="00283F70"/>
    <w:rsid w:val="00284881"/>
    <w:rsid w:val="00285F81"/>
    <w:rsid w:val="0028614E"/>
    <w:rsid w:val="00286C40"/>
    <w:rsid w:val="00287AC6"/>
    <w:rsid w:val="0029060F"/>
    <w:rsid w:val="00290F29"/>
    <w:rsid w:val="002914AA"/>
    <w:rsid w:val="00291A96"/>
    <w:rsid w:val="00291E9F"/>
    <w:rsid w:val="00291FD1"/>
    <w:rsid w:val="002947D3"/>
    <w:rsid w:val="00295A2D"/>
    <w:rsid w:val="00295E23"/>
    <w:rsid w:val="00296F16"/>
    <w:rsid w:val="002976C2"/>
    <w:rsid w:val="002A0B92"/>
    <w:rsid w:val="002A14D1"/>
    <w:rsid w:val="002A1877"/>
    <w:rsid w:val="002A2AFC"/>
    <w:rsid w:val="002A3101"/>
    <w:rsid w:val="002A38E6"/>
    <w:rsid w:val="002A3D97"/>
    <w:rsid w:val="002A43E3"/>
    <w:rsid w:val="002A46F6"/>
    <w:rsid w:val="002A47F3"/>
    <w:rsid w:val="002A59BC"/>
    <w:rsid w:val="002A6925"/>
    <w:rsid w:val="002B04B0"/>
    <w:rsid w:val="002B065B"/>
    <w:rsid w:val="002B0944"/>
    <w:rsid w:val="002B0BF0"/>
    <w:rsid w:val="002B0CA3"/>
    <w:rsid w:val="002B0DC7"/>
    <w:rsid w:val="002B1328"/>
    <w:rsid w:val="002B2BD6"/>
    <w:rsid w:val="002B4007"/>
    <w:rsid w:val="002B4122"/>
    <w:rsid w:val="002B4535"/>
    <w:rsid w:val="002B648C"/>
    <w:rsid w:val="002B64E2"/>
    <w:rsid w:val="002B7CB5"/>
    <w:rsid w:val="002C0A69"/>
    <w:rsid w:val="002C0F91"/>
    <w:rsid w:val="002C1060"/>
    <w:rsid w:val="002C1690"/>
    <w:rsid w:val="002C1F68"/>
    <w:rsid w:val="002C2AE4"/>
    <w:rsid w:val="002C4B80"/>
    <w:rsid w:val="002C4C86"/>
    <w:rsid w:val="002C4E4D"/>
    <w:rsid w:val="002C5034"/>
    <w:rsid w:val="002C56FD"/>
    <w:rsid w:val="002C6C6F"/>
    <w:rsid w:val="002C7214"/>
    <w:rsid w:val="002C7746"/>
    <w:rsid w:val="002D0306"/>
    <w:rsid w:val="002D10C1"/>
    <w:rsid w:val="002D1DD4"/>
    <w:rsid w:val="002D2AAD"/>
    <w:rsid w:val="002D352C"/>
    <w:rsid w:val="002D3A7B"/>
    <w:rsid w:val="002D4014"/>
    <w:rsid w:val="002D46EB"/>
    <w:rsid w:val="002D480B"/>
    <w:rsid w:val="002D4946"/>
    <w:rsid w:val="002D4C8D"/>
    <w:rsid w:val="002D4FFF"/>
    <w:rsid w:val="002D5172"/>
    <w:rsid w:val="002D5B64"/>
    <w:rsid w:val="002D62B4"/>
    <w:rsid w:val="002D66E3"/>
    <w:rsid w:val="002D7751"/>
    <w:rsid w:val="002E028E"/>
    <w:rsid w:val="002E05FC"/>
    <w:rsid w:val="002E06E2"/>
    <w:rsid w:val="002E0788"/>
    <w:rsid w:val="002E0842"/>
    <w:rsid w:val="002E0A36"/>
    <w:rsid w:val="002E0F1D"/>
    <w:rsid w:val="002E2A48"/>
    <w:rsid w:val="002E2C90"/>
    <w:rsid w:val="002E3993"/>
    <w:rsid w:val="002E5585"/>
    <w:rsid w:val="002E6276"/>
    <w:rsid w:val="002E6663"/>
    <w:rsid w:val="002E6701"/>
    <w:rsid w:val="002E703E"/>
    <w:rsid w:val="002E7B56"/>
    <w:rsid w:val="002F0385"/>
    <w:rsid w:val="002F06F5"/>
    <w:rsid w:val="002F087D"/>
    <w:rsid w:val="002F110C"/>
    <w:rsid w:val="002F1D3C"/>
    <w:rsid w:val="002F1E26"/>
    <w:rsid w:val="002F2010"/>
    <w:rsid w:val="002F282E"/>
    <w:rsid w:val="002F2F98"/>
    <w:rsid w:val="002F31C5"/>
    <w:rsid w:val="002F355D"/>
    <w:rsid w:val="002F35F2"/>
    <w:rsid w:val="002F3923"/>
    <w:rsid w:val="002F3C72"/>
    <w:rsid w:val="002F446F"/>
    <w:rsid w:val="002F46B5"/>
    <w:rsid w:val="002F4830"/>
    <w:rsid w:val="002F4841"/>
    <w:rsid w:val="002F4F7D"/>
    <w:rsid w:val="002F505A"/>
    <w:rsid w:val="002F5773"/>
    <w:rsid w:val="002F59D7"/>
    <w:rsid w:val="002F601C"/>
    <w:rsid w:val="002F6600"/>
    <w:rsid w:val="002F686C"/>
    <w:rsid w:val="002F6DC7"/>
    <w:rsid w:val="002F7334"/>
    <w:rsid w:val="002F7996"/>
    <w:rsid w:val="00301F0C"/>
    <w:rsid w:val="003025BA"/>
    <w:rsid w:val="0030265A"/>
    <w:rsid w:val="00302D17"/>
    <w:rsid w:val="00304239"/>
    <w:rsid w:val="003044AB"/>
    <w:rsid w:val="0030459E"/>
    <w:rsid w:val="003048E5"/>
    <w:rsid w:val="00304EEC"/>
    <w:rsid w:val="0030692E"/>
    <w:rsid w:val="00306ED0"/>
    <w:rsid w:val="00307720"/>
    <w:rsid w:val="00307AF7"/>
    <w:rsid w:val="00307F35"/>
    <w:rsid w:val="0031032A"/>
    <w:rsid w:val="0031101B"/>
    <w:rsid w:val="0031117F"/>
    <w:rsid w:val="00311218"/>
    <w:rsid w:val="0031311D"/>
    <w:rsid w:val="00313822"/>
    <w:rsid w:val="00313A62"/>
    <w:rsid w:val="00313DEB"/>
    <w:rsid w:val="00313EF3"/>
    <w:rsid w:val="00314C40"/>
    <w:rsid w:val="00314FE3"/>
    <w:rsid w:val="00315084"/>
    <w:rsid w:val="003159A3"/>
    <w:rsid w:val="00316064"/>
    <w:rsid w:val="0031758F"/>
    <w:rsid w:val="00317DA3"/>
    <w:rsid w:val="00321B48"/>
    <w:rsid w:val="00321D2B"/>
    <w:rsid w:val="00322712"/>
    <w:rsid w:val="003227AF"/>
    <w:rsid w:val="00323079"/>
    <w:rsid w:val="00323163"/>
    <w:rsid w:val="003234F8"/>
    <w:rsid w:val="00323636"/>
    <w:rsid w:val="003246B2"/>
    <w:rsid w:val="00325582"/>
    <w:rsid w:val="00327214"/>
    <w:rsid w:val="00330110"/>
    <w:rsid w:val="0033018F"/>
    <w:rsid w:val="00330375"/>
    <w:rsid w:val="00330654"/>
    <w:rsid w:val="003307A7"/>
    <w:rsid w:val="00330A2C"/>
    <w:rsid w:val="00332A5F"/>
    <w:rsid w:val="0033311F"/>
    <w:rsid w:val="00333450"/>
    <w:rsid w:val="0033388B"/>
    <w:rsid w:val="00333AEA"/>
    <w:rsid w:val="00333CE4"/>
    <w:rsid w:val="00333CFB"/>
    <w:rsid w:val="0033460D"/>
    <w:rsid w:val="00334A46"/>
    <w:rsid w:val="00335057"/>
    <w:rsid w:val="00335702"/>
    <w:rsid w:val="003362BB"/>
    <w:rsid w:val="00336B9D"/>
    <w:rsid w:val="00336E9F"/>
    <w:rsid w:val="0033723A"/>
    <w:rsid w:val="00337FDC"/>
    <w:rsid w:val="00340832"/>
    <w:rsid w:val="00340A9D"/>
    <w:rsid w:val="003411CC"/>
    <w:rsid w:val="003417AD"/>
    <w:rsid w:val="00341EFF"/>
    <w:rsid w:val="0034363A"/>
    <w:rsid w:val="00343FED"/>
    <w:rsid w:val="0034436C"/>
    <w:rsid w:val="00344A50"/>
    <w:rsid w:val="00345250"/>
    <w:rsid w:val="0035055F"/>
    <w:rsid w:val="00350BAB"/>
    <w:rsid w:val="00350DC1"/>
    <w:rsid w:val="003523AC"/>
    <w:rsid w:val="003524B1"/>
    <w:rsid w:val="00353395"/>
    <w:rsid w:val="00353473"/>
    <w:rsid w:val="00353DC8"/>
    <w:rsid w:val="00355410"/>
    <w:rsid w:val="003557D4"/>
    <w:rsid w:val="00355B7B"/>
    <w:rsid w:val="003562AF"/>
    <w:rsid w:val="00356828"/>
    <w:rsid w:val="00356870"/>
    <w:rsid w:val="00356BEC"/>
    <w:rsid w:val="00356FBC"/>
    <w:rsid w:val="00357280"/>
    <w:rsid w:val="00357FC7"/>
    <w:rsid w:val="00360270"/>
    <w:rsid w:val="00360278"/>
    <w:rsid w:val="00360358"/>
    <w:rsid w:val="003604FA"/>
    <w:rsid w:val="00360A35"/>
    <w:rsid w:val="00361026"/>
    <w:rsid w:val="003614D6"/>
    <w:rsid w:val="00361599"/>
    <w:rsid w:val="00361603"/>
    <w:rsid w:val="00361A61"/>
    <w:rsid w:val="00361FEA"/>
    <w:rsid w:val="00362064"/>
    <w:rsid w:val="00362543"/>
    <w:rsid w:val="003636A8"/>
    <w:rsid w:val="00363A27"/>
    <w:rsid w:val="00363CD6"/>
    <w:rsid w:val="00363D82"/>
    <w:rsid w:val="003642A9"/>
    <w:rsid w:val="0036467A"/>
    <w:rsid w:val="00364AE6"/>
    <w:rsid w:val="00365C39"/>
    <w:rsid w:val="00365F95"/>
    <w:rsid w:val="00366605"/>
    <w:rsid w:val="00367368"/>
    <w:rsid w:val="00367ABC"/>
    <w:rsid w:val="00367C0F"/>
    <w:rsid w:val="0037032C"/>
    <w:rsid w:val="00370D9A"/>
    <w:rsid w:val="00371A9D"/>
    <w:rsid w:val="003728B6"/>
    <w:rsid w:val="003738E5"/>
    <w:rsid w:val="00373FE7"/>
    <w:rsid w:val="0037427E"/>
    <w:rsid w:val="00374AA1"/>
    <w:rsid w:val="00375162"/>
    <w:rsid w:val="00375AB7"/>
    <w:rsid w:val="00376509"/>
    <w:rsid w:val="00376939"/>
    <w:rsid w:val="00376FB4"/>
    <w:rsid w:val="00377324"/>
    <w:rsid w:val="00380920"/>
    <w:rsid w:val="003814C3"/>
    <w:rsid w:val="00381A5E"/>
    <w:rsid w:val="003821F4"/>
    <w:rsid w:val="00382F95"/>
    <w:rsid w:val="003835EF"/>
    <w:rsid w:val="00384028"/>
    <w:rsid w:val="00384857"/>
    <w:rsid w:val="00385CCD"/>
    <w:rsid w:val="00386E3E"/>
    <w:rsid w:val="00387220"/>
    <w:rsid w:val="00387663"/>
    <w:rsid w:val="00387C66"/>
    <w:rsid w:val="0039031E"/>
    <w:rsid w:val="00391062"/>
    <w:rsid w:val="00391CE4"/>
    <w:rsid w:val="00392729"/>
    <w:rsid w:val="00392CE6"/>
    <w:rsid w:val="00392CED"/>
    <w:rsid w:val="00392E03"/>
    <w:rsid w:val="003934BE"/>
    <w:rsid w:val="00393B52"/>
    <w:rsid w:val="00395AEA"/>
    <w:rsid w:val="00396DC2"/>
    <w:rsid w:val="003A05F9"/>
    <w:rsid w:val="003A09A9"/>
    <w:rsid w:val="003A0C77"/>
    <w:rsid w:val="003A0CBD"/>
    <w:rsid w:val="003A1047"/>
    <w:rsid w:val="003A1323"/>
    <w:rsid w:val="003A213C"/>
    <w:rsid w:val="003A23FB"/>
    <w:rsid w:val="003A28DC"/>
    <w:rsid w:val="003A30F1"/>
    <w:rsid w:val="003A501F"/>
    <w:rsid w:val="003A61EA"/>
    <w:rsid w:val="003A70C9"/>
    <w:rsid w:val="003A741D"/>
    <w:rsid w:val="003B026B"/>
    <w:rsid w:val="003B08E2"/>
    <w:rsid w:val="003B0941"/>
    <w:rsid w:val="003B0B3E"/>
    <w:rsid w:val="003B0CF9"/>
    <w:rsid w:val="003B0DA3"/>
    <w:rsid w:val="003B21ED"/>
    <w:rsid w:val="003B41AE"/>
    <w:rsid w:val="003B52A2"/>
    <w:rsid w:val="003B5F5D"/>
    <w:rsid w:val="003B6AEA"/>
    <w:rsid w:val="003B6BBF"/>
    <w:rsid w:val="003B6C74"/>
    <w:rsid w:val="003B7242"/>
    <w:rsid w:val="003B7969"/>
    <w:rsid w:val="003B7DBB"/>
    <w:rsid w:val="003B7DDF"/>
    <w:rsid w:val="003B7F61"/>
    <w:rsid w:val="003C0878"/>
    <w:rsid w:val="003C0DD2"/>
    <w:rsid w:val="003C0EE1"/>
    <w:rsid w:val="003C252C"/>
    <w:rsid w:val="003C3076"/>
    <w:rsid w:val="003C3406"/>
    <w:rsid w:val="003C347A"/>
    <w:rsid w:val="003C63F9"/>
    <w:rsid w:val="003D04AD"/>
    <w:rsid w:val="003D052D"/>
    <w:rsid w:val="003D0CD8"/>
    <w:rsid w:val="003D0D40"/>
    <w:rsid w:val="003D1481"/>
    <w:rsid w:val="003D1BB3"/>
    <w:rsid w:val="003D1EA3"/>
    <w:rsid w:val="003D2C2B"/>
    <w:rsid w:val="003D39DA"/>
    <w:rsid w:val="003D3B14"/>
    <w:rsid w:val="003D3DDC"/>
    <w:rsid w:val="003D3F1E"/>
    <w:rsid w:val="003D4082"/>
    <w:rsid w:val="003D41A3"/>
    <w:rsid w:val="003D4224"/>
    <w:rsid w:val="003D44E7"/>
    <w:rsid w:val="003D4556"/>
    <w:rsid w:val="003D5291"/>
    <w:rsid w:val="003D606E"/>
    <w:rsid w:val="003D66B7"/>
    <w:rsid w:val="003D6A66"/>
    <w:rsid w:val="003D6C71"/>
    <w:rsid w:val="003D7432"/>
    <w:rsid w:val="003D7AB5"/>
    <w:rsid w:val="003E0595"/>
    <w:rsid w:val="003E0EB8"/>
    <w:rsid w:val="003E14A6"/>
    <w:rsid w:val="003E2B52"/>
    <w:rsid w:val="003E30EF"/>
    <w:rsid w:val="003E3343"/>
    <w:rsid w:val="003E35B6"/>
    <w:rsid w:val="003E45D0"/>
    <w:rsid w:val="003E4817"/>
    <w:rsid w:val="003E4D03"/>
    <w:rsid w:val="003E5593"/>
    <w:rsid w:val="003E5830"/>
    <w:rsid w:val="003E6ECF"/>
    <w:rsid w:val="003E71E2"/>
    <w:rsid w:val="003E7B47"/>
    <w:rsid w:val="003F18DB"/>
    <w:rsid w:val="003F238D"/>
    <w:rsid w:val="003F2E85"/>
    <w:rsid w:val="003F30AC"/>
    <w:rsid w:val="003F3332"/>
    <w:rsid w:val="003F40DE"/>
    <w:rsid w:val="003F432B"/>
    <w:rsid w:val="003F586B"/>
    <w:rsid w:val="003F5C91"/>
    <w:rsid w:val="003F7AA7"/>
    <w:rsid w:val="00400149"/>
    <w:rsid w:val="00400F2F"/>
    <w:rsid w:val="00401194"/>
    <w:rsid w:val="00401F1A"/>
    <w:rsid w:val="004028ED"/>
    <w:rsid w:val="004030E7"/>
    <w:rsid w:val="00403ABC"/>
    <w:rsid w:val="00403F5A"/>
    <w:rsid w:val="00404726"/>
    <w:rsid w:val="00404DFB"/>
    <w:rsid w:val="004065D8"/>
    <w:rsid w:val="004069F0"/>
    <w:rsid w:val="00406FFC"/>
    <w:rsid w:val="00407525"/>
    <w:rsid w:val="0040755D"/>
    <w:rsid w:val="00407BFD"/>
    <w:rsid w:val="0041107D"/>
    <w:rsid w:val="004114DA"/>
    <w:rsid w:val="00411A0A"/>
    <w:rsid w:val="00412069"/>
    <w:rsid w:val="00412484"/>
    <w:rsid w:val="0041268F"/>
    <w:rsid w:val="00412BE5"/>
    <w:rsid w:val="0041303C"/>
    <w:rsid w:val="00413C99"/>
    <w:rsid w:val="00414524"/>
    <w:rsid w:val="00415C3D"/>
    <w:rsid w:val="0041731F"/>
    <w:rsid w:val="004176C1"/>
    <w:rsid w:val="004212BC"/>
    <w:rsid w:val="004214DB"/>
    <w:rsid w:val="004218B8"/>
    <w:rsid w:val="00422228"/>
    <w:rsid w:val="004224BF"/>
    <w:rsid w:val="0042275F"/>
    <w:rsid w:val="0042294E"/>
    <w:rsid w:val="004235A7"/>
    <w:rsid w:val="0042400C"/>
    <w:rsid w:val="004245A2"/>
    <w:rsid w:val="00424AE4"/>
    <w:rsid w:val="00425E6D"/>
    <w:rsid w:val="00425F3E"/>
    <w:rsid w:val="00426C3C"/>
    <w:rsid w:val="00431E3A"/>
    <w:rsid w:val="004326BD"/>
    <w:rsid w:val="00432884"/>
    <w:rsid w:val="00432B0B"/>
    <w:rsid w:val="00432D09"/>
    <w:rsid w:val="0043326B"/>
    <w:rsid w:val="0043328C"/>
    <w:rsid w:val="00433F8F"/>
    <w:rsid w:val="0043403B"/>
    <w:rsid w:val="00434B1E"/>
    <w:rsid w:val="00436035"/>
    <w:rsid w:val="0043603F"/>
    <w:rsid w:val="004362F2"/>
    <w:rsid w:val="00436399"/>
    <w:rsid w:val="00436A8E"/>
    <w:rsid w:val="0043716D"/>
    <w:rsid w:val="00437C5B"/>
    <w:rsid w:val="00437F8C"/>
    <w:rsid w:val="0044047E"/>
    <w:rsid w:val="0044090A"/>
    <w:rsid w:val="0044208A"/>
    <w:rsid w:val="004424F6"/>
    <w:rsid w:val="004427A8"/>
    <w:rsid w:val="00442B64"/>
    <w:rsid w:val="004430DE"/>
    <w:rsid w:val="004435D9"/>
    <w:rsid w:val="004435F8"/>
    <w:rsid w:val="00443E93"/>
    <w:rsid w:val="00444B99"/>
    <w:rsid w:val="00444EDB"/>
    <w:rsid w:val="00444FC7"/>
    <w:rsid w:val="00445D63"/>
    <w:rsid w:val="0044772C"/>
    <w:rsid w:val="0044776B"/>
    <w:rsid w:val="00447AE1"/>
    <w:rsid w:val="00447B00"/>
    <w:rsid w:val="004508C5"/>
    <w:rsid w:val="00451042"/>
    <w:rsid w:val="00451271"/>
    <w:rsid w:val="00451519"/>
    <w:rsid w:val="004522F0"/>
    <w:rsid w:val="00453688"/>
    <w:rsid w:val="00453AEA"/>
    <w:rsid w:val="00453B59"/>
    <w:rsid w:val="00453D46"/>
    <w:rsid w:val="00454ADB"/>
    <w:rsid w:val="00454F90"/>
    <w:rsid w:val="00455047"/>
    <w:rsid w:val="00455437"/>
    <w:rsid w:val="0045574D"/>
    <w:rsid w:val="004570AD"/>
    <w:rsid w:val="00460DEE"/>
    <w:rsid w:val="00460F8B"/>
    <w:rsid w:val="004610F2"/>
    <w:rsid w:val="00461767"/>
    <w:rsid w:val="00461E8E"/>
    <w:rsid w:val="0046207E"/>
    <w:rsid w:val="0046315C"/>
    <w:rsid w:val="00463B81"/>
    <w:rsid w:val="00463EBA"/>
    <w:rsid w:val="00464284"/>
    <w:rsid w:val="0046444A"/>
    <w:rsid w:val="004647FE"/>
    <w:rsid w:val="00465F09"/>
    <w:rsid w:val="0046651B"/>
    <w:rsid w:val="004665BA"/>
    <w:rsid w:val="0046782D"/>
    <w:rsid w:val="00467AEF"/>
    <w:rsid w:val="00470273"/>
    <w:rsid w:val="00470EE1"/>
    <w:rsid w:val="0047139A"/>
    <w:rsid w:val="00471A84"/>
    <w:rsid w:val="00472716"/>
    <w:rsid w:val="00472B2D"/>
    <w:rsid w:val="004746B3"/>
    <w:rsid w:val="004752AB"/>
    <w:rsid w:val="004757E3"/>
    <w:rsid w:val="00476C8D"/>
    <w:rsid w:val="00477CD7"/>
    <w:rsid w:val="00477D4C"/>
    <w:rsid w:val="00477EF0"/>
    <w:rsid w:val="00477FC8"/>
    <w:rsid w:val="00480503"/>
    <w:rsid w:val="00480732"/>
    <w:rsid w:val="00481469"/>
    <w:rsid w:val="0048157F"/>
    <w:rsid w:val="00481A7F"/>
    <w:rsid w:val="00482228"/>
    <w:rsid w:val="00482690"/>
    <w:rsid w:val="00482974"/>
    <w:rsid w:val="004829E5"/>
    <w:rsid w:val="00483171"/>
    <w:rsid w:val="004834E4"/>
    <w:rsid w:val="00483979"/>
    <w:rsid w:val="004847ED"/>
    <w:rsid w:val="0048552C"/>
    <w:rsid w:val="00486150"/>
    <w:rsid w:val="00486865"/>
    <w:rsid w:val="00486DC3"/>
    <w:rsid w:val="00487ACD"/>
    <w:rsid w:val="004916FB"/>
    <w:rsid w:val="00491BB6"/>
    <w:rsid w:val="004921A7"/>
    <w:rsid w:val="0049280F"/>
    <w:rsid w:val="00493BB6"/>
    <w:rsid w:val="0049505E"/>
    <w:rsid w:val="00495831"/>
    <w:rsid w:val="0049644E"/>
    <w:rsid w:val="0049775E"/>
    <w:rsid w:val="00497B6F"/>
    <w:rsid w:val="004A00ED"/>
    <w:rsid w:val="004A0176"/>
    <w:rsid w:val="004A06DF"/>
    <w:rsid w:val="004A1004"/>
    <w:rsid w:val="004A1B48"/>
    <w:rsid w:val="004A251D"/>
    <w:rsid w:val="004A263C"/>
    <w:rsid w:val="004A33FA"/>
    <w:rsid w:val="004A357C"/>
    <w:rsid w:val="004A3B6C"/>
    <w:rsid w:val="004A3D3E"/>
    <w:rsid w:val="004A45AE"/>
    <w:rsid w:val="004A55C8"/>
    <w:rsid w:val="004A5E7B"/>
    <w:rsid w:val="004A6FB6"/>
    <w:rsid w:val="004B0268"/>
    <w:rsid w:val="004B0D10"/>
    <w:rsid w:val="004B0F0D"/>
    <w:rsid w:val="004B1CA5"/>
    <w:rsid w:val="004B2816"/>
    <w:rsid w:val="004B2835"/>
    <w:rsid w:val="004B291F"/>
    <w:rsid w:val="004B392A"/>
    <w:rsid w:val="004B58D5"/>
    <w:rsid w:val="004B5D1E"/>
    <w:rsid w:val="004B6C73"/>
    <w:rsid w:val="004B6FE6"/>
    <w:rsid w:val="004B795D"/>
    <w:rsid w:val="004C0A79"/>
    <w:rsid w:val="004C1EDB"/>
    <w:rsid w:val="004C1F77"/>
    <w:rsid w:val="004C30DE"/>
    <w:rsid w:val="004C3BD7"/>
    <w:rsid w:val="004C3E30"/>
    <w:rsid w:val="004C40B0"/>
    <w:rsid w:val="004C463B"/>
    <w:rsid w:val="004C474C"/>
    <w:rsid w:val="004C5984"/>
    <w:rsid w:val="004C60FF"/>
    <w:rsid w:val="004C6191"/>
    <w:rsid w:val="004D15C2"/>
    <w:rsid w:val="004D1F77"/>
    <w:rsid w:val="004D22C5"/>
    <w:rsid w:val="004D22FF"/>
    <w:rsid w:val="004D2908"/>
    <w:rsid w:val="004D2CA8"/>
    <w:rsid w:val="004D34D8"/>
    <w:rsid w:val="004D441A"/>
    <w:rsid w:val="004D5C93"/>
    <w:rsid w:val="004D5F8C"/>
    <w:rsid w:val="004D601C"/>
    <w:rsid w:val="004D6796"/>
    <w:rsid w:val="004D6FD9"/>
    <w:rsid w:val="004D7240"/>
    <w:rsid w:val="004E0992"/>
    <w:rsid w:val="004E120C"/>
    <w:rsid w:val="004E276D"/>
    <w:rsid w:val="004E2B3B"/>
    <w:rsid w:val="004E415F"/>
    <w:rsid w:val="004E459A"/>
    <w:rsid w:val="004E52A3"/>
    <w:rsid w:val="004E540B"/>
    <w:rsid w:val="004E5669"/>
    <w:rsid w:val="004E59F1"/>
    <w:rsid w:val="004E667B"/>
    <w:rsid w:val="004E7854"/>
    <w:rsid w:val="004F0D5B"/>
    <w:rsid w:val="004F173C"/>
    <w:rsid w:val="004F1C21"/>
    <w:rsid w:val="004F20EE"/>
    <w:rsid w:val="004F27D2"/>
    <w:rsid w:val="004F2A85"/>
    <w:rsid w:val="004F2BA0"/>
    <w:rsid w:val="004F3D25"/>
    <w:rsid w:val="004F4ABB"/>
    <w:rsid w:val="004F63E2"/>
    <w:rsid w:val="004F64DE"/>
    <w:rsid w:val="004F7203"/>
    <w:rsid w:val="004F7538"/>
    <w:rsid w:val="004F7774"/>
    <w:rsid w:val="00500DBD"/>
    <w:rsid w:val="00500E62"/>
    <w:rsid w:val="005022F6"/>
    <w:rsid w:val="0050314E"/>
    <w:rsid w:val="005036A9"/>
    <w:rsid w:val="0050389A"/>
    <w:rsid w:val="005039B4"/>
    <w:rsid w:val="00505666"/>
    <w:rsid w:val="005073B8"/>
    <w:rsid w:val="00511A8C"/>
    <w:rsid w:val="00511B0F"/>
    <w:rsid w:val="00511B75"/>
    <w:rsid w:val="005126A4"/>
    <w:rsid w:val="00512B1A"/>
    <w:rsid w:val="0051331C"/>
    <w:rsid w:val="00513951"/>
    <w:rsid w:val="005158F5"/>
    <w:rsid w:val="00515DB6"/>
    <w:rsid w:val="005160D4"/>
    <w:rsid w:val="0051786B"/>
    <w:rsid w:val="00517C3B"/>
    <w:rsid w:val="00517F8B"/>
    <w:rsid w:val="00520DBD"/>
    <w:rsid w:val="005212DC"/>
    <w:rsid w:val="0052141B"/>
    <w:rsid w:val="00521AF2"/>
    <w:rsid w:val="00521DF3"/>
    <w:rsid w:val="005221DE"/>
    <w:rsid w:val="005228DB"/>
    <w:rsid w:val="00522A8A"/>
    <w:rsid w:val="00523FDD"/>
    <w:rsid w:val="00524898"/>
    <w:rsid w:val="00524F64"/>
    <w:rsid w:val="005250D2"/>
    <w:rsid w:val="00526DC5"/>
    <w:rsid w:val="0053048C"/>
    <w:rsid w:val="00531ADE"/>
    <w:rsid w:val="00532671"/>
    <w:rsid w:val="005329FC"/>
    <w:rsid w:val="00532B13"/>
    <w:rsid w:val="00532C52"/>
    <w:rsid w:val="00532F51"/>
    <w:rsid w:val="00532FB0"/>
    <w:rsid w:val="00533705"/>
    <w:rsid w:val="00534682"/>
    <w:rsid w:val="0053473D"/>
    <w:rsid w:val="00535761"/>
    <w:rsid w:val="00536407"/>
    <w:rsid w:val="005367F7"/>
    <w:rsid w:val="00536F16"/>
    <w:rsid w:val="00537225"/>
    <w:rsid w:val="0054001C"/>
    <w:rsid w:val="0054126C"/>
    <w:rsid w:val="005418DD"/>
    <w:rsid w:val="00542901"/>
    <w:rsid w:val="00542C04"/>
    <w:rsid w:val="005431B2"/>
    <w:rsid w:val="00543D4A"/>
    <w:rsid w:val="00544B5B"/>
    <w:rsid w:val="00545972"/>
    <w:rsid w:val="00545A33"/>
    <w:rsid w:val="00545C08"/>
    <w:rsid w:val="00546115"/>
    <w:rsid w:val="00546618"/>
    <w:rsid w:val="00546F8C"/>
    <w:rsid w:val="0054791B"/>
    <w:rsid w:val="00547BB6"/>
    <w:rsid w:val="005501C2"/>
    <w:rsid w:val="00551555"/>
    <w:rsid w:val="0055160B"/>
    <w:rsid w:val="00551F4F"/>
    <w:rsid w:val="00552067"/>
    <w:rsid w:val="00552ACB"/>
    <w:rsid w:val="00552D70"/>
    <w:rsid w:val="005530CA"/>
    <w:rsid w:val="00553B9C"/>
    <w:rsid w:val="00553FD2"/>
    <w:rsid w:val="005541FF"/>
    <w:rsid w:val="005542E9"/>
    <w:rsid w:val="00555D19"/>
    <w:rsid w:val="0055669E"/>
    <w:rsid w:val="005568DF"/>
    <w:rsid w:val="0055703A"/>
    <w:rsid w:val="005570B3"/>
    <w:rsid w:val="005573B9"/>
    <w:rsid w:val="00557C1C"/>
    <w:rsid w:val="00560965"/>
    <w:rsid w:val="005610B0"/>
    <w:rsid w:val="00561E5F"/>
    <w:rsid w:val="005625FF"/>
    <w:rsid w:val="00563E9E"/>
    <w:rsid w:val="0056429E"/>
    <w:rsid w:val="00564478"/>
    <w:rsid w:val="00564795"/>
    <w:rsid w:val="005650FC"/>
    <w:rsid w:val="005654C4"/>
    <w:rsid w:val="00565720"/>
    <w:rsid w:val="00565C57"/>
    <w:rsid w:val="00566569"/>
    <w:rsid w:val="005669D4"/>
    <w:rsid w:val="00566C30"/>
    <w:rsid w:val="00566CBF"/>
    <w:rsid w:val="005671D3"/>
    <w:rsid w:val="00567B89"/>
    <w:rsid w:val="0057068A"/>
    <w:rsid w:val="0057100F"/>
    <w:rsid w:val="005718A7"/>
    <w:rsid w:val="00572144"/>
    <w:rsid w:val="00572D77"/>
    <w:rsid w:val="00573ABC"/>
    <w:rsid w:val="005745D4"/>
    <w:rsid w:val="00576D96"/>
    <w:rsid w:val="00577797"/>
    <w:rsid w:val="005778D7"/>
    <w:rsid w:val="00577A6C"/>
    <w:rsid w:val="00580A3E"/>
    <w:rsid w:val="00581ABB"/>
    <w:rsid w:val="00581CCD"/>
    <w:rsid w:val="00582A23"/>
    <w:rsid w:val="00584C02"/>
    <w:rsid w:val="005855AB"/>
    <w:rsid w:val="00585DDF"/>
    <w:rsid w:val="00585FF6"/>
    <w:rsid w:val="0058762B"/>
    <w:rsid w:val="00587815"/>
    <w:rsid w:val="00590344"/>
    <w:rsid w:val="00591F7A"/>
    <w:rsid w:val="00592176"/>
    <w:rsid w:val="00593548"/>
    <w:rsid w:val="00593CF0"/>
    <w:rsid w:val="00594434"/>
    <w:rsid w:val="005945A1"/>
    <w:rsid w:val="005953DB"/>
    <w:rsid w:val="00595C03"/>
    <w:rsid w:val="005960B2"/>
    <w:rsid w:val="00596344"/>
    <w:rsid w:val="005968D9"/>
    <w:rsid w:val="0059714F"/>
    <w:rsid w:val="005979D9"/>
    <w:rsid w:val="00597C49"/>
    <w:rsid w:val="005A1592"/>
    <w:rsid w:val="005A15A1"/>
    <w:rsid w:val="005A1B83"/>
    <w:rsid w:val="005A2A27"/>
    <w:rsid w:val="005A302A"/>
    <w:rsid w:val="005A3D64"/>
    <w:rsid w:val="005A3F95"/>
    <w:rsid w:val="005A433A"/>
    <w:rsid w:val="005A46BB"/>
    <w:rsid w:val="005A4950"/>
    <w:rsid w:val="005A4A26"/>
    <w:rsid w:val="005A60A0"/>
    <w:rsid w:val="005B0D17"/>
    <w:rsid w:val="005B0E32"/>
    <w:rsid w:val="005B1998"/>
    <w:rsid w:val="005B2621"/>
    <w:rsid w:val="005B29E3"/>
    <w:rsid w:val="005B2CF0"/>
    <w:rsid w:val="005B2D68"/>
    <w:rsid w:val="005B418D"/>
    <w:rsid w:val="005B429C"/>
    <w:rsid w:val="005B4631"/>
    <w:rsid w:val="005B4927"/>
    <w:rsid w:val="005B53CB"/>
    <w:rsid w:val="005B5C41"/>
    <w:rsid w:val="005B6137"/>
    <w:rsid w:val="005B6D37"/>
    <w:rsid w:val="005B6DAC"/>
    <w:rsid w:val="005B709E"/>
    <w:rsid w:val="005B79C7"/>
    <w:rsid w:val="005C048F"/>
    <w:rsid w:val="005C0BDE"/>
    <w:rsid w:val="005C15B6"/>
    <w:rsid w:val="005C18A9"/>
    <w:rsid w:val="005C1C99"/>
    <w:rsid w:val="005C1F5C"/>
    <w:rsid w:val="005C1F87"/>
    <w:rsid w:val="005C2297"/>
    <w:rsid w:val="005C26BD"/>
    <w:rsid w:val="005C282D"/>
    <w:rsid w:val="005C2BCF"/>
    <w:rsid w:val="005C2C07"/>
    <w:rsid w:val="005C2D08"/>
    <w:rsid w:val="005C2E19"/>
    <w:rsid w:val="005C3625"/>
    <w:rsid w:val="005C39ED"/>
    <w:rsid w:val="005C3EF3"/>
    <w:rsid w:val="005C5955"/>
    <w:rsid w:val="005C5F49"/>
    <w:rsid w:val="005C6B77"/>
    <w:rsid w:val="005C7286"/>
    <w:rsid w:val="005C72B8"/>
    <w:rsid w:val="005C73C9"/>
    <w:rsid w:val="005C7835"/>
    <w:rsid w:val="005C7F13"/>
    <w:rsid w:val="005D00C5"/>
    <w:rsid w:val="005D14BC"/>
    <w:rsid w:val="005D1F5E"/>
    <w:rsid w:val="005D2962"/>
    <w:rsid w:val="005D3B59"/>
    <w:rsid w:val="005D437A"/>
    <w:rsid w:val="005D5175"/>
    <w:rsid w:val="005D57BB"/>
    <w:rsid w:val="005D6651"/>
    <w:rsid w:val="005D6CB5"/>
    <w:rsid w:val="005D6E65"/>
    <w:rsid w:val="005E01CB"/>
    <w:rsid w:val="005E10AF"/>
    <w:rsid w:val="005E1786"/>
    <w:rsid w:val="005E2106"/>
    <w:rsid w:val="005E26A2"/>
    <w:rsid w:val="005E3DED"/>
    <w:rsid w:val="005E4744"/>
    <w:rsid w:val="005E4A27"/>
    <w:rsid w:val="005E4CBD"/>
    <w:rsid w:val="005E5053"/>
    <w:rsid w:val="005E5C39"/>
    <w:rsid w:val="005E60F0"/>
    <w:rsid w:val="005E61AF"/>
    <w:rsid w:val="005E6388"/>
    <w:rsid w:val="005E650E"/>
    <w:rsid w:val="005F01AA"/>
    <w:rsid w:val="005F0E29"/>
    <w:rsid w:val="005F1914"/>
    <w:rsid w:val="005F22A0"/>
    <w:rsid w:val="005F2497"/>
    <w:rsid w:val="005F263D"/>
    <w:rsid w:val="005F421E"/>
    <w:rsid w:val="005F4370"/>
    <w:rsid w:val="005F4AF2"/>
    <w:rsid w:val="005F5741"/>
    <w:rsid w:val="005F5AF1"/>
    <w:rsid w:val="005F6984"/>
    <w:rsid w:val="005F778F"/>
    <w:rsid w:val="005F799D"/>
    <w:rsid w:val="006009D8"/>
    <w:rsid w:val="00600AE7"/>
    <w:rsid w:val="00600B3D"/>
    <w:rsid w:val="00601085"/>
    <w:rsid w:val="00601788"/>
    <w:rsid w:val="00601B01"/>
    <w:rsid w:val="00602034"/>
    <w:rsid w:val="00602469"/>
    <w:rsid w:val="00602873"/>
    <w:rsid w:val="0060319B"/>
    <w:rsid w:val="006041BA"/>
    <w:rsid w:val="006041BE"/>
    <w:rsid w:val="006041E3"/>
    <w:rsid w:val="006044DA"/>
    <w:rsid w:val="0060526D"/>
    <w:rsid w:val="00605F6D"/>
    <w:rsid w:val="0060602A"/>
    <w:rsid w:val="0060698D"/>
    <w:rsid w:val="00606FE1"/>
    <w:rsid w:val="00607577"/>
    <w:rsid w:val="006076D7"/>
    <w:rsid w:val="00607A5B"/>
    <w:rsid w:val="006100AA"/>
    <w:rsid w:val="006114BC"/>
    <w:rsid w:val="00611619"/>
    <w:rsid w:val="0061246F"/>
    <w:rsid w:val="00614A1D"/>
    <w:rsid w:val="00616368"/>
    <w:rsid w:val="006177C6"/>
    <w:rsid w:val="006205A8"/>
    <w:rsid w:val="006218CE"/>
    <w:rsid w:val="00621916"/>
    <w:rsid w:val="00621B5A"/>
    <w:rsid w:val="00622197"/>
    <w:rsid w:val="00622C15"/>
    <w:rsid w:val="00622ED6"/>
    <w:rsid w:val="006233E3"/>
    <w:rsid w:val="006236F8"/>
    <w:rsid w:val="00623B15"/>
    <w:rsid w:val="00624E68"/>
    <w:rsid w:val="0062559D"/>
    <w:rsid w:val="00626166"/>
    <w:rsid w:val="0062622F"/>
    <w:rsid w:val="00627806"/>
    <w:rsid w:val="00627B94"/>
    <w:rsid w:val="00627EFF"/>
    <w:rsid w:val="0063093C"/>
    <w:rsid w:val="00630F38"/>
    <w:rsid w:val="006311CA"/>
    <w:rsid w:val="00631CDD"/>
    <w:rsid w:val="006329A0"/>
    <w:rsid w:val="00632B83"/>
    <w:rsid w:val="00632D1E"/>
    <w:rsid w:val="0063350A"/>
    <w:rsid w:val="00633EA3"/>
    <w:rsid w:val="00634793"/>
    <w:rsid w:val="00634B81"/>
    <w:rsid w:val="00634FC4"/>
    <w:rsid w:val="006359B7"/>
    <w:rsid w:val="00635EF6"/>
    <w:rsid w:val="006365DF"/>
    <w:rsid w:val="00636C90"/>
    <w:rsid w:val="00636FC8"/>
    <w:rsid w:val="0063775F"/>
    <w:rsid w:val="0063776F"/>
    <w:rsid w:val="00640692"/>
    <w:rsid w:val="00641D46"/>
    <w:rsid w:val="006423EF"/>
    <w:rsid w:val="00642A02"/>
    <w:rsid w:val="00642C40"/>
    <w:rsid w:val="00644AB4"/>
    <w:rsid w:val="00645079"/>
    <w:rsid w:val="006465B7"/>
    <w:rsid w:val="00647B5D"/>
    <w:rsid w:val="0065046F"/>
    <w:rsid w:val="00650824"/>
    <w:rsid w:val="00651677"/>
    <w:rsid w:val="00651B32"/>
    <w:rsid w:val="00651D01"/>
    <w:rsid w:val="00653186"/>
    <w:rsid w:val="00653D36"/>
    <w:rsid w:val="006542A8"/>
    <w:rsid w:val="006546BF"/>
    <w:rsid w:val="006551A1"/>
    <w:rsid w:val="00655881"/>
    <w:rsid w:val="00655AD7"/>
    <w:rsid w:val="006560DD"/>
    <w:rsid w:val="00656B9A"/>
    <w:rsid w:val="00657F35"/>
    <w:rsid w:val="006603A9"/>
    <w:rsid w:val="00661455"/>
    <w:rsid w:val="00661664"/>
    <w:rsid w:val="006616B0"/>
    <w:rsid w:val="00661A59"/>
    <w:rsid w:val="00661D34"/>
    <w:rsid w:val="00663239"/>
    <w:rsid w:val="00663AB7"/>
    <w:rsid w:val="0066403B"/>
    <w:rsid w:val="00664075"/>
    <w:rsid w:val="00664DDE"/>
    <w:rsid w:val="00664E36"/>
    <w:rsid w:val="0066668D"/>
    <w:rsid w:val="006677F1"/>
    <w:rsid w:val="00667E88"/>
    <w:rsid w:val="006701AE"/>
    <w:rsid w:val="006703EA"/>
    <w:rsid w:val="006709DD"/>
    <w:rsid w:val="00670C21"/>
    <w:rsid w:val="00670FB9"/>
    <w:rsid w:val="006718E1"/>
    <w:rsid w:val="00671F54"/>
    <w:rsid w:val="006725B7"/>
    <w:rsid w:val="006736EB"/>
    <w:rsid w:val="00673CE3"/>
    <w:rsid w:val="0067576B"/>
    <w:rsid w:val="0067581B"/>
    <w:rsid w:val="00676C41"/>
    <w:rsid w:val="00677448"/>
    <w:rsid w:val="00677EA9"/>
    <w:rsid w:val="00680041"/>
    <w:rsid w:val="006805FE"/>
    <w:rsid w:val="00680B3E"/>
    <w:rsid w:val="00680E63"/>
    <w:rsid w:val="006812D5"/>
    <w:rsid w:val="00681DA8"/>
    <w:rsid w:val="0068209C"/>
    <w:rsid w:val="006822F5"/>
    <w:rsid w:val="00682979"/>
    <w:rsid w:val="00682F39"/>
    <w:rsid w:val="006837B7"/>
    <w:rsid w:val="006839C8"/>
    <w:rsid w:val="00683B00"/>
    <w:rsid w:val="006842BA"/>
    <w:rsid w:val="006847EE"/>
    <w:rsid w:val="00684EAF"/>
    <w:rsid w:val="006857B4"/>
    <w:rsid w:val="00685B1B"/>
    <w:rsid w:val="006864CE"/>
    <w:rsid w:val="00686839"/>
    <w:rsid w:val="00686869"/>
    <w:rsid w:val="00686C5F"/>
    <w:rsid w:val="00687A2D"/>
    <w:rsid w:val="00687D27"/>
    <w:rsid w:val="00690BDC"/>
    <w:rsid w:val="00690C4E"/>
    <w:rsid w:val="006911D8"/>
    <w:rsid w:val="00691ADE"/>
    <w:rsid w:val="006923B6"/>
    <w:rsid w:val="006924AF"/>
    <w:rsid w:val="0069298D"/>
    <w:rsid w:val="00693AE9"/>
    <w:rsid w:val="00693B21"/>
    <w:rsid w:val="006942C2"/>
    <w:rsid w:val="00694507"/>
    <w:rsid w:val="00694F6C"/>
    <w:rsid w:val="006957AA"/>
    <w:rsid w:val="006960A6"/>
    <w:rsid w:val="006963E6"/>
    <w:rsid w:val="00696E0E"/>
    <w:rsid w:val="00697315"/>
    <w:rsid w:val="00697664"/>
    <w:rsid w:val="006A0093"/>
    <w:rsid w:val="006A109D"/>
    <w:rsid w:val="006A19A0"/>
    <w:rsid w:val="006A1AB6"/>
    <w:rsid w:val="006A1D7E"/>
    <w:rsid w:val="006A27FB"/>
    <w:rsid w:val="006A34C6"/>
    <w:rsid w:val="006A499C"/>
    <w:rsid w:val="006A60EB"/>
    <w:rsid w:val="006A692C"/>
    <w:rsid w:val="006A7740"/>
    <w:rsid w:val="006A77A4"/>
    <w:rsid w:val="006B0A07"/>
    <w:rsid w:val="006B13A4"/>
    <w:rsid w:val="006B1960"/>
    <w:rsid w:val="006B1B5E"/>
    <w:rsid w:val="006B1C67"/>
    <w:rsid w:val="006B24C6"/>
    <w:rsid w:val="006B2BA7"/>
    <w:rsid w:val="006B2D0B"/>
    <w:rsid w:val="006B33BD"/>
    <w:rsid w:val="006B4DCB"/>
    <w:rsid w:val="006B50ED"/>
    <w:rsid w:val="006B516B"/>
    <w:rsid w:val="006B523A"/>
    <w:rsid w:val="006B7CA9"/>
    <w:rsid w:val="006B7D00"/>
    <w:rsid w:val="006C0E4A"/>
    <w:rsid w:val="006C0EDE"/>
    <w:rsid w:val="006C1F85"/>
    <w:rsid w:val="006C2F7C"/>
    <w:rsid w:val="006C38D3"/>
    <w:rsid w:val="006C4501"/>
    <w:rsid w:val="006C4FC8"/>
    <w:rsid w:val="006C5343"/>
    <w:rsid w:val="006C535B"/>
    <w:rsid w:val="006C5A09"/>
    <w:rsid w:val="006C66C9"/>
    <w:rsid w:val="006C689F"/>
    <w:rsid w:val="006C71E2"/>
    <w:rsid w:val="006D034B"/>
    <w:rsid w:val="006D0C28"/>
    <w:rsid w:val="006D0C44"/>
    <w:rsid w:val="006D1195"/>
    <w:rsid w:val="006D125E"/>
    <w:rsid w:val="006D1511"/>
    <w:rsid w:val="006D215A"/>
    <w:rsid w:val="006D2220"/>
    <w:rsid w:val="006D24CF"/>
    <w:rsid w:val="006D34B1"/>
    <w:rsid w:val="006D3EEC"/>
    <w:rsid w:val="006D4121"/>
    <w:rsid w:val="006D434A"/>
    <w:rsid w:val="006D599F"/>
    <w:rsid w:val="006D6ED0"/>
    <w:rsid w:val="006E0554"/>
    <w:rsid w:val="006E0921"/>
    <w:rsid w:val="006E09B7"/>
    <w:rsid w:val="006E0F73"/>
    <w:rsid w:val="006E1D3F"/>
    <w:rsid w:val="006E1D8D"/>
    <w:rsid w:val="006E21C8"/>
    <w:rsid w:val="006E3425"/>
    <w:rsid w:val="006E3937"/>
    <w:rsid w:val="006E44DE"/>
    <w:rsid w:val="006E616D"/>
    <w:rsid w:val="006E6EAF"/>
    <w:rsid w:val="006E782F"/>
    <w:rsid w:val="006E7DAD"/>
    <w:rsid w:val="006F0467"/>
    <w:rsid w:val="006F0E3A"/>
    <w:rsid w:val="006F1C06"/>
    <w:rsid w:val="006F20E3"/>
    <w:rsid w:val="006F236D"/>
    <w:rsid w:val="006F2574"/>
    <w:rsid w:val="006F283A"/>
    <w:rsid w:val="006F3D3D"/>
    <w:rsid w:val="006F4946"/>
    <w:rsid w:val="006F50F0"/>
    <w:rsid w:val="006F567C"/>
    <w:rsid w:val="006F651E"/>
    <w:rsid w:val="006F6AF9"/>
    <w:rsid w:val="00700CB8"/>
    <w:rsid w:val="007020BF"/>
    <w:rsid w:val="007025C7"/>
    <w:rsid w:val="00702662"/>
    <w:rsid w:val="00702945"/>
    <w:rsid w:val="00702A55"/>
    <w:rsid w:val="00703ACE"/>
    <w:rsid w:val="00704C82"/>
    <w:rsid w:val="007056FD"/>
    <w:rsid w:val="0070682B"/>
    <w:rsid w:val="00706A6D"/>
    <w:rsid w:val="00707414"/>
    <w:rsid w:val="00710314"/>
    <w:rsid w:val="00710770"/>
    <w:rsid w:val="00710D73"/>
    <w:rsid w:val="00711C2C"/>
    <w:rsid w:val="00714970"/>
    <w:rsid w:val="00714CA3"/>
    <w:rsid w:val="00715F0D"/>
    <w:rsid w:val="00716325"/>
    <w:rsid w:val="00716B3B"/>
    <w:rsid w:val="00716C2D"/>
    <w:rsid w:val="00716D03"/>
    <w:rsid w:val="00717623"/>
    <w:rsid w:val="00717C64"/>
    <w:rsid w:val="00721CFA"/>
    <w:rsid w:val="0072280F"/>
    <w:rsid w:val="00723289"/>
    <w:rsid w:val="00723900"/>
    <w:rsid w:val="00723D61"/>
    <w:rsid w:val="0072400E"/>
    <w:rsid w:val="00724203"/>
    <w:rsid w:val="00724CE9"/>
    <w:rsid w:val="00726132"/>
    <w:rsid w:val="0072713F"/>
    <w:rsid w:val="0072723E"/>
    <w:rsid w:val="00727267"/>
    <w:rsid w:val="0072752F"/>
    <w:rsid w:val="007277D0"/>
    <w:rsid w:val="00730268"/>
    <w:rsid w:val="007311E7"/>
    <w:rsid w:val="00731369"/>
    <w:rsid w:val="00732615"/>
    <w:rsid w:val="00732E63"/>
    <w:rsid w:val="00733252"/>
    <w:rsid w:val="00733931"/>
    <w:rsid w:val="00733A4E"/>
    <w:rsid w:val="007348EA"/>
    <w:rsid w:val="007349E3"/>
    <w:rsid w:val="00734F19"/>
    <w:rsid w:val="00735063"/>
    <w:rsid w:val="007359A7"/>
    <w:rsid w:val="00735A9C"/>
    <w:rsid w:val="00735CA9"/>
    <w:rsid w:val="00736414"/>
    <w:rsid w:val="00736655"/>
    <w:rsid w:val="0073699E"/>
    <w:rsid w:val="007369B3"/>
    <w:rsid w:val="007373C7"/>
    <w:rsid w:val="00737693"/>
    <w:rsid w:val="007378E7"/>
    <w:rsid w:val="0074055A"/>
    <w:rsid w:val="00740D3E"/>
    <w:rsid w:val="0074186D"/>
    <w:rsid w:val="00741CEC"/>
    <w:rsid w:val="0074201B"/>
    <w:rsid w:val="0074287F"/>
    <w:rsid w:val="00743A34"/>
    <w:rsid w:val="00743C87"/>
    <w:rsid w:val="0074658C"/>
    <w:rsid w:val="00746F4B"/>
    <w:rsid w:val="00750079"/>
    <w:rsid w:val="00751220"/>
    <w:rsid w:val="00751C99"/>
    <w:rsid w:val="00752CB6"/>
    <w:rsid w:val="00753D13"/>
    <w:rsid w:val="00754886"/>
    <w:rsid w:val="007553FD"/>
    <w:rsid w:val="007561F0"/>
    <w:rsid w:val="00756B49"/>
    <w:rsid w:val="00756C58"/>
    <w:rsid w:val="00757BF8"/>
    <w:rsid w:val="00757C67"/>
    <w:rsid w:val="00757D7A"/>
    <w:rsid w:val="007612A6"/>
    <w:rsid w:val="0076205F"/>
    <w:rsid w:val="00762AA7"/>
    <w:rsid w:val="00762B68"/>
    <w:rsid w:val="0076304B"/>
    <w:rsid w:val="007638FE"/>
    <w:rsid w:val="00763E8E"/>
    <w:rsid w:val="00763EB4"/>
    <w:rsid w:val="00764DEF"/>
    <w:rsid w:val="00765B65"/>
    <w:rsid w:val="00766076"/>
    <w:rsid w:val="0076620B"/>
    <w:rsid w:val="007666A9"/>
    <w:rsid w:val="007668BF"/>
    <w:rsid w:val="00766935"/>
    <w:rsid w:val="00766B67"/>
    <w:rsid w:val="00766FF1"/>
    <w:rsid w:val="007674D8"/>
    <w:rsid w:val="0077080D"/>
    <w:rsid w:val="00770B25"/>
    <w:rsid w:val="007721F7"/>
    <w:rsid w:val="00772308"/>
    <w:rsid w:val="007739B9"/>
    <w:rsid w:val="00773EF9"/>
    <w:rsid w:val="007747AD"/>
    <w:rsid w:val="00775E31"/>
    <w:rsid w:val="00777712"/>
    <w:rsid w:val="00780810"/>
    <w:rsid w:val="00780FA5"/>
    <w:rsid w:val="0078180A"/>
    <w:rsid w:val="00781E49"/>
    <w:rsid w:val="007824C6"/>
    <w:rsid w:val="00782932"/>
    <w:rsid w:val="00782BC0"/>
    <w:rsid w:val="00783735"/>
    <w:rsid w:val="007840E0"/>
    <w:rsid w:val="00784DEC"/>
    <w:rsid w:val="007854A3"/>
    <w:rsid w:val="00785A66"/>
    <w:rsid w:val="007866D9"/>
    <w:rsid w:val="00786AE6"/>
    <w:rsid w:val="0078701F"/>
    <w:rsid w:val="0078775F"/>
    <w:rsid w:val="00787ED6"/>
    <w:rsid w:val="007904C5"/>
    <w:rsid w:val="00790C32"/>
    <w:rsid w:val="00791103"/>
    <w:rsid w:val="007912A5"/>
    <w:rsid w:val="007917EC"/>
    <w:rsid w:val="007928D5"/>
    <w:rsid w:val="00792994"/>
    <w:rsid w:val="0079309F"/>
    <w:rsid w:val="007931FA"/>
    <w:rsid w:val="007938D2"/>
    <w:rsid w:val="007945DC"/>
    <w:rsid w:val="007945EC"/>
    <w:rsid w:val="00794684"/>
    <w:rsid w:val="007948BE"/>
    <w:rsid w:val="00794F9D"/>
    <w:rsid w:val="0079582B"/>
    <w:rsid w:val="00795ABF"/>
    <w:rsid w:val="00796603"/>
    <w:rsid w:val="00796D73"/>
    <w:rsid w:val="007A053C"/>
    <w:rsid w:val="007A0EBB"/>
    <w:rsid w:val="007A1140"/>
    <w:rsid w:val="007A17A7"/>
    <w:rsid w:val="007A1A21"/>
    <w:rsid w:val="007A1E39"/>
    <w:rsid w:val="007A3276"/>
    <w:rsid w:val="007A40CB"/>
    <w:rsid w:val="007A4877"/>
    <w:rsid w:val="007A4CF5"/>
    <w:rsid w:val="007A4DF3"/>
    <w:rsid w:val="007A5521"/>
    <w:rsid w:val="007A55DA"/>
    <w:rsid w:val="007A6246"/>
    <w:rsid w:val="007A6E56"/>
    <w:rsid w:val="007A7244"/>
    <w:rsid w:val="007A7DA0"/>
    <w:rsid w:val="007B05F0"/>
    <w:rsid w:val="007B0902"/>
    <w:rsid w:val="007B1383"/>
    <w:rsid w:val="007B2E60"/>
    <w:rsid w:val="007B3019"/>
    <w:rsid w:val="007B31A6"/>
    <w:rsid w:val="007B3ECA"/>
    <w:rsid w:val="007B4183"/>
    <w:rsid w:val="007B4D7C"/>
    <w:rsid w:val="007B541B"/>
    <w:rsid w:val="007B5C7B"/>
    <w:rsid w:val="007B69A5"/>
    <w:rsid w:val="007B6B9D"/>
    <w:rsid w:val="007C318D"/>
    <w:rsid w:val="007C3528"/>
    <w:rsid w:val="007C4BBA"/>
    <w:rsid w:val="007C5E6F"/>
    <w:rsid w:val="007C600D"/>
    <w:rsid w:val="007C60CA"/>
    <w:rsid w:val="007C6A1D"/>
    <w:rsid w:val="007C6A60"/>
    <w:rsid w:val="007C6DB8"/>
    <w:rsid w:val="007C72E9"/>
    <w:rsid w:val="007C74BB"/>
    <w:rsid w:val="007C763F"/>
    <w:rsid w:val="007C767F"/>
    <w:rsid w:val="007D0553"/>
    <w:rsid w:val="007D1BF4"/>
    <w:rsid w:val="007D1CCF"/>
    <w:rsid w:val="007D1E0A"/>
    <w:rsid w:val="007D33DD"/>
    <w:rsid w:val="007D3F6C"/>
    <w:rsid w:val="007D3FCB"/>
    <w:rsid w:val="007D4822"/>
    <w:rsid w:val="007D511A"/>
    <w:rsid w:val="007D5C74"/>
    <w:rsid w:val="007D6549"/>
    <w:rsid w:val="007D6D9F"/>
    <w:rsid w:val="007D6FAD"/>
    <w:rsid w:val="007E01EA"/>
    <w:rsid w:val="007E198F"/>
    <w:rsid w:val="007E1ED2"/>
    <w:rsid w:val="007E1F1F"/>
    <w:rsid w:val="007E288A"/>
    <w:rsid w:val="007E2DF0"/>
    <w:rsid w:val="007E3274"/>
    <w:rsid w:val="007E34DA"/>
    <w:rsid w:val="007E3A9F"/>
    <w:rsid w:val="007E626B"/>
    <w:rsid w:val="007E6564"/>
    <w:rsid w:val="007E76CC"/>
    <w:rsid w:val="007F0361"/>
    <w:rsid w:val="007F04A5"/>
    <w:rsid w:val="007F0857"/>
    <w:rsid w:val="007F1A4B"/>
    <w:rsid w:val="007F20D5"/>
    <w:rsid w:val="007F3465"/>
    <w:rsid w:val="007F3BE2"/>
    <w:rsid w:val="007F4178"/>
    <w:rsid w:val="007F466E"/>
    <w:rsid w:val="007F57EA"/>
    <w:rsid w:val="007F6035"/>
    <w:rsid w:val="007F64DB"/>
    <w:rsid w:val="007F6DE4"/>
    <w:rsid w:val="007F7315"/>
    <w:rsid w:val="007F7B90"/>
    <w:rsid w:val="007F7DA9"/>
    <w:rsid w:val="00800EE1"/>
    <w:rsid w:val="0080163E"/>
    <w:rsid w:val="00801A96"/>
    <w:rsid w:val="00801E5E"/>
    <w:rsid w:val="00802172"/>
    <w:rsid w:val="0080276C"/>
    <w:rsid w:val="00802E9C"/>
    <w:rsid w:val="008041BE"/>
    <w:rsid w:val="00804DA2"/>
    <w:rsid w:val="00806154"/>
    <w:rsid w:val="00807822"/>
    <w:rsid w:val="008105EB"/>
    <w:rsid w:val="00810A23"/>
    <w:rsid w:val="008116F0"/>
    <w:rsid w:val="008139FC"/>
    <w:rsid w:val="00813BD6"/>
    <w:rsid w:val="008144B5"/>
    <w:rsid w:val="00814805"/>
    <w:rsid w:val="00814854"/>
    <w:rsid w:val="008164AA"/>
    <w:rsid w:val="0081771C"/>
    <w:rsid w:val="00817C18"/>
    <w:rsid w:val="00820308"/>
    <w:rsid w:val="00820A86"/>
    <w:rsid w:val="00820D97"/>
    <w:rsid w:val="008218D2"/>
    <w:rsid w:val="00821CB0"/>
    <w:rsid w:val="008225F2"/>
    <w:rsid w:val="0082348F"/>
    <w:rsid w:val="00823DDD"/>
    <w:rsid w:val="00823DDE"/>
    <w:rsid w:val="00825931"/>
    <w:rsid w:val="00826B3F"/>
    <w:rsid w:val="00826B46"/>
    <w:rsid w:val="0082739E"/>
    <w:rsid w:val="00827ACA"/>
    <w:rsid w:val="00830865"/>
    <w:rsid w:val="00830E88"/>
    <w:rsid w:val="008310E0"/>
    <w:rsid w:val="00831253"/>
    <w:rsid w:val="0083136D"/>
    <w:rsid w:val="008324C8"/>
    <w:rsid w:val="0083257C"/>
    <w:rsid w:val="00832731"/>
    <w:rsid w:val="00832754"/>
    <w:rsid w:val="00832F56"/>
    <w:rsid w:val="0083311F"/>
    <w:rsid w:val="00833E0A"/>
    <w:rsid w:val="00833F3C"/>
    <w:rsid w:val="008352F0"/>
    <w:rsid w:val="008353F6"/>
    <w:rsid w:val="0083638E"/>
    <w:rsid w:val="008371F6"/>
    <w:rsid w:val="008376B5"/>
    <w:rsid w:val="00837936"/>
    <w:rsid w:val="00840075"/>
    <w:rsid w:val="00841066"/>
    <w:rsid w:val="00841078"/>
    <w:rsid w:val="008411F6"/>
    <w:rsid w:val="008415A4"/>
    <w:rsid w:val="00841AB6"/>
    <w:rsid w:val="00841D8D"/>
    <w:rsid w:val="0084258D"/>
    <w:rsid w:val="00842644"/>
    <w:rsid w:val="008438BD"/>
    <w:rsid w:val="00844CF3"/>
    <w:rsid w:val="00845EA0"/>
    <w:rsid w:val="00846B47"/>
    <w:rsid w:val="00846D76"/>
    <w:rsid w:val="00847084"/>
    <w:rsid w:val="00847C7E"/>
    <w:rsid w:val="008504E7"/>
    <w:rsid w:val="0085087D"/>
    <w:rsid w:val="00850BEC"/>
    <w:rsid w:val="00851164"/>
    <w:rsid w:val="008511AF"/>
    <w:rsid w:val="00852ED6"/>
    <w:rsid w:val="00853930"/>
    <w:rsid w:val="00854014"/>
    <w:rsid w:val="0085413E"/>
    <w:rsid w:val="00854B37"/>
    <w:rsid w:val="0085635E"/>
    <w:rsid w:val="008564AE"/>
    <w:rsid w:val="008569B1"/>
    <w:rsid w:val="0085711F"/>
    <w:rsid w:val="00857DA7"/>
    <w:rsid w:val="00857EB2"/>
    <w:rsid w:val="00862573"/>
    <w:rsid w:val="0086335E"/>
    <w:rsid w:val="00863D01"/>
    <w:rsid w:val="00864C7D"/>
    <w:rsid w:val="00865168"/>
    <w:rsid w:val="00865683"/>
    <w:rsid w:val="00865AD1"/>
    <w:rsid w:val="00866E5A"/>
    <w:rsid w:val="00866F6D"/>
    <w:rsid w:val="00866FEC"/>
    <w:rsid w:val="0086762A"/>
    <w:rsid w:val="00867E04"/>
    <w:rsid w:val="008709CB"/>
    <w:rsid w:val="0087127E"/>
    <w:rsid w:val="00871652"/>
    <w:rsid w:val="008720AF"/>
    <w:rsid w:val="0087263A"/>
    <w:rsid w:val="008727CE"/>
    <w:rsid w:val="0087316E"/>
    <w:rsid w:val="00873B09"/>
    <w:rsid w:val="00873DEA"/>
    <w:rsid w:val="00874A31"/>
    <w:rsid w:val="00874D0C"/>
    <w:rsid w:val="0087515C"/>
    <w:rsid w:val="008753B6"/>
    <w:rsid w:val="008764C4"/>
    <w:rsid w:val="008764CE"/>
    <w:rsid w:val="008769BA"/>
    <w:rsid w:val="00876B51"/>
    <w:rsid w:val="00876CB3"/>
    <w:rsid w:val="00876CBC"/>
    <w:rsid w:val="00876D15"/>
    <w:rsid w:val="00880955"/>
    <w:rsid w:val="008809EE"/>
    <w:rsid w:val="00881C6B"/>
    <w:rsid w:val="0088251D"/>
    <w:rsid w:val="00882E34"/>
    <w:rsid w:val="008837CC"/>
    <w:rsid w:val="008838D2"/>
    <w:rsid w:val="00884F72"/>
    <w:rsid w:val="00885225"/>
    <w:rsid w:val="00885580"/>
    <w:rsid w:val="00885AC1"/>
    <w:rsid w:val="00890906"/>
    <w:rsid w:val="00891031"/>
    <w:rsid w:val="008920F5"/>
    <w:rsid w:val="00892DA5"/>
    <w:rsid w:val="008931EB"/>
    <w:rsid w:val="00894819"/>
    <w:rsid w:val="00895808"/>
    <w:rsid w:val="00895E7E"/>
    <w:rsid w:val="00895F76"/>
    <w:rsid w:val="008960E8"/>
    <w:rsid w:val="00896D10"/>
    <w:rsid w:val="00896E05"/>
    <w:rsid w:val="008A04EF"/>
    <w:rsid w:val="008A06C8"/>
    <w:rsid w:val="008A07AF"/>
    <w:rsid w:val="008A083A"/>
    <w:rsid w:val="008A098D"/>
    <w:rsid w:val="008A0F51"/>
    <w:rsid w:val="008A16C4"/>
    <w:rsid w:val="008A185D"/>
    <w:rsid w:val="008A1DF3"/>
    <w:rsid w:val="008A2890"/>
    <w:rsid w:val="008A2FF6"/>
    <w:rsid w:val="008A3583"/>
    <w:rsid w:val="008A38B4"/>
    <w:rsid w:val="008A4D68"/>
    <w:rsid w:val="008A5875"/>
    <w:rsid w:val="008A5F55"/>
    <w:rsid w:val="008A6229"/>
    <w:rsid w:val="008A7AA8"/>
    <w:rsid w:val="008A7BBB"/>
    <w:rsid w:val="008A7F1D"/>
    <w:rsid w:val="008B0BB4"/>
    <w:rsid w:val="008B17BE"/>
    <w:rsid w:val="008B2412"/>
    <w:rsid w:val="008B3554"/>
    <w:rsid w:val="008B4539"/>
    <w:rsid w:val="008B5580"/>
    <w:rsid w:val="008B586B"/>
    <w:rsid w:val="008B5A2D"/>
    <w:rsid w:val="008B64BD"/>
    <w:rsid w:val="008B7C3D"/>
    <w:rsid w:val="008B7D91"/>
    <w:rsid w:val="008C0258"/>
    <w:rsid w:val="008C0712"/>
    <w:rsid w:val="008C08C1"/>
    <w:rsid w:val="008C0EE5"/>
    <w:rsid w:val="008C11FF"/>
    <w:rsid w:val="008C2935"/>
    <w:rsid w:val="008C2E86"/>
    <w:rsid w:val="008C42C3"/>
    <w:rsid w:val="008C4D10"/>
    <w:rsid w:val="008C5363"/>
    <w:rsid w:val="008C5A01"/>
    <w:rsid w:val="008C7970"/>
    <w:rsid w:val="008D00BF"/>
    <w:rsid w:val="008D241C"/>
    <w:rsid w:val="008D2832"/>
    <w:rsid w:val="008D2DB5"/>
    <w:rsid w:val="008D3191"/>
    <w:rsid w:val="008D3F1D"/>
    <w:rsid w:val="008D4161"/>
    <w:rsid w:val="008D64D5"/>
    <w:rsid w:val="008D6590"/>
    <w:rsid w:val="008D667C"/>
    <w:rsid w:val="008D68FA"/>
    <w:rsid w:val="008D6FC0"/>
    <w:rsid w:val="008E174C"/>
    <w:rsid w:val="008E1CBE"/>
    <w:rsid w:val="008E2CD5"/>
    <w:rsid w:val="008E3BA0"/>
    <w:rsid w:val="008E4C14"/>
    <w:rsid w:val="008E4F21"/>
    <w:rsid w:val="008E5180"/>
    <w:rsid w:val="008E69DF"/>
    <w:rsid w:val="008E7060"/>
    <w:rsid w:val="008E784E"/>
    <w:rsid w:val="008E7865"/>
    <w:rsid w:val="008F16FB"/>
    <w:rsid w:val="008F17FB"/>
    <w:rsid w:val="008F2212"/>
    <w:rsid w:val="008F34FC"/>
    <w:rsid w:val="008F355F"/>
    <w:rsid w:val="008F3A09"/>
    <w:rsid w:val="008F3EFD"/>
    <w:rsid w:val="008F48A9"/>
    <w:rsid w:val="008F506A"/>
    <w:rsid w:val="008F573F"/>
    <w:rsid w:val="008F5F1D"/>
    <w:rsid w:val="008F77CB"/>
    <w:rsid w:val="008F781B"/>
    <w:rsid w:val="008F7F1A"/>
    <w:rsid w:val="0090016E"/>
    <w:rsid w:val="009005E8"/>
    <w:rsid w:val="00900E0E"/>
    <w:rsid w:val="009012ED"/>
    <w:rsid w:val="00901653"/>
    <w:rsid w:val="00902212"/>
    <w:rsid w:val="00902BEE"/>
    <w:rsid w:val="009031DE"/>
    <w:rsid w:val="00903279"/>
    <w:rsid w:val="0090355B"/>
    <w:rsid w:val="00903B38"/>
    <w:rsid w:val="00903BE2"/>
    <w:rsid w:val="00903C1B"/>
    <w:rsid w:val="009040AC"/>
    <w:rsid w:val="009046D4"/>
    <w:rsid w:val="00904848"/>
    <w:rsid w:val="00904C79"/>
    <w:rsid w:val="00906200"/>
    <w:rsid w:val="00906AE0"/>
    <w:rsid w:val="0090759D"/>
    <w:rsid w:val="009078A0"/>
    <w:rsid w:val="00907F02"/>
    <w:rsid w:val="009103FF"/>
    <w:rsid w:val="00911338"/>
    <w:rsid w:val="00912D84"/>
    <w:rsid w:val="009136C5"/>
    <w:rsid w:val="00913F3E"/>
    <w:rsid w:val="00914386"/>
    <w:rsid w:val="00915083"/>
    <w:rsid w:val="0091558F"/>
    <w:rsid w:val="00915A0D"/>
    <w:rsid w:val="00916125"/>
    <w:rsid w:val="0091665A"/>
    <w:rsid w:val="00916970"/>
    <w:rsid w:val="00916A21"/>
    <w:rsid w:val="00916B61"/>
    <w:rsid w:val="00920171"/>
    <w:rsid w:val="0092127B"/>
    <w:rsid w:val="00922B7C"/>
    <w:rsid w:val="009242C4"/>
    <w:rsid w:val="00924EF0"/>
    <w:rsid w:val="009256DC"/>
    <w:rsid w:val="009263F7"/>
    <w:rsid w:val="009266A0"/>
    <w:rsid w:val="00927068"/>
    <w:rsid w:val="0092752E"/>
    <w:rsid w:val="00927F58"/>
    <w:rsid w:val="00930219"/>
    <w:rsid w:val="009306D7"/>
    <w:rsid w:val="0093071C"/>
    <w:rsid w:val="009307AC"/>
    <w:rsid w:val="00932276"/>
    <w:rsid w:val="009323A2"/>
    <w:rsid w:val="009324C0"/>
    <w:rsid w:val="00932ED0"/>
    <w:rsid w:val="00933408"/>
    <w:rsid w:val="00934BF8"/>
    <w:rsid w:val="00935093"/>
    <w:rsid w:val="00935836"/>
    <w:rsid w:val="00935B50"/>
    <w:rsid w:val="009366AF"/>
    <w:rsid w:val="00937766"/>
    <w:rsid w:val="00937EA3"/>
    <w:rsid w:val="00937F60"/>
    <w:rsid w:val="00940380"/>
    <w:rsid w:val="0094059F"/>
    <w:rsid w:val="009405EA"/>
    <w:rsid w:val="0094155D"/>
    <w:rsid w:val="00941F8B"/>
    <w:rsid w:val="009420B0"/>
    <w:rsid w:val="00942610"/>
    <w:rsid w:val="00942C8E"/>
    <w:rsid w:val="00942D93"/>
    <w:rsid w:val="00943AC8"/>
    <w:rsid w:val="0094498D"/>
    <w:rsid w:val="0094530C"/>
    <w:rsid w:val="0094646F"/>
    <w:rsid w:val="0094650B"/>
    <w:rsid w:val="0095007A"/>
    <w:rsid w:val="0095021D"/>
    <w:rsid w:val="00951E6A"/>
    <w:rsid w:val="00952B54"/>
    <w:rsid w:val="00953800"/>
    <w:rsid w:val="00953895"/>
    <w:rsid w:val="00953A43"/>
    <w:rsid w:val="0095485E"/>
    <w:rsid w:val="00954CB6"/>
    <w:rsid w:val="00954FA0"/>
    <w:rsid w:val="00955E90"/>
    <w:rsid w:val="00956C1D"/>
    <w:rsid w:val="00956C8A"/>
    <w:rsid w:val="00956F3A"/>
    <w:rsid w:val="00957263"/>
    <w:rsid w:val="00957531"/>
    <w:rsid w:val="009575AE"/>
    <w:rsid w:val="009577D5"/>
    <w:rsid w:val="00957C27"/>
    <w:rsid w:val="009613DF"/>
    <w:rsid w:val="00961698"/>
    <w:rsid w:val="009620B7"/>
    <w:rsid w:val="00962ADB"/>
    <w:rsid w:val="00962E80"/>
    <w:rsid w:val="0096317E"/>
    <w:rsid w:val="00964FAF"/>
    <w:rsid w:val="00965114"/>
    <w:rsid w:val="009651F8"/>
    <w:rsid w:val="0096525D"/>
    <w:rsid w:val="0096542E"/>
    <w:rsid w:val="00965A0B"/>
    <w:rsid w:val="00965A3D"/>
    <w:rsid w:val="00965BEE"/>
    <w:rsid w:val="00966419"/>
    <w:rsid w:val="009670D5"/>
    <w:rsid w:val="0096793B"/>
    <w:rsid w:val="00970015"/>
    <w:rsid w:val="0097063B"/>
    <w:rsid w:val="00970A76"/>
    <w:rsid w:val="00971093"/>
    <w:rsid w:val="00971FEF"/>
    <w:rsid w:val="00974566"/>
    <w:rsid w:val="00975290"/>
    <w:rsid w:val="00975D11"/>
    <w:rsid w:val="00975F28"/>
    <w:rsid w:val="009770E1"/>
    <w:rsid w:val="00977367"/>
    <w:rsid w:val="00977C9E"/>
    <w:rsid w:val="00977EC0"/>
    <w:rsid w:val="0098000A"/>
    <w:rsid w:val="009809E1"/>
    <w:rsid w:val="0098109E"/>
    <w:rsid w:val="00981E74"/>
    <w:rsid w:val="00982203"/>
    <w:rsid w:val="009832B8"/>
    <w:rsid w:val="00983677"/>
    <w:rsid w:val="0098377B"/>
    <w:rsid w:val="00983EF7"/>
    <w:rsid w:val="00984340"/>
    <w:rsid w:val="009845EA"/>
    <w:rsid w:val="00984628"/>
    <w:rsid w:val="0098559C"/>
    <w:rsid w:val="00985ABE"/>
    <w:rsid w:val="00986932"/>
    <w:rsid w:val="00987344"/>
    <w:rsid w:val="009902E5"/>
    <w:rsid w:val="00991057"/>
    <w:rsid w:val="00992BB2"/>
    <w:rsid w:val="00992E8D"/>
    <w:rsid w:val="00993C9B"/>
    <w:rsid w:val="00994051"/>
    <w:rsid w:val="00994BB9"/>
    <w:rsid w:val="00994CA3"/>
    <w:rsid w:val="0099522A"/>
    <w:rsid w:val="00995987"/>
    <w:rsid w:val="009959FB"/>
    <w:rsid w:val="0099630B"/>
    <w:rsid w:val="00997587"/>
    <w:rsid w:val="00997D36"/>
    <w:rsid w:val="00997D9A"/>
    <w:rsid w:val="009A0011"/>
    <w:rsid w:val="009A03DC"/>
    <w:rsid w:val="009A211D"/>
    <w:rsid w:val="009A42D8"/>
    <w:rsid w:val="009A4867"/>
    <w:rsid w:val="009A7438"/>
    <w:rsid w:val="009B0719"/>
    <w:rsid w:val="009B0AFB"/>
    <w:rsid w:val="009B0C7F"/>
    <w:rsid w:val="009B15C9"/>
    <w:rsid w:val="009B1B0A"/>
    <w:rsid w:val="009B20C4"/>
    <w:rsid w:val="009B29FE"/>
    <w:rsid w:val="009B34F1"/>
    <w:rsid w:val="009B3F04"/>
    <w:rsid w:val="009B402F"/>
    <w:rsid w:val="009B405C"/>
    <w:rsid w:val="009B40FC"/>
    <w:rsid w:val="009B4F06"/>
    <w:rsid w:val="009B5963"/>
    <w:rsid w:val="009B68A9"/>
    <w:rsid w:val="009B792B"/>
    <w:rsid w:val="009B79C1"/>
    <w:rsid w:val="009C0200"/>
    <w:rsid w:val="009C1168"/>
    <w:rsid w:val="009C1577"/>
    <w:rsid w:val="009C1E83"/>
    <w:rsid w:val="009C1F19"/>
    <w:rsid w:val="009C2060"/>
    <w:rsid w:val="009C231B"/>
    <w:rsid w:val="009C4C88"/>
    <w:rsid w:val="009C5810"/>
    <w:rsid w:val="009C6A49"/>
    <w:rsid w:val="009C6D01"/>
    <w:rsid w:val="009C6EBB"/>
    <w:rsid w:val="009C74E8"/>
    <w:rsid w:val="009C751B"/>
    <w:rsid w:val="009D0C86"/>
    <w:rsid w:val="009D1596"/>
    <w:rsid w:val="009D1720"/>
    <w:rsid w:val="009D1D76"/>
    <w:rsid w:val="009D1EFD"/>
    <w:rsid w:val="009D2296"/>
    <w:rsid w:val="009D2FB4"/>
    <w:rsid w:val="009D48E2"/>
    <w:rsid w:val="009D6C5E"/>
    <w:rsid w:val="009D7BA4"/>
    <w:rsid w:val="009D7CBA"/>
    <w:rsid w:val="009E0165"/>
    <w:rsid w:val="009E01C3"/>
    <w:rsid w:val="009E0293"/>
    <w:rsid w:val="009E07CD"/>
    <w:rsid w:val="009E12AE"/>
    <w:rsid w:val="009E17ED"/>
    <w:rsid w:val="009E1B48"/>
    <w:rsid w:val="009E3916"/>
    <w:rsid w:val="009E55AD"/>
    <w:rsid w:val="009E5A27"/>
    <w:rsid w:val="009E61D6"/>
    <w:rsid w:val="009E620F"/>
    <w:rsid w:val="009E7040"/>
    <w:rsid w:val="009E719F"/>
    <w:rsid w:val="009E7264"/>
    <w:rsid w:val="009E7638"/>
    <w:rsid w:val="009E7B69"/>
    <w:rsid w:val="009E7FCF"/>
    <w:rsid w:val="009F0644"/>
    <w:rsid w:val="009F08D2"/>
    <w:rsid w:val="009F0AB4"/>
    <w:rsid w:val="009F0EAE"/>
    <w:rsid w:val="009F0FDE"/>
    <w:rsid w:val="009F1591"/>
    <w:rsid w:val="009F18B1"/>
    <w:rsid w:val="009F1AF8"/>
    <w:rsid w:val="009F3D34"/>
    <w:rsid w:val="009F43E1"/>
    <w:rsid w:val="009F4A6A"/>
    <w:rsid w:val="009F527F"/>
    <w:rsid w:val="009F5F15"/>
    <w:rsid w:val="009F61FB"/>
    <w:rsid w:val="009F6263"/>
    <w:rsid w:val="009F6A64"/>
    <w:rsid w:val="009F76C0"/>
    <w:rsid w:val="00A00058"/>
    <w:rsid w:val="00A03171"/>
    <w:rsid w:val="00A04044"/>
    <w:rsid w:val="00A04292"/>
    <w:rsid w:val="00A050E3"/>
    <w:rsid w:val="00A055F9"/>
    <w:rsid w:val="00A0568C"/>
    <w:rsid w:val="00A0638D"/>
    <w:rsid w:val="00A06AD0"/>
    <w:rsid w:val="00A071A4"/>
    <w:rsid w:val="00A10387"/>
    <w:rsid w:val="00A10708"/>
    <w:rsid w:val="00A1109C"/>
    <w:rsid w:val="00A12DD5"/>
    <w:rsid w:val="00A1399D"/>
    <w:rsid w:val="00A156B6"/>
    <w:rsid w:val="00A156FC"/>
    <w:rsid w:val="00A17307"/>
    <w:rsid w:val="00A17CB3"/>
    <w:rsid w:val="00A17CF7"/>
    <w:rsid w:val="00A2003A"/>
    <w:rsid w:val="00A20608"/>
    <w:rsid w:val="00A20BD4"/>
    <w:rsid w:val="00A20D0D"/>
    <w:rsid w:val="00A21866"/>
    <w:rsid w:val="00A22493"/>
    <w:rsid w:val="00A23CCF"/>
    <w:rsid w:val="00A24301"/>
    <w:rsid w:val="00A243C9"/>
    <w:rsid w:val="00A246E7"/>
    <w:rsid w:val="00A250E7"/>
    <w:rsid w:val="00A252A9"/>
    <w:rsid w:val="00A265F0"/>
    <w:rsid w:val="00A26BC1"/>
    <w:rsid w:val="00A27186"/>
    <w:rsid w:val="00A2731D"/>
    <w:rsid w:val="00A2741F"/>
    <w:rsid w:val="00A27D59"/>
    <w:rsid w:val="00A3118B"/>
    <w:rsid w:val="00A313EC"/>
    <w:rsid w:val="00A31530"/>
    <w:rsid w:val="00A31572"/>
    <w:rsid w:val="00A31580"/>
    <w:rsid w:val="00A316BB"/>
    <w:rsid w:val="00A32CDC"/>
    <w:rsid w:val="00A338FB"/>
    <w:rsid w:val="00A33EB9"/>
    <w:rsid w:val="00A34119"/>
    <w:rsid w:val="00A36008"/>
    <w:rsid w:val="00A36C89"/>
    <w:rsid w:val="00A37B9E"/>
    <w:rsid w:val="00A37F1E"/>
    <w:rsid w:val="00A40B47"/>
    <w:rsid w:val="00A40E4C"/>
    <w:rsid w:val="00A41884"/>
    <w:rsid w:val="00A41D14"/>
    <w:rsid w:val="00A41E4C"/>
    <w:rsid w:val="00A422BF"/>
    <w:rsid w:val="00A42405"/>
    <w:rsid w:val="00A42441"/>
    <w:rsid w:val="00A428F3"/>
    <w:rsid w:val="00A43296"/>
    <w:rsid w:val="00A43B34"/>
    <w:rsid w:val="00A4414E"/>
    <w:rsid w:val="00A46070"/>
    <w:rsid w:val="00A46CD8"/>
    <w:rsid w:val="00A470D4"/>
    <w:rsid w:val="00A473E6"/>
    <w:rsid w:val="00A475D7"/>
    <w:rsid w:val="00A47752"/>
    <w:rsid w:val="00A51DCB"/>
    <w:rsid w:val="00A51F70"/>
    <w:rsid w:val="00A52134"/>
    <w:rsid w:val="00A52400"/>
    <w:rsid w:val="00A524E9"/>
    <w:rsid w:val="00A53657"/>
    <w:rsid w:val="00A53699"/>
    <w:rsid w:val="00A538FC"/>
    <w:rsid w:val="00A546E7"/>
    <w:rsid w:val="00A549AA"/>
    <w:rsid w:val="00A54AC4"/>
    <w:rsid w:val="00A54BC2"/>
    <w:rsid w:val="00A54EF7"/>
    <w:rsid w:val="00A54FBE"/>
    <w:rsid w:val="00A55B4F"/>
    <w:rsid w:val="00A56BB8"/>
    <w:rsid w:val="00A56F1D"/>
    <w:rsid w:val="00A56FFC"/>
    <w:rsid w:val="00A57785"/>
    <w:rsid w:val="00A602F6"/>
    <w:rsid w:val="00A610C9"/>
    <w:rsid w:val="00A613D4"/>
    <w:rsid w:val="00A61413"/>
    <w:rsid w:val="00A61AB5"/>
    <w:rsid w:val="00A62204"/>
    <w:rsid w:val="00A62D07"/>
    <w:rsid w:val="00A6374C"/>
    <w:rsid w:val="00A63D63"/>
    <w:rsid w:val="00A64A42"/>
    <w:rsid w:val="00A64BBD"/>
    <w:rsid w:val="00A64F48"/>
    <w:rsid w:val="00A65025"/>
    <w:rsid w:val="00A659A9"/>
    <w:rsid w:val="00A661F9"/>
    <w:rsid w:val="00A671E8"/>
    <w:rsid w:val="00A7002B"/>
    <w:rsid w:val="00A703B1"/>
    <w:rsid w:val="00A708A7"/>
    <w:rsid w:val="00A70D69"/>
    <w:rsid w:val="00A71120"/>
    <w:rsid w:val="00A71693"/>
    <w:rsid w:val="00A72590"/>
    <w:rsid w:val="00A7335A"/>
    <w:rsid w:val="00A73C13"/>
    <w:rsid w:val="00A74EFF"/>
    <w:rsid w:val="00A7527F"/>
    <w:rsid w:val="00A75907"/>
    <w:rsid w:val="00A75F11"/>
    <w:rsid w:val="00A7615F"/>
    <w:rsid w:val="00A762F6"/>
    <w:rsid w:val="00A76AFA"/>
    <w:rsid w:val="00A76F7F"/>
    <w:rsid w:val="00A77F56"/>
    <w:rsid w:val="00A8021F"/>
    <w:rsid w:val="00A80A1A"/>
    <w:rsid w:val="00A818BC"/>
    <w:rsid w:val="00A82430"/>
    <w:rsid w:val="00A832A6"/>
    <w:rsid w:val="00A83688"/>
    <w:rsid w:val="00A83825"/>
    <w:rsid w:val="00A8392F"/>
    <w:rsid w:val="00A84463"/>
    <w:rsid w:val="00A85AF4"/>
    <w:rsid w:val="00A872F3"/>
    <w:rsid w:val="00A877E6"/>
    <w:rsid w:val="00A904B1"/>
    <w:rsid w:val="00A904D5"/>
    <w:rsid w:val="00A90598"/>
    <w:rsid w:val="00A9076A"/>
    <w:rsid w:val="00A92153"/>
    <w:rsid w:val="00A9248D"/>
    <w:rsid w:val="00A9274E"/>
    <w:rsid w:val="00A92A8C"/>
    <w:rsid w:val="00A9431E"/>
    <w:rsid w:val="00A94B0E"/>
    <w:rsid w:val="00A94B16"/>
    <w:rsid w:val="00A96084"/>
    <w:rsid w:val="00A9691E"/>
    <w:rsid w:val="00A9787C"/>
    <w:rsid w:val="00A97BFE"/>
    <w:rsid w:val="00AA15CF"/>
    <w:rsid w:val="00AA1CC7"/>
    <w:rsid w:val="00AA2A01"/>
    <w:rsid w:val="00AA2C16"/>
    <w:rsid w:val="00AA34D5"/>
    <w:rsid w:val="00AA364F"/>
    <w:rsid w:val="00AA37D6"/>
    <w:rsid w:val="00AA3A62"/>
    <w:rsid w:val="00AA3E90"/>
    <w:rsid w:val="00AA495E"/>
    <w:rsid w:val="00AA4B6E"/>
    <w:rsid w:val="00AA4EE7"/>
    <w:rsid w:val="00AA5292"/>
    <w:rsid w:val="00AA57EF"/>
    <w:rsid w:val="00AA5A68"/>
    <w:rsid w:val="00AA5A86"/>
    <w:rsid w:val="00AA6940"/>
    <w:rsid w:val="00AA6D4E"/>
    <w:rsid w:val="00AA72E0"/>
    <w:rsid w:val="00AA751B"/>
    <w:rsid w:val="00AA762D"/>
    <w:rsid w:val="00AA7A08"/>
    <w:rsid w:val="00AA7CE1"/>
    <w:rsid w:val="00AB0585"/>
    <w:rsid w:val="00AB0D82"/>
    <w:rsid w:val="00AB14E9"/>
    <w:rsid w:val="00AB153D"/>
    <w:rsid w:val="00AB160D"/>
    <w:rsid w:val="00AB2451"/>
    <w:rsid w:val="00AB302D"/>
    <w:rsid w:val="00AB4CAE"/>
    <w:rsid w:val="00AB4D02"/>
    <w:rsid w:val="00AB4E55"/>
    <w:rsid w:val="00AB6E56"/>
    <w:rsid w:val="00AB7279"/>
    <w:rsid w:val="00AC0444"/>
    <w:rsid w:val="00AC0B0C"/>
    <w:rsid w:val="00AC0D22"/>
    <w:rsid w:val="00AC146B"/>
    <w:rsid w:val="00AC1BA3"/>
    <w:rsid w:val="00AC254C"/>
    <w:rsid w:val="00AC27D5"/>
    <w:rsid w:val="00AC2D13"/>
    <w:rsid w:val="00AC3A7E"/>
    <w:rsid w:val="00AC44CF"/>
    <w:rsid w:val="00AC4515"/>
    <w:rsid w:val="00AC4959"/>
    <w:rsid w:val="00AC58A6"/>
    <w:rsid w:val="00AC6F17"/>
    <w:rsid w:val="00AD09B1"/>
    <w:rsid w:val="00AD0D99"/>
    <w:rsid w:val="00AD11DF"/>
    <w:rsid w:val="00AD18B0"/>
    <w:rsid w:val="00AD1D89"/>
    <w:rsid w:val="00AD21F6"/>
    <w:rsid w:val="00AD314C"/>
    <w:rsid w:val="00AD5A1D"/>
    <w:rsid w:val="00AD5BDD"/>
    <w:rsid w:val="00AD6014"/>
    <w:rsid w:val="00AD604D"/>
    <w:rsid w:val="00AD6538"/>
    <w:rsid w:val="00AD6F60"/>
    <w:rsid w:val="00AD7E19"/>
    <w:rsid w:val="00AE02B5"/>
    <w:rsid w:val="00AE064D"/>
    <w:rsid w:val="00AE0908"/>
    <w:rsid w:val="00AE1219"/>
    <w:rsid w:val="00AE160A"/>
    <w:rsid w:val="00AE166B"/>
    <w:rsid w:val="00AE2174"/>
    <w:rsid w:val="00AE2540"/>
    <w:rsid w:val="00AE2A8B"/>
    <w:rsid w:val="00AE33D9"/>
    <w:rsid w:val="00AE434E"/>
    <w:rsid w:val="00AE55BC"/>
    <w:rsid w:val="00AE6B24"/>
    <w:rsid w:val="00AE71F3"/>
    <w:rsid w:val="00AE741B"/>
    <w:rsid w:val="00AE7875"/>
    <w:rsid w:val="00AE7A14"/>
    <w:rsid w:val="00AE7CF8"/>
    <w:rsid w:val="00AE7FB5"/>
    <w:rsid w:val="00AF0837"/>
    <w:rsid w:val="00AF13C6"/>
    <w:rsid w:val="00AF1D4A"/>
    <w:rsid w:val="00AF3048"/>
    <w:rsid w:val="00AF33CE"/>
    <w:rsid w:val="00AF3A2A"/>
    <w:rsid w:val="00AF4052"/>
    <w:rsid w:val="00AF52E2"/>
    <w:rsid w:val="00AF58BB"/>
    <w:rsid w:val="00AF5C94"/>
    <w:rsid w:val="00AF60AD"/>
    <w:rsid w:val="00AF66E8"/>
    <w:rsid w:val="00AF67F0"/>
    <w:rsid w:val="00AF6827"/>
    <w:rsid w:val="00B0069D"/>
    <w:rsid w:val="00B00A1D"/>
    <w:rsid w:val="00B00AA0"/>
    <w:rsid w:val="00B00F5D"/>
    <w:rsid w:val="00B01004"/>
    <w:rsid w:val="00B01CB3"/>
    <w:rsid w:val="00B02031"/>
    <w:rsid w:val="00B021B1"/>
    <w:rsid w:val="00B021CA"/>
    <w:rsid w:val="00B02AF2"/>
    <w:rsid w:val="00B043D2"/>
    <w:rsid w:val="00B0491A"/>
    <w:rsid w:val="00B04A4D"/>
    <w:rsid w:val="00B04C16"/>
    <w:rsid w:val="00B04DD4"/>
    <w:rsid w:val="00B04DF1"/>
    <w:rsid w:val="00B0599A"/>
    <w:rsid w:val="00B05B86"/>
    <w:rsid w:val="00B065F7"/>
    <w:rsid w:val="00B07376"/>
    <w:rsid w:val="00B07EB1"/>
    <w:rsid w:val="00B10173"/>
    <w:rsid w:val="00B1134B"/>
    <w:rsid w:val="00B13B65"/>
    <w:rsid w:val="00B1554A"/>
    <w:rsid w:val="00B15B11"/>
    <w:rsid w:val="00B15D6A"/>
    <w:rsid w:val="00B16194"/>
    <w:rsid w:val="00B16CB0"/>
    <w:rsid w:val="00B16E82"/>
    <w:rsid w:val="00B17021"/>
    <w:rsid w:val="00B17125"/>
    <w:rsid w:val="00B1727B"/>
    <w:rsid w:val="00B177A4"/>
    <w:rsid w:val="00B20815"/>
    <w:rsid w:val="00B2086A"/>
    <w:rsid w:val="00B20B35"/>
    <w:rsid w:val="00B212C4"/>
    <w:rsid w:val="00B212E7"/>
    <w:rsid w:val="00B221CE"/>
    <w:rsid w:val="00B22609"/>
    <w:rsid w:val="00B22749"/>
    <w:rsid w:val="00B234BB"/>
    <w:rsid w:val="00B24B17"/>
    <w:rsid w:val="00B250C8"/>
    <w:rsid w:val="00B25E2D"/>
    <w:rsid w:val="00B26F4C"/>
    <w:rsid w:val="00B2765D"/>
    <w:rsid w:val="00B30486"/>
    <w:rsid w:val="00B30FB0"/>
    <w:rsid w:val="00B31C15"/>
    <w:rsid w:val="00B325AD"/>
    <w:rsid w:val="00B32AC4"/>
    <w:rsid w:val="00B33202"/>
    <w:rsid w:val="00B332F1"/>
    <w:rsid w:val="00B34723"/>
    <w:rsid w:val="00B3583D"/>
    <w:rsid w:val="00B35E54"/>
    <w:rsid w:val="00B35FC4"/>
    <w:rsid w:val="00B36036"/>
    <w:rsid w:val="00B361A7"/>
    <w:rsid w:val="00B36233"/>
    <w:rsid w:val="00B3673A"/>
    <w:rsid w:val="00B36C72"/>
    <w:rsid w:val="00B36D6A"/>
    <w:rsid w:val="00B37B13"/>
    <w:rsid w:val="00B37D92"/>
    <w:rsid w:val="00B400A9"/>
    <w:rsid w:val="00B406F5"/>
    <w:rsid w:val="00B40E75"/>
    <w:rsid w:val="00B42126"/>
    <w:rsid w:val="00B42853"/>
    <w:rsid w:val="00B43095"/>
    <w:rsid w:val="00B440BE"/>
    <w:rsid w:val="00B441B7"/>
    <w:rsid w:val="00B444AC"/>
    <w:rsid w:val="00B44BC1"/>
    <w:rsid w:val="00B45294"/>
    <w:rsid w:val="00B452B2"/>
    <w:rsid w:val="00B4615B"/>
    <w:rsid w:val="00B46826"/>
    <w:rsid w:val="00B47B52"/>
    <w:rsid w:val="00B50787"/>
    <w:rsid w:val="00B507C0"/>
    <w:rsid w:val="00B519EF"/>
    <w:rsid w:val="00B525C6"/>
    <w:rsid w:val="00B527CC"/>
    <w:rsid w:val="00B5286E"/>
    <w:rsid w:val="00B53373"/>
    <w:rsid w:val="00B53570"/>
    <w:rsid w:val="00B536B5"/>
    <w:rsid w:val="00B539A6"/>
    <w:rsid w:val="00B539A7"/>
    <w:rsid w:val="00B54E56"/>
    <w:rsid w:val="00B55397"/>
    <w:rsid w:val="00B562A0"/>
    <w:rsid w:val="00B562F4"/>
    <w:rsid w:val="00B568AA"/>
    <w:rsid w:val="00B56BEB"/>
    <w:rsid w:val="00B56FAD"/>
    <w:rsid w:val="00B573D5"/>
    <w:rsid w:val="00B577DC"/>
    <w:rsid w:val="00B57969"/>
    <w:rsid w:val="00B57A53"/>
    <w:rsid w:val="00B57CF7"/>
    <w:rsid w:val="00B60A1B"/>
    <w:rsid w:val="00B616B6"/>
    <w:rsid w:val="00B61729"/>
    <w:rsid w:val="00B6270D"/>
    <w:rsid w:val="00B62E15"/>
    <w:rsid w:val="00B63B76"/>
    <w:rsid w:val="00B6515F"/>
    <w:rsid w:val="00B65E45"/>
    <w:rsid w:val="00B6763C"/>
    <w:rsid w:val="00B677DD"/>
    <w:rsid w:val="00B678E8"/>
    <w:rsid w:val="00B67A0E"/>
    <w:rsid w:val="00B70D22"/>
    <w:rsid w:val="00B71293"/>
    <w:rsid w:val="00B71664"/>
    <w:rsid w:val="00B71789"/>
    <w:rsid w:val="00B7180E"/>
    <w:rsid w:val="00B71D33"/>
    <w:rsid w:val="00B72489"/>
    <w:rsid w:val="00B729D5"/>
    <w:rsid w:val="00B7322E"/>
    <w:rsid w:val="00B76141"/>
    <w:rsid w:val="00B7622B"/>
    <w:rsid w:val="00B76AF7"/>
    <w:rsid w:val="00B7728A"/>
    <w:rsid w:val="00B8005A"/>
    <w:rsid w:val="00B80225"/>
    <w:rsid w:val="00B80251"/>
    <w:rsid w:val="00B81EC4"/>
    <w:rsid w:val="00B820E4"/>
    <w:rsid w:val="00B826B0"/>
    <w:rsid w:val="00B829F2"/>
    <w:rsid w:val="00B82C29"/>
    <w:rsid w:val="00B846BF"/>
    <w:rsid w:val="00B855E4"/>
    <w:rsid w:val="00B85B60"/>
    <w:rsid w:val="00B85D08"/>
    <w:rsid w:val="00B860FD"/>
    <w:rsid w:val="00B865C0"/>
    <w:rsid w:val="00B900AC"/>
    <w:rsid w:val="00B90C9B"/>
    <w:rsid w:val="00B92382"/>
    <w:rsid w:val="00B9303F"/>
    <w:rsid w:val="00B93729"/>
    <w:rsid w:val="00B94C00"/>
    <w:rsid w:val="00B94CBF"/>
    <w:rsid w:val="00B954B9"/>
    <w:rsid w:val="00B95E40"/>
    <w:rsid w:val="00B969B7"/>
    <w:rsid w:val="00B96BF6"/>
    <w:rsid w:val="00B974B7"/>
    <w:rsid w:val="00BA0275"/>
    <w:rsid w:val="00BA103A"/>
    <w:rsid w:val="00BA1446"/>
    <w:rsid w:val="00BA1933"/>
    <w:rsid w:val="00BA1EBA"/>
    <w:rsid w:val="00BA207F"/>
    <w:rsid w:val="00BA2C6B"/>
    <w:rsid w:val="00BA2F91"/>
    <w:rsid w:val="00BA3881"/>
    <w:rsid w:val="00BA4F01"/>
    <w:rsid w:val="00BA5AC0"/>
    <w:rsid w:val="00BA642A"/>
    <w:rsid w:val="00BA6787"/>
    <w:rsid w:val="00BA6FF0"/>
    <w:rsid w:val="00BA73D2"/>
    <w:rsid w:val="00BB0240"/>
    <w:rsid w:val="00BB151A"/>
    <w:rsid w:val="00BB26C4"/>
    <w:rsid w:val="00BB2CE6"/>
    <w:rsid w:val="00BB379C"/>
    <w:rsid w:val="00BB385B"/>
    <w:rsid w:val="00BB3C86"/>
    <w:rsid w:val="00BB4F12"/>
    <w:rsid w:val="00BB51B5"/>
    <w:rsid w:val="00BB5827"/>
    <w:rsid w:val="00BB68D2"/>
    <w:rsid w:val="00BB7543"/>
    <w:rsid w:val="00BB783D"/>
    <w:rsid w:val="00BB7BFA"/>
    <w:rsid w:val="00BB7EFE"/>
    <w:rsid w:val="00BC0915"/>
    <w:rsid w:val="00BC0B67"/>
    <w:rsid w:val="00BC18B2"/>
    <w:rsid w:val="00BC25C9"/>
    <w:rsid w:val="00BC4150"/>
    <w:rsid w:val="00BC45DC"/>
    <w:rsid w:val="00BC559E"/>
    <w:rsid w:val="00BC6D63"/>
    <w:rsid w:val="00BC6E47"/>
    <w:rsid w:val="00BC7370"/>
    <w:rsid w:val="00BD0328"/>
    <w:rsid w:val="00BD0D69"/>
    <w:rsid w:val="00BD1768"/>
    <w:rsid w:val="00BD1827"/>
    <w:rsid w:val="00BD1C37"/>
    <w:rsid w:val="00BD1C56"/>
    <w:rsid w:val="00BD1E98"/>
    <w:rsid w:val="00BD2213"/>
    <w:rsid w:val="00BD2ED5"/>
    <w:rsid w:val="00BD32A7"/>
    <w:rsid w:val="00BD3E42"/>
    <w:rsid w:val="00BD4712"/>
    <w:rsid w:val="00BD51D6"/>
    <w:rsid w:val="00BD62DA"/>
    <w:rsid w:val="00BD6CE2"/>
    <w:rsid w:val="00BD70F3"/>
    <w:rsid w:val="00BD7443"/>
    <w:rsid w:val="00BD7842"/>
    <w:rsid w:val="00BD787B"/>
    <w:rsid w:val="00BE006A"/>
    <w:rsid w:val="00BE0139"/>
    <w:rsid w:val="00BE15A9"/>
    <w:rsid w:val="00BE18CF"/>
    <w:rsid w:val="00BE1FDE"/>
    <w:rsid w:val="00BE24DA"/>
    <w:rsid w:val="00BE2A7A"/>
    <w:rsid w:val="00BE2C1F"/>
    <w:rsid w:val="00BE31A6"/>
    <w:rsid w:val="00BE333A"/>
    <w:rsid w:val="00BE37B7"/>
    <w:rsid w:val="00BE46C4"/>
    <w:rsid w:val="00BE4771"/>
    <w:rsid w:val="00BE58E9"/>
    <w:rsid w:val="00BE59DC"/>
    <w:rsid w:val="00BE63B0"/>
    <w:rsid w:val="00BE75CD"/>
    <w:rsid w:val="00BE7EFB"/>
    <w:rsid w:val="00BF076B"/>
    <w:rsid w:val="00BF1EEE"/>
    <w:rsid w:val="00BF2376"/>
    <w:rsid w:val="00BF2798"/>
    <w:rsid w:val="00BF2F69"/>
    <w:rsid w:val="00BF3159"/>
    <w:rsid w:val="00BF35A9"/>
    <w:rsid w:val="00BF384F"/>
    <w:rsid w:val="00BF3DF7"/>
    <w:rsid w:val="00BF54DB"/>
    <w:rsid w:val="00BF57BD"/>
    <w:rsid w:val="00BF5A2F"/>
    <w:rsid w:val="00BF6562"/>
    <w:rsid w:val="00BF679E"/>
    <w:rsid w:val="00BF7287"/>
    <w:rsid w:val="00BF73C4"/>
    <w:rsid w:val="00C01212"/>
    <w:rsid w:val="00C0178F"/>
    <w:rsid w:val="00C01B32"/>
    <w:rsid w:val="00C01DD9"/>
    <w:rsid w:val="00C02A03"/>
    <w:rsid w:val="00C033D7"/>
    <w:rsid w:val="00C03B01"/>
    <w:rsid w:val="00C04369"/>
    <w:rsid w:val="00C04499"/>
    <w:rsid w:val="00C04733"/>
    <w:rsid w:val="00C05928"/>
    <w:rsid w:val="00C05B23"/>
    <w:rsid w:val="00C05BC4"/>
    <w:rsid w:val="00C05CCA"/>
    <w:rsid w:val="00C06D1C"/>
    <w:rsid w:val="00C06E97"/>
    <w:rsid w:val="00C070B9"/>
    <w:rsid w:val="00C11788"/>
    <w:rsid w:val="00C11965"/>
    <w:rsid w:val="00C11CF6"/>
    <w:rsid w:val="00C120FC"/>
    <w:rsid w:val="00C15A72"/>
    <w:rsid w:val="00C164B0"/>
    <w:rsid w:val="00C1650C"/>
    <w:rsid w:val="00C17096"/>
    <w:rsid w:val="00C17C8C"/>
    <w:rsid w:val="00C17EEF"/>
    <w:rsid w:val="00C201A6"/>
    <w:rsid w:val="00C20745"/>
    <w:rsid w:val="00C20990"/>
    <w:rsid w:val="00C21FE7"/>
    <w:rsid w:val="00C2280B"/>
    <w:rsid w:val="00C22860"/>
    <w:rsid w:val="00C22BF0"/>
    <w:rsid w:val="00C22D97"/>
    <w:rsid w:val="00C23982"/>
    <w:rsid w:val="00C23B3B"/>
    <w:rsid w:val="00C24F42"/>
    <w:rsid w:val="00C258EF"/>
    <w:rsid w:val="00C30538"/>
    <w:rsid w:val="00C314FB"/>
    <w:rsid w:val="00C31B44"/>
    <w:rsid w:val="00C31DD3"/>
    <w:rsid w:val="00C329FF"/>
    <w:rsid w:val="00C33655"/>
    <w:rsid w:val="00C35390"/>
    <w:rsid w:val="00C35530"/>
    <w:rsid w:val="00C35DFF"/>
    <w:rsid w:val="00C35F9C"/>
    <w:rsid w:val="00C36486"/>
    <w:rsid w:val="00C37128"/>
    <w:rsid w:val="00C40033"/>
    <w:rsid w:val="00C40C5F"/>
    <w:rsid w:val="00C435D7"/>
    <w:rsid w:val="00C456F1"/>
    <w:rsid w:val="00C45CEA"/>
    <w:rsid w:val="00C46292"/>
    <w:rsid w:val="00C466FF"/>
    <w:rsid w:val="00C46A9A"/>
    <w:rsid w:val="00C47106"/>
    <w:rsid w:val="00C47387"/>
    <w:rsid w:val="00C50219"/>
    <w:rsid w:val="00C50325"/>
    <w:rsid w:val="00C50518"/>
    <w:rsid w:val="00C511B7"/>
    <w:rsid w:val="00C51450"/>
    <w:rsid w:val="00C518EE"/>
    <w:rsid w:val="00C51B21"/>
    <w:rsid w:val="00C51C73"/>
    <w:rsid w:val="00C53461"/>
    <w:rsid w:val="00C535E6"/>
    <w:rsid w:val="00C537A7"/>
    <w:rsid w:val="00C53CA4"/>
    <w:rsid w:val="00C5449B"/>
    <w:rsid w:val="00C54B95"/>
    <w:rsid w:val="00C560B2"/>
    <w:rsid w:val="00C56B67"/>
    <w:rsid w:val="00C60764"/>
    <w:rsid w:val="00C60797"/>
    <w:rsid w:val="00C6095E"/>
    <w:rsid w:val="00C60AC2"/>
    <w:rsid w:val="00C60BDC"/>
    <w:rsid w:val="00C61455"/>
    <w:rsid w:val="00C61F9A"/>
    <w:rsid w:val="00C62388"/>
    <w:rsid w:val="00C62789"/>
    <w:rsid w:val="00C62FB0"/>
    <w:rsid w:val="00C6308C"/>
    <w:rsid w:val="00C63437"/>
    <w:rsid w:val="00C63A92"/>
    <w:rsid w:val="00C63ED1"/>
    <w:rsid w:val="00C641C5"/>
    <w:rsid w:val="00C64AB0"/>
    <w:rsid w:val="00C650BF"/>
    <w:rsid w:val="00C65EC0"/>
    <w:rsid w:val="00C67456"/>
    <w:rsid w:val="00C707E3"/>
    <w:rsid w:val="00C71A5A"/>
    <w:rsid w:val="00C72E23"/>
    <w:rsid w:val="00C73015"/>
    <w:rsid w:val="00C744A4"/>
    <w:rsid w:val="00C7453E"/>
    <w:rsid w:val="00C74C6E"/>
    <w:rsid w:val="00C76047"/>
    <w:rsid w:val="00C77B24"/>
    <w:rsid w:val="00C801C8"/>
    <w:rsid w:val="00C81296"/>
    <w:rsid w:val="00C814CF"/>
    <w:rsid w:val="00C82E67"/>
    <w:rsid w:val="00C83091"/>
    <w:rsid w:val="00C835E6"/>
    <w:rsid w:val="00C83FEF"/>
    <w:rsid w:val="00C8407C"/>
    <w:rsid w:val="00C843F3"/>
    <w:rsid w:val="00C87253"/>
    <w:rsid w:val="00C87F25"/>
    <w:rsid w:val="00C87FAF"/>
    <w:rsid w:val="00C87FE4"/>
    <w:rsid w:val="00C90CAE"/>
    <w:rsid w:val="00C92561"/>
    <w:rsid w:val="00C92AC2"/>
    <w:rsid w:val="00C955A1"/>
    <w:rsid w:val="00C96006"/>
    <w:rsid w:val="00C979E4"/>
    <w:rsid w:val="00C97A6A"/>
    <w:rsid w:val="00CA086C"/>
    <w:rsid w:val="00CA0D7F"/>
    <w:rsid w:val="00CA1BA4"/>
    <w:rsid w:val="00CA30DF"/>
    <w:rsid w:val="00CA3949"/>
    <w:rsid w:val="00CA3B42"/>
    <w:rsid w:val="00CA4414"/>
    <w:rsid w:val="00CA4470"/>
    <w:rsid w:val="00CA592E"/>
    <w:rsid w:val="00CA62EC"/>
    <w:rsid w:val="00CA63F9"/>
    <w:rsid w:val="00CA7C9B"/>
    <w:rsid w:val="00CB0A31"/>
    <w:rsid w:val="00CB0CDC"/>
    <w:rsid w:val="00CB23FF"/>
    <w:rsid w:val="00CB34C7"/>
    <w:rsid w:val="00CB3B28"/>
    <w:rsid w:val="00CB47D7"/>
    <w:rsid w:val="00CB6886"/>
    <w:rsid w:val="00CB70E6"/>
    <w:rsid w:val="00CC036A"/>
    <w:rsid w:val="00CC0881"/>
    <w:rsid w:val="00CC0A14"/>
    <w:rsid w:val="00CC1DD6"/>
    <w:rsid w:val="00CC2E64"/>
    <w:rsid w:val="00CC3258"/>
    <w:rsid w:val="00CC3CF5"/>
    <w:rsid w:val="00CC409B"/>
    <w:rsid w:val="00CC50BA"/>
    <w:rsid w:val="00CC53CD"/>
    <w:rsid w:val="00CC5742"/>
    <w:rsid w:val="00CC6F82"/>
    <w:rsid w:val="00CC774E"/>
    <w:rsid w:val="00CC7962"/>
    <w:rsid w:val="00CC7CF9"/>
    <w:rsid w:val="00CD039F"/>
    <w:rsid w:val="00CD0AA1"/>
    <w:rsid w:val="00CD0CB7"/>
    <w:rsid w:val="00CD0E92"/>
    <w:rsid w:val="00CD166A"/>
    <w:rsid w:val="00CD1849"/>
    <w:rsid w:val="00CD1F97"/>
    <w:rsid w:val="00CD2741"/>
    <w:rsid w:val="00CD4889"/>
    <w:rsid w:val="00CD63C6"/>
    <w:rsid w:val="00CD6C6F"/>
    <w:rsid w:val="00CD75B9"/>
    <w:rsid w:val="00CD7C53"/>
    <w:rsid w:val="00CD7DA2"/>
    <w:rsid w:val="00CD7EF7"/>
    <w:rsid w:val="00CE093E"/>
    <w:rsid w:val="00CE1678"/>
    <w:rsid w:val="00CE1AA3"/>
    <w:rsid w:val="00CE2872"/>
    <w:rsid w:val="00CE353E"/>
    <w:rsid w:val="00CE4048"/>
    <w:rsid w:val="00CE4DCD"/>
    <w:rsid w:val="00CE4FB2"/>
    <w:rsid w:val="00CE5684"/>
    <w:rsid w:val="00CE59A8"/>
    <w:rsid w:val="00CE5A18"/>
    <w:rsid w:val="00CE6B12"/>
    <w:rsid w:val="00CE6C69"/>
    <w:rsid w:val="00CE742F"/>
    <w:rsid w:val="00CE769F"/>
    <w:rsid w:val="00CE7D9B"/>
    <w:rsid w:val="00CE7DB7"/>
    <w:rsid w:val="00CF0219"/>
    <w:rsid w:val="00CF04AD"/>
    <w:rsid w:val="00CF06F2"/>
    <w:rsid w:val="00CF0CC9"/>
    <w:rsid w:val="00CF0D67"/>
    <w:rsid w:val="00CF24A6"/>
    <w:rsid w:val="00CF28F5"/>
    <w:rsid w:val="00CF373D"/>
    <w:rsid w:val="00CF3B4E"/>
    <w:rsid w:val="00CF4269"/>
    <w:rsid w:val="00CF4293"/>
    <w:rsid w:val="00CF49E5"/>
    <w:rsid w:val="00CF4DD4"/>
    <w:rsid w:val="00CF5534"/>
    <w:rsid w:val="00CF57AD"/>
    <w:rsid w:val="00CF5915"/>
    <w:rsid w:val="00CF6417"/>
    <w:rsid w:val="00CF6652"/>
    <w:rsid w:val="00CF6CF6"/>
    <w:rsid w:val="00CF6FB6"/>
    <w:rsid w:val="00CF739A"/>
    <w:rsid w:val="00CF757C"/>
    <w:rsid w:val="00CF7C20"/>
    <w:rsid w:val="00CF7CAE"/>
    <w:rsid w:val="00D0036F"/>
    <w:rsid w:val="00D008BC"/>
    <w:rsid w:val="00D0097E"/>
    <w:rsid w:val="00D0125A"/>
    <w:rsid w:val="00D0138E"/>
    <w:rsid w:val="00D01ABE"/>
    <w:rsid w:val="00D02B75"/>
    <w:rsid w:val="00D03743"/>
    <w:rsid w:val="00D039B1"/>
    <w:rsid w:val="00D04F67"/>
    <w:rsid w:val="00D052C9"/>
    <w:rsid w:val="00D056BD"/>
    <w:rsid w:val="00D07421"/>
    <w:rsid w:val="00D078A5"/>
    <w:rsid w:val="00D07D47"/>
    <w:rsid w:val="00D07DFF"/>
    <w:rsid w:val="00D10275"/>
    <w:rsid w:val="00D10639"/>
    <w:rsid w:val="00D10B8B"/>
    <w:rsid w:val="00D11132"/>
    <w:rsid w:val="00D12F02"/>
    <w:rsid w:val="00D1301F"/>
    <w:rsid w:val="00D13782"/>
    <w:rsid w:val="00D139F4"/>
    <w:rsid w:val="00D14553"/>
    <w:rsid w:val="00D14998"/>
    <w:rsid w:val="00D16605"/>
    <w:rsid w:val="00D16B98"/>
    <w:rsid w:val="00D16D52"/>
    <w:rsid w:val="00D17780"/>
    <w:rsid w:val="00D17E66"/>
    <w:rsid w:val="00D21091"/>
    <w:rsid w:val="00D2153B"/>
    <w:rsid w:val="00D2161E"/>
    <w:rsid w:val="00D22CA4"/>
    <w:rsid w:val="00D26725"/>
    <w:rsid w:val="00D27F82"/>
    <w:rsid w:val="00D3012B"/>
    <w:rsid w:val="00D30425"/>
    <w:rsid w:val="00D31649"/>
    <w:rsid w:val="00D325B3"/>
    <w:rsid w:val="00D325CE"/>
    <w:rsid w:val="00D325E4"/>
    <w:rsid w:val="00D32905"/>
    <w:rsid w:val="00D32944"/>
    <w:rsid w:val="00D334DC"/>
    <w:rsid w:val="00D33D29"/>
    <w:rsid w:val="00D34003"/>
    <w:rsid w:val="00D34858"/>
    <w:rsid w:val="00D351ED"/>
    <w:rsid w:val="00D355CD"/>
    <w:rsid w:val="00D35E24"/>
    <w:rsid w:val="00D36B0B"/>
    <w:rsid w:val="00D36C76"/>
    <w:rsid w:val="00D36E90"/>
    <w:rsid w:val="00D377BC"/>
    <w:rsid w:val="00D37AD1"/>
    <w:rsid w:val="00D4063C"/>
    <w:rsid w:val="00D40DF1"/>
    <w:rsid w:val="00D40FBD"/>
    <w:rsid w:val="00D41475"/>
    <w:rsid w:val="00D415FB"/>
    <w:rsid w:val="00D42725"/>
    <w:rsid w:val="00D4319D"/>
    <w:rsid w:val="00D44A55"/>
    <w:rsid w:val="00D458C4"/>
    <w:rsid w:val="00D4664E"/>
    <w:rsid w:val="00D4680E"/>
    <w:rsid w:val="00D47044"/>
    <w:rsid w:val="00D479F0"/>
    <w:rsid w:val="00D47A2D"/>
    <w:rsid w:val="00D47A37"/>
    <w:rsid w:val="00D47D5B"/>
    <w:rsid w:val="00D51392"/>
    <w:rsid w:val="00D52234"/>
    <w:rsid w:val="00D525CD"/>
    <w:rsid w:val="00D52643"/>
    <w:rsid w:val="00D52D0D"/>
    <w:rsid w:val="00D532C5"/>
    <w:rsid w:val="00D535EB"/>
    <w:rsid w:val="00D53B63"/>
    <w:rsid w:val="00D5569F"/>
    <w:rsid w:val="00D573C0"/>
    <w:rsid w:val="00D607DB"/>
    <w:rsid w:val="00D60E09"/>
    <w:rsid w:val="00D6168A"/>
    <w:rsid w:val="00D618A5"/>
    <w:rsid w:val="00D61A7E"/>
    <w:rsid w:val="00D630F1"/>
    <w:rsid w:val="00D63259"/>
    <w:rsid w:val="00D63670"/>
    <w:rsid w:val="00D6430F"/>
    <w:rsid w:val="00D665DA"/>
    <w:rsid w:val="00D66736"/>
    <w:rsid w:val="00D66D99"/>
    <w:rsid w:val="00D67237"/>
    <w:rsid w:val="00D672D9"/>
    <w:rsid w:val="00D6759E"/>
    <w:rsid w:val="00D704A3"/>
    <w:rsid w:val="00D7066D"/>
    <w:rsid w:val="00D70BA9"/>
    <w:rsid w:val="00D71641"/>
    <w:rsid w:val="00D71D17"/>
    <w:rsid w:val="00D71E57"/>
    <w:rsid w:val="00D72106"/>
    <w:rsid w:val="00D72469"/>
    <w:rsid w:val="00D72803"/>
    <w:rsid w:val="00D72976"/>
    <w:rsid w:val="00D734A6"/>
    <w:rsid w:val="00D738EA"/>
    <w:rsid w:val="00D74A0F"/>
    <w:rsid w:val="00D74CCF"/>
    <w:rsid w:val="00D74FFE"/>
    <w:rsid w:val="00D7556A"/>
    <w:rsid w:val="00D75C6C"/>
    <w:rsid w:val="00D76D38"/>
    <w:rsid w:val="00D77C5F"/>
    <w:rsid w:val="00D80DE3"/>
    <w:rsid w:val="00D8149E"/>
    <w:rsid w:val="00D81501"/>
    <w:rsid w:val="00D81B94"/>
    <w:rsid w:val="00D81DE8"/>
    <w:rsid w:val="00D82D2B"/>
    <w:rsid w:val="00D83A57"/>
    <w:rsid w:val="00D84F14"/>
    <w:rsid w:val="00D857A1"/>
    <w:rsid w:val="00D85D63"/>
    <w:rsid w:val="00D85F0C"/>
    <w:rsid w:val="00D874AA"/>
    <w:rsid w:val="00D87652"/>
    <w:rsid w:val="00D87DDC"/>
    <w:rsid w:val="00D90184"/>
    <w:rsid w:val="00D91E9B"/>
    <w:rsid w:val="00D92374"/>
    <w:rsid w:val="00D927A3"/>
    <w:rsid w:val="00D93552"/>
    <w:rsid w:val="00D93A27"/>
    <w:rsid w:val="00D94668"/>
    <w:rsid w:val="00D9488F"/>
    <w:rsid w:val="00D94ABF"/>
    <w:rsid w:val="00D96C33"/>
    <w:rsid w:val="00D96D6A"/>
    <w:rsid w:val="00D96F43"/>
    <w:rsid w:val="00D9769D"/>
    <w:rsid w:val="00D97778"/>
    <w:rsid w:val="00DA0384"/>
    <w:rsid w:val="00DA05A8"/>
    <w:rsid w:val="00DA10D6"/>
    <w:rsid w:val="00DA1A96"/>
    <w:rsid w:val="00DA1E9C"/>
    <w:rsid w:val="00DA21EA"/>
    <w:rsid w:val="00DA2864"/>
    <w:rsid w:val="00DA3DD9"/>
    <w:rsid w:val="00DA41D1"/>
    <w:rsid w:val="00DA46FA"/>
    <w:rsid w:val="00DA4AA0"/>
    <w:rsid w:val="00DA57A2"/>
    <w:rsid w:val="00DA5D3B"/>
    <w:rsid w:val="00DA6880"/>
    <w:rsid w:val="00DA7CE3"/>
    <w:rsid w:val="00DB047A"/>
    <w:rsid w:val="00DB133F"/>
    <w:rsid w:val="00DB1B12"/>
    <w:rsid w:val="00DB1F12"/>
    <w:rsid w:val="00DB28CD"/>
    <w:rsid w:val="00DB304C"/>
    <w:rsid w:val="00DB36E9"/>
    <w:rsid w:val="00DB37B4"/>
    <w:rsid w:val="00DB4FD9"/>
    <w:rsid w:val="00DB5B6A"/>
    <w:rsid w:val="00DB5CFF"/>
    <w:rsid w:val="00DB71EE"/>
    <w:rsid w:val="00DB73ED"/>
    <w:rsid w:val="00DB75BF"/>
    <w:rsid w:val="00DC01AC"/>
    <w:rsid w:val="00DC0F84"/>
    <w:rsid w:val="00DC1120"/>
    <w:rsid w:val="00DC128C"/>
    <w:rsid w:val="00DC1C97"/>
    <w:rsid w:val="00DC354D"/>
    <w:rsid w:val="00DC3A94"/>
    <w:rsid w:val="00DC3CC9"/>
    <w:rsid w:val="00DC61A2"/>
    <w:rsid w:val="00DC632C"/>
    <w:rsid w:val="00DC78FE"/>
    <w:rsid w:val="00DC7C2B"/>
    <w:rsid w:val="00DD02FA"/>
    <w:rsid w:val="00DD0CBD"/>
    <w:rsid w:val="00DD15B4"/>
    <w:rsid w:val="00DD15DF"/>
    <w:rsid w:val="00DD2450"/>
    <w:rsid w:val="00DD261F"/>
    <w:rsid w:val="00DD42DE"/>
    <w:rsid w:val="00DD48A4"/>
    <w:rsid w:val="00DD4B84"/>
    <w:rsid w:val="00DD4D42"/>
    <w:rsid w:val="00DD5219"/>
    <w:rsid w:val="00DD549F"/>
    <w:rsid w:val="00DD5C36"/>
    <w:rsid w:val="00DD71A5"/>
    <w:rsid w:val="00DD7EB9"/>
    <w:rsid w:val="00DE00C1"/>
    <w:rsid w:val="00DE0447"/>
    <w:rsid w:val="00DE0671"/>
    <w:rsid w:val="00DE119C"/>
    <w:rsid w:val="00DE3962"/>
    <w:rsid w:val="00DE5002"/>
    <w:rsid w:val="00DE6006"/>
    <w:rsid w:val="00DE6995"/>
    <w:rsid w:val="00DF15E6"/>
    <w:rsid w:val="00DF1A18"/>
    <w:rsid w:val="00DF258B"/>
    <w:rsid w:val="00DF33D9"/>
    <w:rsid w:val="00DF3F0A"/>
    <w:rsid w:val="00DF446F"/>
    <w:rsid w:val="00DF4AF8"/>
    <w:rsid w:val="00DF5A32"/>
    <w:rsid w:val="00DF64D5"/>
    <w:rsid w:val="00DF64ED"/>
    <w:rsid w:val="00DF655A"/>
    <w:rsid w:val="00DF65A0"/>
    <w:rsid w:val="00DF65C2"/>
    <w:rsid w:val="00DF699E"/>
    <w:rsid w:val="00DF7D2D"/>
    <w:rsid w:val="00DF7EF5"/>
    <w:rsid w:val="00E000CA"/>
    <w:rsid w:val="00E0134A"/>
    <w:rsid w:val="00E01965"/>
    <w:rsid w:val="00E043E4"/>
    <w:rsid w:val="00E04B79"/>
    <w:rsid w:val="00E05F08"/>
    <w:rsid w:val="00E06C8D"/>
    <w:rsid w:val="00E0769B"/>
    <w:rsid w:val="00E102D8"/>
    <w:rsid w:val="00E13108"/>
    <w:rsid w:val="00E13268"/>
    <w:rsid w:val="00E1349D"/>
    <w:rsid w:val="00E13C67"/>
    <w:rsid w:val="00E14357"/>
    <w:rsid w:val="00E14E88"/>
    <w:rsid w:val="00E15292"/>
    <w:rsid w:val="00E1555E"/>
    <w:rsid w:val="00E15754"/>
    <w:rsid w:val="00E1605B"/>
    <w:rsid w:val="00E16384"/>
    <w:rsid w:val="00E16933"/>
    <w:rsid w:val="00E1750F"/>
    <w:rsid w:val="00E17923"/>
    <w:rsid w:val="00E202C1"/>
    <w:rsid w:val="00E206DD"/>
    <w:rsid w:val="00E20B57"/>
    <w:rsid w:val="00E214B2"/>
    <w:rsid w:val="00E22F29"/>
    <w:rsid w:val="00E24072"/>
    <w:rsid w:val="00E2457D"/>
    <w:rsid w:val="00E24A5C"/>
    <w:rsid w:val="00E24C8F"/>
    <w:rsid w:val="00E251B8"/>
    <w:rsid w:val="00E267BA"/>
    <w:rsid w:val="00E26846"/>
    <w:rsid w:val="00E275E3"/>
    <w:rsid w:val="00E27C62"/>
    <w:rsid w:val="00E30847"/>
    <w:rsid w:val="00E32C47"/>
    <w:rsid w:val="00E33600"/>
    <w:rsid w:val="00E3382F"/>
    <w:rsid w:val="00E33AB1"/>
    <w:rsid w:val="00E33B0F"/>
    <w:rsid w:val="00E33DB8"/>
    <w:rsid w:val="00E33FDC"/>
    <w:rsid w:val="00E34F92"/>
    <w:rsid w:val="00E35CA2"/>
    <w:rsid w:val="00E36DF9"/>
    <w:rsid w:val="00E36FBE"/>
    <w:rsid w:val="00E37F93"/>
    <w:rsid w:val="00E40471"/>
    <w:rsid w:val="00E407A4"/>
    <w:rsid w:val="00E4096F"/>
    <w:rsid w:val="00E40F52"/>
    <w:rsid w:val="00E410BF"/>
    <w:rsid w:val="00E41AD7"/>
    <w:rsid w:val="00E41D23"/>
    <w:rsid w:val="00E4218F"/>
    <w:rsid w:val="00E42C57"/>
    <w:rsid w:val="00E42C66"/>
    <w:rsid w:val="00E42DC4"/>
    <w:rsid w:val="00E43018"/>
    <w:rsid w:val="00E44068"/>
    <w:rsid w:val="00E44AA0"/>
    <w:rsid w:val="00E44E52"/>
    <w:rsid w:val="00E45245"/>
    <w:rsid w:val="00E4645F"/>
    <w:rsid w:val="00E46D01"/>
    <w:rsid w:val="00E47951"/>
    <w:rsid w:val="00E50142"/>
    <w:rsid w:val="00E509EA"/>
    <w:rsid w:val="00E5235E"/>
    <w:rsid w:val="00E5260E"/>
    <w:rsid w:val="00E52AF3"/>
    <w:rsid w:val="00E5461D"/>
    <w:rsid w:val="00E554E1"/>
    <w:rsid w:val="00E557BF"/>
    <w:rsid w:val="00E563F8"/>
    <w:rsid w:val="00E56506"/>
    <w:rsid w:val="00E56E1B"/>
    <w:rsid w:val="00E57427"/>
    <w:rsid w:val="00E575CE"/>
    <w:rsid w:val="00E57D9A"/>
    <w:rsid w:val="00E60C9A"/>
    <w:rsid w:val="00E61EC3"/>
    <w:rsid w:val="00E62836"/>
    <w:rsid w:val="00E62AAD"/>
    <w:rsid w:val="00E62DA1"/>
    <w:rsid w:val="00E63841"/>
    <w:rsid w:val="00E640D0"/>
    <w:rsid w:val="00E64273"/>
    <w:rsid w:val="00E649C8"/>
    <w:rsid w:val="00E64F81"/>
    <w:rsid w:val="00E64FAA"/>
    <w:rsid w:val="00E650DC"/>
    <w:rsid w:val="00E653AA"/>
    <w:rsid w:val="00E663A7"/>
    <w:rsid w:val="00E66841"/>
    <w:rsid w:val="00E66EAB"/>
    <w:rsid w:val="00E67160"/>
    <w:rsid w:val="00E671B0"/>
    <w:rsid w:val="00E67E14"/>
    <w:rsid w:val="00E705FA"/>
    <w:rsid w:val="00E70BF2"/>
    <w:rsid w:val="00E71E79"/>
    <w:rsid w:val="00E737DD"/>
    <w:rsid w:val="00E74551"/>
    <w:rsid w:val="00E74810"/>
    <w:rsid w:val="00E753BC"/>
    <w:rsid w:val="00E75B0F"/>
    <w:rsid w:val="00E75C07"/>
    <w:rsid w:val="00E75E5D"/>
    <w:rsid w:val="00E760CE"/>
    <w:rsid w:val="00E772C0"/>
    <w:rsid w:val="00E777CA"/>
    <w:rsid w:val="00E77D5A"/>
    <w:rsid w:val="00E77EB9"/>
    <w:rsid w:val="00E77F5F"/>
    <w:rsid w:val="00E8012F"/>
    <w:rsid w:val="00E80712"/>
    <w:rsid w:val="00E80FB6"/>
    <w:rsid w:val="00E823D2"/>
    <w:rsid w:val="00E82910"/>
    <w:rsid w:val="00E82A75"/>
    <w:rsid w:val="00E84561"/>
    <w:rsid w:val="00E85DC1"/>
    <w:rsid w:val="00E86119"/>
    <w:rsid w:val="00E86367"/>
    <w:rsid w:val="00E86577"/>
    <w:rsid w:val="00E869C5"/>
    <w:rsid w:val="00E90257"/>
    <w:rsid w:val="00E90306"/>
    <w:rsid w:val="00E910E4"/>
    <w:rsid w:val="00E9165B"/>
    <w:rsid w:val="00E92276"/>
    <w:rsid w:val="00E92B7D"/>
    <w:rsid w:val="00E92B93"/>
    <w:rsid w:val="00E93B75"/>
    <w:rsid w:val="00E95101"/>
    <w:rsid w:val="00E965D2"/>
    <w:rsid w:val="00E973DE"/>
    <w:rsid w:val="00E97530"/>
    <w:rsid w:val="00E97589"/>
    <w:rsid w:val="00E977F3"/>
    <w:rsid w:val="00EA0AED"/>
    <w:rsid w:val="00EA10B4"/>
    <w:rsid w:val="00EA1730"/>
    <w:rsid w:val="00EA3A0A"/>
    <w:rsid w:val="00EA405E"/>
    <w:rsid w:val="00EA52BC"/>
    <w:rsid w:val="00EA64D5"/>
    <w:rsid w:val="00EA6C10"/>
    <w:rsid w:val="00EA717A"/>
    <w:rsid w:val="00EA788B"/>
    <w:rsid w:val="00EB09B5"/>
    <w:rsid w:val="00EB1D0D"/>
    <w:rsid w:val="00EB1FDE"/>
    <w:rsid w:val="00EB2052"/>
    <w:rsid w:val="00EB207B"/>
    <w:rsid w:val="00EB3A07"/>
    <w:rsid w:val="00EB48DF"/>
    <w:rsid w:val="00EB4D5E"/>
    <w:rsid w:val="00EB567D"/>
    <w:rsid w:val="00EB5A3F"/>
    <w:rsid w:val="00EB70FE"/>
    <w:rsid w:val="00EB7764"/>
    <w:rsid w:val="00EB7C32"/>
    <w:rsid w:val="00EB7F9B"/>
    <w:rsid w:val="00EB7FDB"/>
    <w:rsid w:val="00EC048C"/>
    <w:rsid w:val="00EC0499"/>
    <w:rsid w:val="00EC0A3C"/>
    <w:rsid w:val="00EC35A8"/>
    <w:rsid w:val="00EC37D1"/>
    <w:rsid w:val="00EC38E5"/>
    <w:rsid w:val="00EC3A00"/>
    <w:rsid w:val="00EC40AD"/>
    <w:rsid w:val="00EC452E"/>
    <w:rsid w:val="00EC4B1E"/>
    <w:rsid w:val="00EC4CBB"/>
    <w:rsid w:val="00EC7047"/>
    <w:rsid w:val="00EC78E2"/>
    <w:rsid w:val="00ED015B"/>
    <w:rsid w:val="00ED03C3"/>
    <w:rsid w:val="00ED0A11"/>
    <w:rsid w:val="00ED1E63"/>
    <w:rsid w:val="00ED209F"/>
    <w:rsid w:val="00ED32B9"/>
    <w:rsid w:val="00ED463A"/>
    <w:rsid w:val="00ED47F7"/>
    <w:rsid w:val="00ED5694"/>
    <w:rsid w:val="00ED56FF"/>
    <w:rsid w:val="00ED5A2C"/>
    <w:rsid w:val="00ED5F3F"/>
    <w:rsid w:val="00ED6A96"/>
    <w:rsid w:val="00ED76A0"/>
    <w:rsid w:val="00EE00DB"/>
    <w:rsid w:val="00EE060C"/>
    <w:rsid w:val="00EE077E"/>
    <w:rsid w:val="00EE097B"/>
    <w:rsid w:val="00EE108B"/>
    <w:rsid w:val="00EE1160"/>
    <w:rsid w:val="00EE164A"/>
    <w:rsid w:val="00EE17A7"/>
    <w:rsid w:val="00EE1B79"/>
    <w:rsid w:val="00EE1C27"/>
    <w:rsid w:val="00EE1F55"/>
    <w:rsid w:val="00EE202C"/>
    <w:rsid w:val="00EE2092"/>
    <w:rsid w:val="00EE2C93"/>
    <w:rsid w:val="00EE30E7"/>
    <w:rsid w:val="00EE392D"/>
    <w:rsid w:val="00EE438C"/>
    <w:rsid w:val="00EE5020"/>
    <w:rsid w:val="00EE7852"/>
    <w:rsid w:val="00EF182B"/>
    <w:rsid w:val="00EF1B1C"/>
    <w:rsid w:val="00EF3C0A"/>
    <w:rsid w:val="00EF49D4"/>
    <w:rsid w:val="00EF4EB0"/>
    <w:rsid w:val="00EF52EA"/>
    <w:rsid w:val="00EF59FC"/>
    <w:rsid w:val="00EF5E16"/>
    <w:rsid w:val="00EF5FCA"/>
    <w:rsid w:val="00EF7706"/>
    <w:rsid w:val="00F00D59"/>
    <w:rsid w:val="00F00E7D"/>
    <w:rsid w:val="00F0152F"/>
    <w:rsid w:val="00F01B8E"/>
    <w:rsid w:val="00F0277B"/>
    <w:rsid w:val="00F02DD9"/>
    <w:rsid w:val="00F02DFC"/>
    <w:rsid w:val="00F038B6"/>
    <w:rsid w:val="00F04350"/>
    <w:rsid w:val="00F0481C"/>
    <w:rsid w:val="00F04D26"/>
    <w:rsid w:val="00F06B74"/>
    <w:rsid w:val="00F07C62"/>
    <w:rsid w:val="00F104AC"/>
    <w:rsid w:val="00F114F3"/>
    <w:rsid w:val="00F12117"/>
    <w:rsid w:val="00F121DC"/>
    <w:rsid w:val="00F12B1F"/>
    <w:rsid w:val="00F13614"/>
    <w:rsid w:val="00F14A21"/>
    <w:rsid w:val="00F15429"/>
    <w:rsid w:val="00F1588E"/>
    <w:rsid w:val="00F15A2D"/>
    <w:rsid w:val="00F15C37"/>
    <w:rsid w:val="00F17A7C"/>
    <w:rsid w:val="00F17F15"/>
    <w:rsid w:val="00F20071"/>
    <w:rsid w:val="00F216FA"/>
    <w:rsid w:val="00F21B82"/>
    <w:rsid w:val="00F21C28"/>
    <w:rsid w:val="00F2206C"/>
    <w:rsid w:val="00F22784"/>
    <w:rsid w:val="00F22786"/>
    <w:rsid w:val="00F229A6"/>
    <w:rsid w:val="00F23071"/>
    <w:rsid w:val="00F2371A"/>
    <w:rsid w:val="00F25503"/>
    <w:rsid w:val="00F25710"/>
    <w:rsid w:val="00F2600A"/>
    <w:rsid w:val="00F260FF"/>
    <w:rsid w:val="00F26B13"/>
    <w:rsid w:val="00F27612"/>
    <w:rsid w:val="00F27CCC"/>
    <w:rsid w:val="00F27EB8"/>
    <w:rsid w:val="00F31537"/>
    <w:rsid w:val="00F31BA5"/>
    <w:rsid w:val="00F31DD5"/>
    <w:rsid w:val="00F32BEC"/>
    <w:rsid w:val="00F32C6B"/>
    <w:rsid w:val="00F333EE"/>
    <w:rsid w:val="00F335C3"/>
    <w:rsid w:val="00F3401B"/>
    <w:rsid w:val="00F34380"/>
    <w:rsid w:val="00F34E10"/>
    <w:rsid w:val="00F357D9"/>
    <w:rsid w:val="00F36079"/>
    <w:rsid w:val="00F360D1"/>
    <w:rsid w:val="00F36866"/>
    <w:rsid w:val="00F36D74"/>
    <w:rsid w:val="00F36F1D"/>
    <w:rsid w:val="00F371B7"/>
    <w:rsid w:val="00F37748"/>
    <w:rsid w:val="00F37D2E"/>
    <w:rsid w:val="00F409FF"/>
    <w:rsid w:val="00F40D20"/>
    <w:rsid w:val="00F41345"/>
    <w:rsid w:val="00F43456"/>
    <w:rsid w:val="00F43AF1"/>
    <w:rsid w:val="00F43C7B"/>
    <w:rsid w:val="00F4501C"/>
    <w:rsid w:val="00F4579D"/>
    <w:rsid w:val="00F460FF"/>
    <w:rsid w:val="00F46D2B"/>
    <w:rsid w:val="00F53E6B"/>
    <w:rsid w:val="00F5493F"/>
    <w:rsid w:val="00F54EFE"/>
    <w:rsid w:val="00F55413"/>
    <w:rsid w:val="00F55529"/>
    <w:rsid w:val="00F55585"/>
    <w:rsid w:val="00F5576B"/>
    <w:rsid w:val="00F5609E"/>
    <w:rsid w:val="00F576CF"/>
    <w:rsid w:val="00F579EF"/>
    <w:rsid w:val="00F615EF"/>
    <w:rsid w:val="00F61B22"/>
    <w:rsid w:val="00F61B79"/>
    <w:rsid w:val="00F61E85"/>
    <w:rsid w:val="00F62F56"/>
    <w:rsid w:val="00F6300C"/>
    <w:rsid w:val="00F635A7"/>
    <w:rsid w:val="00F63772"/>
    <w:rsid w:val="00F641A6"/>
    <w:rsid w:val="00F64622"/>
    <w:rsid w:val="00F64F58"/>
    <w:rsid w:val="00F65CF9"/>
    <w:rsid w:val="00F663A4"/>
    <w:rsid w:val="00F668DC"/>
    <w:rsid w:val="00F66BC3"/>
    <w:rsid w:val="00F6712B"/>
    <w:rsid w:val="00F676DE"/>
    <w:rsid w:val="00F67C22"/>
    <w:rsid w:val="00F67F3B"/>
    <w:rsid w:val="00F71467"/>
    <w:rsid w:val="00F7160E"/>
    <w:rsid w:val="00F729F3"/>
    <w:rsid w:val="00F72C00"/>
    <w:rsid w:val="00F74367"/>
    <w:rsid w:val="00F74CB3"/>
    <w:rsid w:val="00F74CEB"/>
    <w:rsid w:val="00F74D3F"/>
    <w:rsid w:val="00F75182"/>
    <w:rsid w:val="00F753F1"/>
    <w:rsid w:val="00F755D9"/>
    <w:rsid w:val="00F76B7B"/>
    <w:rsid w:val="00F76FBE"/>
    <w:rsid w:val="00F7738D"/>
    <w:rsid w:val="00F774DE"/>
    <w:rsid w:val="00F7772D"/>
    <w:rsid w:val="00F80BB2"/>
    <w:rsid w:val="00F80D0B"/>
    <w:rsid w:val="00F83D4E"/>
    <w:rsid w:val="00F85250"/>
    <w:rsid w:val="00F85318"/>
    <w:rsid w:val="00F854FE"/>
    <w:rsid w:val="00F855C7"/>
    <w:rsid w:val="00F861A4"/>
    <w:rsid w:val="00F86801"/>
    <w:rsid w:val="00F86F98"/>
    <w:rsid w:val="00F922BD"/>
    <w:rsid w:val="00F9284F"/>
    <w:rsid w:val="00F93B7C"/>
    <w:rsid w:val="00F94063"/>
    <w:rsid w:val="00F94255"/>
    <w:rsid w:val="00F9441B"/>
    <w:rsid w:val="00F94586"/>
    <w:rsid w:val="00F946B5"/>
    <w:rsid w:val="00F94EA2"/>
    <w:rsid w:val="00F96A86"/>
    <w:rsid w:val="00FA0F46"/>
    <w:rsid w:val="00FA1652"/>
    <w:rsid w:val="00FA232D"/>
    <w:rsid w:val="00FA2926"/>
    <w:rsid w:val="00FA2CE7"/>
    <w:rsid w:val="00FA3727"/>
    <w:rsid w:val="00FA4363"/>
    <w:rsid w:val="00FA456F"/>
    <w:rsid w:val="00FA4802"/>
    <w:rsid w:val="00FA4965"/>
    <w:rsid w:val="00FA4F45"/>
    <w:rsid w:val="00FA527E"/>
    <w:rsid w:val="00FB00F7"/>
    <w:rsid w:val="00FB0DC1"/>
    <w:rsid w:val="00FB0E47"/>
    <w:rsid w:val="00FB179E"/>
    <w:rsid w:val="00FB1847"/>
    <w:rsid w:val="00FB19B4"/>
    <w:rsid w:val="00FB19DB"/>
    <w:rsid w:val="00FB1E12"/>
    <w:rsid w:val="00FB2779"/>
    <w:rsid w:val="00FB32C5"/>
    <w:rsid w:val="00FB3337"/>
    <w:rsid w:val="00FB3878"/>
    <w:rsid w:val="00FB3F23"/>
    <w:rsid w:val="00FB40F5"/>
    <w:rsid w:val="00FB528C"/>
    <w:rsid w:val="00FB62DB"/>
    <w:rsid w:val="00FB6306"/>
    <w:rsid w:val="00FB65E3"/>
    <w:rsid w:val="00FC0129"/>
    <w:rsid w:val="00FC02D1"/>
    <w:rsid w:val="00FC0B58"/>
    <w:rsid w:val="00FC1141"/>
    <w:rsid w:val="00FC1CFE"/>
    <w:rsid w:val="00FC2B11"/>
    <w:rsid w:val="00FC2F8A"/>
    <w:rsid w:val="00FC4495"/>
    <w:rsid w:val="00FC4711"/>
    <w:rsid w:val="00FC4AFC"/>
    <w:rsid w:val="00FC4FF4"/>
    <w:rsid w:val="00FC53B4"/>
    <w:rsid w:val="00FC5D64"/>
    <w:rsid w:val="00FC688E"/>
    <w:rsid w:val="00FC798C"/>
    <w:rsid w:val="00FC7A84"/>
    <w:rsid w:val="00FC7A8B"/>
    <w:rsid w:val="00FD038A"/>
    <w:rsid w:val="00FD0622"/>
    <w:rsid w:val="00FD1908"/>
    <w:rsid w:val="00FD2DB2"/>
    <w:rsid w:val="00FD3991"/>
    <w:rsid w:val="00FD4396"/>
    <w:rsid w:val="00FD442A"/>
    <w:rsid w:val="00FD49EB"/>
    <w:rsid w:val="00FD4F4D"/>
    <w:rsid w:val="00FD5F66"/>
    <w:rsid w:val="00FD623D"/>
    <w:rsid w:val="00FD63CC"/>
    <w:rsid w:val="00FD6D72"/>
    <w:rsid w:val="00FE002E"/>
    <w:rsid w:val="00FE11C6"/>
    <w:rsid w:val="00FE205F"/>
    <w:rsid w:val="00FE2B9B"/>
    <w:rsid w:val="00FE2F83"/>
    <w:rsid w:val="00FE3EAD"/>
    <w:rsid w:val="00FE4A1A"/>
    <w:rsid w:val="00FE4BCC"/>
    <w:rsid w:val="00FE4F5E"/>
    <w:rsid w:val="00FE5CBA"/>
    <w:rsid w:val="00FE5EF4"/>
    <w:rsid w:val="00FE778C"/>
    <w:rsid w:val="00FF1A57"/>
    <w:rsid w:val="00FF1BE6"/>
    <w:rsid w:val="00FF3160"/>
    <w:rsid w:val="00FF3750"/>
    <w:rsid w:val="00FF3E70"/>
    <w:rsid w:val="00FF4D14"/>
    <w:rsid w:val="00FF5203"/>
    <w:rsid w:val="00FF52EF"/>
    <w:rsid w:val="00FF5356"/>
    <w:rsid w:val="00FF54FC"/>
    <w:rsid w:val="00FF717C"/>
    <w:rsid w:val="00FF7B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2"/>
    <o:shapelayout v:ext="edit">
      <o:idmap v:ext="edit" data="1"/>
    </o:shapelayout>
  </w:shapeDefaults>
  <w:decimalSymbol w:val=","/>
  <w:listSeparator w:val=";"/>
  <w15:docId w15:val="{A8A5EE65-ABB7-49B6-B06F-01C67103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554D"/>
    <w:pPr>
      <w:spacing w:line="360" w:lineRule="auto"/>
      <w:jc w:val="both"/>
    </w:pPr>
    <w:rPr>
      <w:sz w:val="24"/>
      <w:szCs w:val="24"/>
    </w:rPr>
  </w:style>
  <w:style w:type="paragraph" w:styleId="Nagwek1">
    <w:name w:val="heading 1"/>
    <w:aliases w:val="1 ghost,g,Hoofdstuk"/>
    <w:basedOn w:val="Normalny"/>
    <w:next w:val="Normalny"/>
    <w:link w:val="Nagwek1Znak"/>
    <w:uiPriority w:val="99"/>
    <w:qFormat/>
    <w:rsid w:val="00F00D59"/>
    <w:pPr>
      <w:keepNext/>
      <w:autoSpaceDE w:val="0"/>
      <w:autoSpaceDN w:val="0"/>
      <w:jc w:val="left"/>
      <w:outlineLvl w:val="0"/>
    </w:pPr>
    <w:rPr>
      <w:rFonts w:ascii="Arial" w:hAnsi="Arial" w:cs="Arial"/>
      <w:b/>
      <w:bCs/>
      <w:color w:val="1F497D"/>
      <w:sz w:val="22"/>
      <w:szCs w:val="22"/>
    </w:rPr>
  </w:style>
  <w:style w:type="paragraph" w:styleId="Nagwek2">
    <w:name w:val="heading 2"/>
    <w:aliases w:val="Paragraaf,2 headline,h,drugi"/>
    <w:basedOn w:val="Normalny"/>
    <w:next w:val="Normalny"/>
    <w:link w:val="Nagwek2Znak"/>
    <w:uiPriority w:val="99"/>
    <w:qFormat/>
    <w:rsid w:val="004B392A"/>
    <w:pPr>
      <w:keepNext/>
      <w:autoSpaceDE w:val="0"/>
      <w:autoSpaceDN w:val="0"/>
      <w:spacing w:before="120" w:after="120"/>
      <w:ind w:left="708"/>
      <w:outlineLvl w:val="1"/>
    </w:pPr>
    <w:rPr>
      <w:rFonts w:ascii="Arial" w:hAnsi="Arial" w:cs="Arial"/>
      <w:b/>
      <w:bCs/>
      <w:color w:val="1F497D"/>
      <w:sz w:val="20"/>
      <w:szCs w:val="20"/>
    </w:rPr>
  </w:style>
  <w:style w:type="paragraph" w:styleId="Nagwek3">
    <w:name w:val="heading 3"/>
    <w:aliases w:val="3 bullet,b,Nagłówek 3',Subparagraaf,Znak"/>
    <w:basedOn w:val="Normalny"/>
    <w:next w:val="Normalny"/>
    <w:link w:val="Nagwek3Znak"/>
    <w:uiPriority w:val="99"/>
    <w:qFormat/>
    <w:rsid w:val="004B392A"/>
    <w:pPr>
      <w:keepNext/>
      <w:autoSpaceDE w:val="0"/>
      <w:autoSpaceDN w:val="0"/>
      <w:spacing w:before="120" w:after="120"/>
      <w:ind w:left="1416"/>
      <w:outlineLvl w:val="2"/>
    </w:pPr>
    <w:rPr>
      <w:rFonts w:ascii="Arial" w:hAnsi="Arial" w:cs="Arial"/>
      <w:b/>
      <w:bCs/>
      <w:color w:val="1F497D"/>
      <w:sz w:val="20"/>
      <w:szCs w:val="20"/>
    </w:rPr>
  </w:style>
  <w:style w:type="paragraph" w:styleId="Nagwek4">
    <w:name w:val="heading 4"/>
    <w:basedOn w:val="Normalny"/>
    <w:next w:val="Normalny"/>
    <w:link w:val="Nagwek4Znak"/>
    <w:uiPriority w:val="9"/>
    <w:qFormat/>
    <w:rsid w:val="004B392A"/>
    <w:pPr>
      <w:keepNext/>
      <w:autoSpaceDE w:val="0"/>
      <w:autoSpaceDN w:val="0"/>
      <w:spacing w:before="120" w:after="120"/>
      <w:ind w:left="1416"/>
      <w:outlineLvl w:val="3"/>
    </w:pPr>
    <w:rPr>
      <w:rFonts w:ascii="Arial" w:hAnsi="Arial" w:cs="Arial"/>
      <w:b/>
      <w:bCs/>
      <w:i/>
      <w:iCs/>
      <w:color w:val="1F497D"/>
      <w:sz w:val="20"/>
      <w:szCs w:val="20"/>
    </w:rPr>
  </w:style>
  <w:style w:type="paragraph" w:styleId="Nagwek5">
    <w:name w:val="heading 5"/>
    <w:basedOn w:val="Normalny"/>
    <w:next w:val="Normalny"/>
    <w:link w:val="Nagwek5Znak"/>
    <w:uiPriority w:val="99"/>
    <w:qFormat/>
    <w:rsid w:val="000A554D"/>
    <w:pPr>
      <w:keepNext/>
      <w:autoSpaceDE w:val="0"/>
      <w:autoSpaceDN w:val="0"/>
      <w:outlineLvl w:val="4"/>
    </w:pPr>
    <w:rPr>
      <w:b/>
      <w:bCs/>
      <w:u w:val="single"/>
    </w:rPr>
  </w:style>
  <w:style w:type="paragraph" w:styleId="Nagwek6">
    <w:name w:val="heading 6"/>
    <w:basedOn w:val="Normalny"/>
    <w:next w:val="Normalny"/>
    <w:link w:val="Nagwek6Znak"/>
    <w:uiPriority w:val="99"/>
    <w:qFormat/>
    <w:rsid w:val="000A554D"/>
    <w:pPr>
      <w:keepNext/>
      <w:tabs>
        <w:tab w:val="left" w:pos="426"/>
      </w:tabs>
      <w:autoSpaceDE w:val="0"/>
      <w:autoSpaceDN w:val="0"/>
      <w:jc w:val="center"/>
      <w:outlineLvl w:val="5"/>
    </w:pPr>
    <w:rPr>
      <w:b/>
      <w:bCs/>
    </w:rPr>
  </w:style>
  <w:style w:type="paragraph" w:styleId="Nagwek7">
    <w:name w:val="heading 7"/>
    <w:basedOn w:val="Normalny"/>
    <w:next w:val="Normalny"/>
    <w:link w:val="Nagwek7Znak"/>
    <w:uiPriority w:val="99"/>
    <w:qFormat/>
    <w:rsid w:val="000A554D"/>
    <w:pPr>
      <w:widowControl w:val="0"/>
      <w:autoSpaceDE w:val="0"/>
      <w:autoSpaceDN w:val="0"/>
      <w:outlineLvl w:val="6"/>
    </w:pPr>
    <w:rPr>
      <w:rFonts w:ascii="Arial" w:hAnsi="Arial" w:cs="Arial"/>
      <w:i/>
      <w:iCs/>
      <w:sz w:val="26"/>
      <w:szCs w:val="26"/>
    </w:rPr>
  </w:style>
  <w:style w:type="paragraph" w:styleId="Nagwek8">
    <w:name w:val="heading 8"/>
    <w:basedOn w:val="Normalny"/>
    <w:next w:val="Normalny"/>
    <w:link w:val="Nagwek8Znak"/>
    <w:uiPriority w:val="99"/>
    <w:qFormat/>
    <w:rsid w:val="000A554D"/>
    <w:pPr>
      <w:widowControl w:val="0"/>
      <w:autoSpaceDE w:val="0"/>
      <w:autoSpaceDN w:val="0"/>
      <w:outlineLvl w:val="7"/>
    </w:pPr>
    <w:rPr>
      <w:rFonts w:ascii="Arial" w:hAnsi="Arial" w:cs="Arial"/>
      <w:i/>
      <w:iCs/>
      <w:sz w:val="26"/>
      <w:szCs w:val="26"/>
    </w:rPr>
  </w:style>
  <w:style w:type="paragraph" w:styleId="Nagwek9">
    <w:name w:val="heading 9"/>
    <w:basedOn w:val="Normalny"/>
    <w:next w:val="Normalny"/>
    <w:link w:val="Nagwek9Znak"/>
    <w:uiPriority w:val="99"/>
    <w:qFormat/>
    <w:rsid w:val="000A554D"/>
    <w:pPr>
      <w:numPr>
        <w:ilvl w:val="8"/>
        <w:numId w:val="1"/>
      </w:numPr>
      <w:autoSpaceDE w:val="0"/>
      <w:autoSpaceDN w:val="0"/>
      <w:outlineLvl w:val="8"/>
    </w:pPr>
    <w:rPr>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1 ghost Znak,g Znak,Hoofdstuk Znak"/>
    <w:basedOn w:val="Domylnaczcionkaakapitu"/>
    <w:link w:val="Nagwek1"/>
    <w:uiPriority w:val="99"/>
    <w:rsid w:val="00F00D59"/>
    <w:rPr>
      <w:rFonts w:ascii="Arial" w:hAnsi="Arial" w:cs="Arial"/>
      <w:b/>
      <w:bCs/>
      <w:color w:val="1F497D"/>
      <w:sz w:val="26"/>
      <w:szCs w:val="26"/>
    </w:rPr>
  </w:style>
  <w:style w:type="character" w:customStyle="1" w:styleId="Nagwek2Znak">
    <w:name w:val="Nagłówek 2 Znak"/>
    <w:aliases w:val="Paragraaf Znak,2 headline Znak,h Znak,drugi Znak"/>
    <w:basedOn w:val="Domylnaczcionkaakapitu"/>
    <w:link w:val="Nagwek2"/>
    <w:uiPriority w:val="99"/>
    <w:rsid w:val="004B392A"/>
    <w:rPr>
      <w:rFonts w:ascii="Arial" w:hAnsi="Arial" w:cs="Arial"/>
      <w:b/>
      <w:bCs/>
      <w:color w:val="1F497D"/>
      <w:sz w:val="24"/>
      <w:szCs w:val="24"/>
    </w:rPr>
  </w:style>
  <w:style w:type="character" w:customStyle="1" w:styleId="Nagwek3Znak">
    <w:name w:val="Nagłówek 3 Znak"/>
    <w:aliases w:val="3 bullet Znak,b Znak,Nagłówek 3' Znak,Subparagraaf Znak,Znak Znak"/>
    <w:basedOn w:val="Domylnaczcionkaakapitu"/>
    <w:link w:val="Nagwek3"/>
    <w:uiPriority w:val="99"/>
    <w:rsid w:val="004B392A"/>
    <w:rPr>
      <w:rFonts w:ascii="Arial" w:hAnsi="Arial" w:cs="Arial"/>
      <w:b/>
      <w:bCs/>
      <w:color w:val="1F497D"/>
      <w:sz w:val="28"/>
      <w:szCs w:val="28"/>
    </w:rPr>
  </w:style>
  <w:style w:type="character" w:customStyle="1" w:styleId="Nagwek4Znak">
    <w:name w:val="Nagłówek 4 Znak"/>
    <w:basedOn w:val="Domylnaczcionkaakapitu"/>
    <w:link w:val="Nagwek4"/>
    <w:uiPriority w:val="9"/>
    <w:rsid w:val="004B392A"/>
    <w:rPr>
      <w:rFonts w:ascii="Arial" w:hAnsi="Arial" w:cs="Arial"/>
      <w:b/>
      <w:bCs/>
      <w:i/>
      <w:iCs/>
      <w:color w:val="1F497D"/>
      <w:sz w:val="26"/>
      <w:szCs w:val="26"/>
    </w:rPr>
  </w:style>
  <w:style w:type="character" w:customStyle="1" w:styleId="Nagwek5Znak">
    <w:name w:val="Nagłówek 5 Znak"/>
    <w:basedOn w:val="Domylnaczcionkaakapitu"/>
    <w:link w:val="Nagwek5"/>
    <w:uiPriority w:val="99"/>
    <w:semiHidden/>
    <w:rsid w:val="000A554D"/>
    <w:rPr>
      <w:b/>
      <w:bCs/>
      <w:sz w:val="24"/>
      <w:szCs w:val="24"/>
      <w:u w:val="single"/>
      <w:lang w:val="pl-PL" w:eastAsia="pl-PL"/>
    </w:rPr>
  </w:style>
  <w:style w:type="character" w:customStyle="1" w:styleId="Nagwek6Znak">
    <w:name w:val="Nagłówek 6 Znak"/>
    <w:basedOn w:val="Domylnaczcionkaakapitu"/>
    <w:link w:val="Nagwek6"/>
    <w:uiPriority w:val="99"/>
    <w:semiHidden/>
    <w:rsid w:val="000A554D"/>
    <w:rPr>
      <w:b/>
      <w:bCs/>
      <w:sz w:val="24"/>
      <w:szCs w:val="24"/>
      <w:lang w:val="pl-PL" w:eastAsia="pl-PL"/>
    </w:rPr>
  </w:style>
  <w:style w:type="character" w:customStyle="1" w:styleId="Nagwek7Znak">
    <w:name w:val="Nagłówek 7 Znak"/>
    <w:basedOn w:val="Domylnaczcionkaakapitu"/>
    <w:link w:val="Nagwek7"/>
    <w:uiPriority w:val="99"/>
    <w:rsid w:val="000A554D"/>
    <w:rPr>
      <w:rFonts w:ascii="Arial" w:hAnsi="Arial" w:cs="Arial"/>
      <w:i/>
      <w:iCs/>
      <w:sz w:val="26"/>
      <w:szCs w:val="26"/>
      <w:lang w:val="pl-PL" w:eastAsia="pl-PL"/>
    </w:rPr>
  </w:style>
  <w:style w:type="character" w:customStyle="1" w:styleId="Nagwek8Znak">
    <w:name w:val="Nagłówek 8 Znak"/>
    <w:basedOn w:val="Domylnaczcionkaakapitu"/>
    <w:link w:val="Nagwek8"/>
    <w:uiPriority w:val="99"/>
    <w:rsid w:val="000A554D"/>
    <w:rPr>
      <w:rFonts w:ascii="Arial" w:hAnsi="Arial" w:cs="Arial"/>
      <w:i/>
      <w:iCs/>
      <w:sz w:val="26"/>
      <w:szCs w:val="26"/>
      <w:lang w:val="pl-PL" w:eastAsia="pl-PL"/>
    </w:rPr>
  </w:style>
  <w:style w:type="character" w:customStyle="1" w:styleId="Nagwek9Znak">
    <w:name w:val="Nagłówek 9 Znak"/>
    <w:basedOn w:val="Domylnaczcionkaakapitu"/>
    <w:link w:val="Nagwek9"/>
    <w:uiPriority w:val="99"/>
    <w:rsid w:val="000A554D"/>
    <w:rPr>
      <w:i/>
      <w:iCs/>
      <w:sz w:val="26"/>
      <w:szCs w:val="26"/>
    </w:rPr>
  </w:style>
  <w:style w:type="character" w:styleId="Pogrubienie">
    <w:name w:val="Strong"/>
    <w:basedOn w:val="Domylnaczcionkaakapitu"/>
    <w:uiPriority w:val="22"/>
    <w:qFormat/>
    <w:rsid w:val="000A554D"/>
    <w:rPr>
      <w:b/>
      <w:bCs/>
    </w:rPr>
  </w:style>
  <w:style w:type="paragraph" w:styleId="NormalnyWeb">
    <w:name w:val="Normal (Web)"/>
    <w:basedOn w:val="Normalny"/>
    <w:uiPriority w:val="99"/>
    <w:rsid w:val="000A554D"/>
    <w:pPr>
      <w:spacing w:before="100" w:beforeAutospacing="1" w:after="100" w:afterAutospacing="1"/>
    </w:pPr>
  </w:style>
  <w:style w:type="paragraph" w:customStyle="1" w:styleId="bytom">
    <w:name w:val="bytom"/>
    <w:basedOn w:val="Normalny"/>
    <w:uiPriority w:val="99"/>
    <w:rsid w:val="000A554D"/>
    <w:pPr>
      <w:autoSpaceDE w:val="0"/>
      <w:autoSpaceDN w:val="0"/>
      <w:spacing w:after="120" w:line="240" w:lineRule="atLeast"/>
    </w:pPr>
    <w:rPr>
      <w:rFonts w:ascii="Arial" w:hAnsi="Arial" w:cs="Arial"/>
      <w:sz w:val="26"/>
      <w:szCs w:val="26"/>
    </w:rPr>
  </w:style>
  <w:style w:type="paragraph" w:styleId="Tekstpodstawowy2">
    <w:name w:val="Body Text 2"/>
    <w:basedOn w:val="Normalny"/>
    <w:link w:val="Tekstpodstawowy2Znak"/>
    <w:uiPriority w:val="99"/>
    <w:rsid w:val="000A554D"/>
    <w:pPr>
      <w:autoSpaceDE w:val="0"/>
      <w:autoSpaceDN w:val="0"/>
    </w:pPr>
    <w:rPr>
      <w:rFonts w:ascii="Tahoma" w:hAnsi="Tahoma" w:cs="Tahoma"/>
    </w:rPr>
  </w:style>
  <w:style w:type="character" w:customStyle="1" w:styleId="Tekstpodstawowy2Znak">
    <w:name w:val="Tekst podstawowy 2 Znak"/>
    <w:basedOn w:val="Domylnaczcionkaakapitu"/>
    <w:link w:val="Tekstpodstawowy2"/>
    <w:uiPriority w:val="99"/>
    <w:rsid w:val="000A554D"/>
    <w:rPr>
      <w:rFonts w:ascii="Tahoma" w:hAnsi="Tahoma" w:cs="Tahoma"/>
      <w:sz w:val="24"/>
      <w:szCs w:val="24"/>
      <w:lang w:val="pl-PL" w:eastAsia="pl-PL"/>
    </w:rPr>
  </w:style>
  <w:style w:type="paragraph" w:styleId="Tekstpodstawowywcity3">
    <w:name w:val="Body Text Indent 3"/>
    <w:basedOn w:val="Normalny"/>
    <w:link w:val="Tekstpodstawowywcity3Znak"/>
    <w:uiPriority w:val="99"/>
    <w:rsid w:val="000A554D"/>
    <w:pPr>
      <w:widowControl w:val="0"/>
      <w:autoSpaceDE w:val="0"/>
      <w:autoSpaceDN w:val="0"/>
      <w:ind w:left="2124"/>
    </w:pPr>
    <w:rPr>
      <w:rFonts w:ascii="Arial" w:hAnsi="Arial" w:cs="Arial"/>
      <w:i/>
      <w:iCs/>
    </w:rPr>
  </w:style>
  <w:style w:type="character" w:customStyle="1" w:styleId="Tekstpodstawowywcity3Znak">
    <w:name w:val="Tekst podstawowy wcięty 3 Znak"/>
    <w:basedOn w:val="Domylnaczcionkaakapitu"/>
    <w:link w:val="Tekstpodstawowywcity3"/>
    <w:uiPriority w:val="99"/>
    <w:semiHidden/>
    <w:rsid w:val="000A554D"/>
    <w:rPr>
      <w:rFonts w:ascii="Arial" w:hAnsi="Arial" w:cs="Arial"/>
      <w:i/>
      <w:iCs/>
      <w:sz w:val="24"/>
      <w:szCs w:val="24"/>
      <w:lang w:val="pl-PL" w:eastAsia="pl-PL"/>
    </w:rPr>
  </w:style>
  <w:style w:type="paragraph" w:styleId="Tekstpodstawowywcity2">
    <w:name w:val="Body Text Indent 2"/>
    <w:basedOn w:val="Normalny"/>
    <w:link w:val="Tekstpodstawowywcity2Znak"/>
    <w:uiPriority w:val="99"/>
    <w:rsid w:val="000A554D"/>
    <w:pPr>
      <w:autoSpaceDE w:val="0"/>
      <w:autoSpaceDN w:val="0"/>
      <w:ind w:left="214" w:hanging="214"/>
    </w:pPr>
    <w:rPr>
      <w:rFonts w:ascii="Arial" w:hAnsi="Arial" w:cs="Arial"/>
      <w:sz w:val="22"/>
      <w:szCs w:val="22"/>
    </w:rPr>
  </w:style>
  <w:style w:type="character" w:customStyle="1" w:styleId="Tekstpodstawowywcity2Znak">
    <w:name w:val="Tekst podstawowy wcięty 2 Znak"/>
    <w:basedOn w:val="Domylnaczcionkaakapitu"/>
    <w:link w:val="Tekstpodstawowywcity2"/>
    <w:uiPriority w:val="99"/>
    <w:semiHidden/>
    <w:rsid w:val="000A554D"/>
    <w:rPr>
      <w:rFonts w:ascii="Arial" w:hAnsi="Arial" w:cs="Arial"/>
      <w:sz w:val="22"/>
      <w:szCs w:val="22"/>
      <w:lang w:val="pl-PL" w:eastAsia="pl-PL"/>
    </w:rPr>
  </w:style>
  <w:style w:type="paragraph" w:styleId="Tekstpodstawowy">
    <w:name w:val="Body Text"/>
    <w:aliases w:val="Body Text Indent1,Znak1 Znak"/>
    <w:basedOn w:val="Normalny"/>
    <w:link w:val="TekstpodstawowyZnak"/>
    <w:uiPriority w:val="99"/>
    <w:semiHidden/>
    <w:rsid w:val="000A554D"/>
    <w:pPr>
      <w:spacing w:before="120" w:after="120"/>
      <w:ind w:left="283"/>
    </w:pPr>
    <w:rPr>
      <w:rFonts w:ascii="Calibri" w:hAnsi="Calibri" w:cs="Calibri"/>
      <w:sz w:val="22"/>
      <w:szCs w:val="22"/>
      <w:lang w:eastAsia="en-US"/>
    </w:rPr>
  </w:style>
  <w:style w:type="character" w:customStyle="1" w:styleId="BodyTextChar">
    <w:name w:val="Body Text Char"/>
    <w:aliases w:val="Body Text Indent Char,Znak1 Znak Char"/>
    <w:basedOn w:val="Domylnaczcionkaakapitu"/>
    <w:uiPriority w:val="99"/>
    <w:semiHidden/>
    <w:rsid w:val="00FF6857"/>
    <w:rPr>
      <w:sz w:val="24"/>
      <w:szCs w:val="24"/>
    </w:rPr>
  </w:style>
  <w:style w:type="character" w:styleId="Numerstrony">
    <w:name w:val="page number"/>
    <w:basedOn w:val="Domylnaczcionkaakapitu"/>
    <w:uiPriority w:val="99"/>
    <w:rsid w:val="000A554D"/>
  </w:style>
  <w:style w:type="paragraph" w:styleId="Nagwek">
    <w:name w:val="header"/>
    <w:basedOn w:val="Normalny"/>
    <w:link w:val="NagwekZnak"/>
    <w:uiPriority w:val="99"/>
    <w:rsid w:val="000A554D"/>
    <w:pPr>
      <w:tabs>
        <w:tab w:val="center" w:pos="4536"/>
        <w:tab w:val="right" w:pos="9072"/>
      </w:tabs>
      <w:autoSpaceDE w:val="0"/>
      <w:autoSpaceDN w:val="0"/>
    </w:pPr>
    <w:rPr>
      <w:rFonts w:ascii="Arial" w:hAnsi="Arial" w:cs="Arial"/>
    </w:rPr>
  </w:style>
  <w:style w:type="character" w:customStyle="1" w:styleId="NagwekZnak">
    <w:name w:val="Nagłówek Znak"/>
    <w:basedOn w:val="Domylnaczcionkaakapitu"/>
    <w:link w:val="Nagwek"/>
    <w:uiPriority w:val="99"/>
    <w:rsid w:val="000A554D"/>
    <w:rPr>
      <w:rFonts w:ascii="Arial" w:hAnsi="Arial" w:cs="Arial"/>
      <w:sz w:val="24"/>
      <w:szCs w:val="24"/>
      <w:lang w:val="pl-PL" w:eastAsia="pl-PL"/>
    </w:rPr>
  </w:style>
  <w:style w:type="paragraph" w:styleId="Stopka">
    <w:name w:val="footer"/>
    <w:basedOn w:val="Normalny"/>
    <w:link w:val="StopkaZnak"/>
    <w:uiPriority w:val="99"/>
    <w:rsid w:val="000A554D"/>
    <w:pPr>
      <w:tabs>
        <w:tab w:val="center" w:pos="4536"/>
        <w:tab w:val="right" w:pos="9072"/>
      </w:tabs>
      <w:autoSpaceDE w:val="0"/>
      <w:autoSpaceDN w:val="0"/>
    </w:pPr>
    <w:rPr>
      <w:rFonts w:ascii="Arial" w:hAnsi="Arial" w:cs="Arial"/>
    </w:rPr>
  </w:style>
  <w:style w:type="character" w:customStyle="1" w:styleId="StopkaZnak">
    <w:name w:val="Stopka Znak"/>
    <w:basedOn w:val="Domylnaczcionkaakapitu"/>
    <w:link w:val="Stopka"/>
    <w:uiPriority w:val="99"/>
    <w:rsid w:val="000A554D"/>
    <w:rPr>
      <w:rFonts w:ascii="Arial" w:hAnsi="Arial" w:cs="Arial"/>
      <w:sz w:val="24"/>
      <w:szCs w:val="24"/>
      <w:lang w:val="pl-PL" w:eastAsia="pl-PL"/>
    </w:rPr>
  </w:style>
  <w:style w:type="paragraph" w:styleId="Tekstpodstawowy3">
    <w:name w:val="Body Text 3"/>
    <w:basedOn w:val="Normalny"/>
    <w:link w:val="Tekstpodstawowy3Znak"/>
    <w:uiPriority w:val="99"/>
    <w:rsid w:val="000A554D"/>
    <w:pPr>
      <w:autoSpaceDE w:val="0"/>
      <w:autoSpaceDN w:val="0"/>
    </w:pPr>
    <w:rPr>
      <w:b/>
      <w:bCs/>
    </w:rPr>
  </w:style>
  <w:style w:type="character" w:customStyle="1" w:styleId="Tekstpodstawowy3Znak">
    <w:name w:val="Tekst podstawowy 3 Znak"/>
    <w:basedOn w:val="Domylnaczcionkaakapitu"/>
    <w:link w:val="Tekstpodstawowy3"/>
    <w:uiPriority w:val="99"/>
    <w:rsid w:val="000A554D"/>
    <w:rPr>
      <w:b/>
      <w:bCs/>
      <w:sz w:val="24"/>
      <w:szCs w:val="24"/>
      <w:lang w:val="pl-PL" w:eastAsia="pl-PL"/>
    </w:rPr>
  </w:style>
  <w:style w:type="paragraph" w:styleId="Tekstprzypisudolnego">
    <w:name w:val="footnote text"/>
    <w:basedOn w:val="Normalny"/>
    <w:link w:val="TekstprzypisudolnegoZnak"/>
    <w:semiHidden/>
    <w:rsid w:val="000A554D"/>
    <w:pPr>
      <w:autoSpaceDE w:val="0"/>
      <w:autoSpaceDN w:val="0"/>
    </w:pPr>
  </w:style>
  <w:style w:type="character" w:customStyle="1" w:styleId="TekstprzypisudolnegoZnak">
    <w:name w:val="Tekst przypisu dolnego Znak"/>
    <w:basedOn w:val="Domylnaczcionkaakapitu"/>
    <w:link w:val="Tekstprzypisudolnego"/>
    <w:semiHidden/>
    <w:rsid w:val="000A554D"/>
    <w:rPr>
      <w:sz w:val="24"/>
      <w:szCs w:val="24"/>
      <w:lang w:val="pl-PL" w:eastAsia="pl-PL"/>
    </w:rPr>
  </w:style>
  <w:style w:type="paragraph" w:styleId="Tytu">
    <w:name w:val="Title"/>
    <w:aliases w:val="Znak3"/>
    <w:basedOn w:val="Normalny"/>
    <w:link w:val="TytuZnak"/>
    <w:uiPriority w:val="99"/>
    <w:qFormat/>
    <w:rsid w:val="000A554D"/>
    <w:pPr>
      <w:jc w:val="center"/>
    </w:pPr>
    <w:rPr>
      <w:b/>
      <w:bCs/>
    </w:rPr>
  </w:style>
  <w:style w:type="character" w:customStyle="1" w:styleId="TitleChar">
    <w:name w:val="Title Char"/>
    <w:aliases w:val="Znak3 Char"/>
    <w:basedOn w:val="Domylnaczcionkaakapitu"/>
    <w:uiPriority w:val="10"/>
    <w:rsid w:val="00FF6857"/>
    <w:rPr>
      <w:rFonts w:asciiTheme="majorHAnsi" w:eastAsiaTheme="majorEastAsia" w:hAnsiTheme="majorHAnsi" w:cstheme="majorBidi"/>
      <w:b/>
      <w:bCs/>
      <w:kern w:val="28"/>
      <w:sz w:val="32"/>
      <w:szCs w:val="32"/>
    </w:rPr>
  </w:style>
  <w:style w:type="character" w:customStyle="1" w:styleId="TytuZnak">
    <w:name w:val="Tytuł Znak"/>
    <w:aliases w:val="Znak3 Znak"/>
    <w:link w:val="Tytu"/>
    <w:uiPriority w:val="99"/>
    <w:rsid w:val="000A554D"/>
    <w:rPr>
      <w:b/>
      <w:bCs/>
      <w:sz w:val="24"/>
      <w:szCs w:val="24"/>
      <w:lang w:val="pl-PL" w:eastAsia="pl-PL"/>
    </w:rPr>
  </w:style>
  <w:style w:type="character" w:styleId="Hipercze">
    <w:name w:val="Hyperlink"/>
    <w:basedOn w:val="Domylnaczcionkaakapitu"/>
    <w:uiPriority w:val="99"/>
    <w:rsid w:val="000A554D"/>
    <w:rPr>
      <w:color w:val="0000FF"/>
      <w:u w:val="single"/>
    </w:rPr>
  </w:style>
  <w:style w:type="paragraph" w:customStyle="1" w:styleId="rdo">
    <w:name w:val="Źródło"/>
    <w:basedOn w:val="Normalny"/>
    <w:link w:val="rdoChar"/>
    <w:uiPriority w:val="99"/>
    <w:rsid w:val="000A554D"/>
    <w:pPr>
      <w:spacing w:before="180" w:after="120"/>
    </w:pPr>
    <w:rPr>
      <w:i/>
      <w:iCs/>
    </w:rPr>
  </w:style>
  <w:style w:type="character" w:customStyle="1" w:styleId="rdoChar">
    <w:name w:val="Źródło Char"/>
    <w:link w:val="rdo"/>
    <w:uiPriority w:val="99"/>
    <w:rsid w:val="000A554D"/>
    <w:rPr>
      <w:i/>
      <w:iCs/>
      <w:sz w:val="24"/>
      <w:szCs w:val="24"/>
      <w:lang w:val="pl-PL" w:eastAsia="pl-PL"/>
    </w:rPr>
  </w:style>
  <w:style w:type="paragraph" w:customStyle="1" w:styleId="Podpisobiektw">
    <w:name w:val="Podpis obiektów"/>
    <w:basedOn w:val="Normalny"/>
    <w:link w:val="PodpisobiektwZnak"/>
    <w:uiPriority w:val="99"/>
    <w:rsid w:val="000A554D"/>
    <w:rPr>
      <w:rFonts w:ascii="Arial" w:hAnsi="Arial" w:cs="Arial"/>
      <w:b/>
      <w:bCs/>
      <w:sz w:val="18"/>
      <w:szCs w:val="18"/>
    </w:rPr>
  </w:style>
  <w:style w:type="character" w:customStyle="1" w:styleId="PodpisobiektwZnak">
    <w:name w:val="Podpis obiektów Znak"/>
    <w:link w:val="Podpisobiektw"/>
    <w:uiPriority w:val="99"/>
    <w:rsid w:val="000A554D"/>
    <w:rPr>
      <w:rFonts w:ascii="Arial" w:hAnsi="Arial" w:cs="Arial"/>
      <w:b/>
      <w:bCs/>
      <w:sz w:val="18"/>
      <w:szCs w:val="18"/>
      <w:lang w:val="pl-PL" w:eastAsia="pl-PL"/>
    </w:rPr>
  </w:style>
  <w:style w:type="paragraph" w:styleId="Bezodstpw">
    <w:name w:val="No Spacing"/>
    <w:link w:val="BezodstpwZnak"/>
    <w:uiPriority w:val="1"/>
    <w:qFormat/>
    <w:rsid w:val="000A554D"/>
    <w:pPr>
      <w:spacing w:line="360" w:lineRule="auto"/>
      <w:jc w:val="both"/>
    </w:pPr>
    <w:rPr>
      <w:rFonts w:ascii="Calibri" w:hAnsi="Calibri" w:cs="Calibri"/>
      <w:lang w:eastAsia="en-US"/>
    </w:rPr>
  </w:style>
  <w:style w:type="character" w:customStyle="1" w:styleId="BezodstpwZnak">
    <w:name w:val="Bez odstępów Znak"/>
    <w:link w:val="Bezodstpw"/>
    <w:uiPriority w:val="99"/>
    <w:rsid w:val="000A554D"/>
    <w:rPr>
      <w:rFonts w:ascii="Calibri" w:hAnsi="Calibri" w:cs="Calibri"/>
      <w:sz w:val="22"/>
      <w:szCs w:val="22"/>
      <w:lang w:val="pl-PL" w:eastAsia="en-US"/>
    </w:rPr>
  </w:style>
  <w:style w:type="paragraph" w:styleId="Tekstdymka">
    <w:name w:val="Balloon Text"/>
    <w:aliases w:val="Znak2"/>
    <w:basedOn w:val="Normalny"/>
    <w:link w:val="TekstdymkaZnak"/>
    <w:uiPriority w:val="99"/>
    <w:semiHidden/>
    <w:rsid w:val="000A554D"/>
    <w:rPr>
      <w:rFonts w:ascii="Tahoma" w:hAnsi="Tahoma" w:cs="Tahoma"/>
      <w:sz w:val="16"/>
      <w:szCs w:val="16"/>
      <w:lang w:eastAsia="en-US"/>
    </w:rPr>
  </w:style>
  <w:style w:type="character" w:customStyle="1" w:styleId="TekstdymkaZnak">
    <w:name w:val="Tekst dymka Znak"/>
    <w:aliases w:val="Znak2 Znak"/>
    <w:basedOn w:val="Domylnaczcionkaakapitu"/>
    <w:link w:val="Tekstdymka"/>
    <w:uiPriority w:val="99"/>
    <w:semiHidden/>
    <w:rsid w:val="000A554D"/>
    <w:rPr>
      <w:rFonts w:ascii="Tahoma" w:hAnsi="Tahoma" w:cs="Tahoma"/>
      <w:sz w:val="16"/>
      <w:szCs w:val="16"/>
      <w:lang w:val="pl-PL" w:eastAsia="en-US"/>
    </w:rPr>
  </w:style>
  <w:style w:type="paragraph" w:styleId="Legenda">
    <w:name w:val="caption"/>
    <w:aliases w:val="Podpis nad obiektem,Podpis nad obiektem Znak,DS Podpis pod obiektem Znak Znak,DS Podpis pod obiektem Znak"/>
    <w:basedOn w:val="Normalny"/>
    <w:next w:val="Normalny"/>
    <w:link w:val="LegendaZnak"/>
    <w:uiPriority w:val="99"/>
    <w:qFormat/>
    <w:rsid w:val="000A554D"/>
    <w:pPr>
      <w:spacing w:before="120" w:after="200"/>
    </w:pPr>
    <w:rPr>
      <w:rFonts w:ascii="Calibri" w:hAnsi="Calibri" w:cs="Calibri"/>
      <w:b/>
      <w:bCs/>
      <w:lang w:eastAsia="en-US"/>
    </w:rPr>
  </w:style>
  <w:style w:type="character" w:customStyle="1" w:styleId="LegendaZnak">
    <w:name w:val="Legenda Znak"/>
    <w:aliases w:val="Podpis nad obiektem Znak1,Podpis nad obiektem Znak Znak,DS Podpis pod obiektem Znak Znak Znak,DS Podpis pod obiektem Znak Znak1"/>
    <w:link w:val="Legenda"/>
    <w:uiPriority w:val="99"/>
    <w:rsid w:val="000A554D"/>
    <w:rPr>
      <w:rFonts w:ascii="Calibri" w:hAnsi="Calibri" w:cs="Calibri"/>
      <w:b/>
      <w:bCs/>
      <w:sz w:val="24"/>
      <w:szCs w:val="24"/>
      <w:lang w:val="pl-PL" w:eastAsia="en-US"/>
    </w:rPr>
  </w:style>
  <w:style w:type="paragraph" w:customStyle="1" w:styleId="Tekstpodstawowy1">
    <w:name w:val="Tekst podstawowy1"/>
    <w:basedOn w:val="Normalny"/>
    <w:link w:val="bodytextChar0"/>
    <w:uiPriority w:val="99"/>
    <w:rsid w:val="000A554D"/>
    <w:pPr>
      <w:keepLines/>
      <w:spacing w:after="120"/>
    </w:pPr>
    <w:rPr>
      <w:rFonts w:ascii="Arial" w:hAnsi="Arial" w:cs="Arial"/>
      <w:lang w:eastAsia="en-US"/>
    </w:rPr>
  </w:style>
  <w:style w:type="character" w:customStyle="1" w:styleId="bodytextChar0">
    <w:name w:val="body text Char"/>
    <w:link w:val="Tekstpodstawowy1"/>
    <w:uiPriority w:val="99"/>
    <w:rsid w:val="000A554D"/>
    <w:rPr>
      <w:rFonts w:ascii="Arial" w:hAnsi="Arial" w:cs="Arial"/>
      <w:sz w:val="24"/>
      <w:szCs w:val="24"/>
      <w:lang w:val="pl-PL" w:eastAsia="en-US"/>
    </w:rPr>
  </w:style>
  <w:style w:type="paragraph" w:customStyle="1" w:styleId="TekstNagwka1">
    <w:name w:val="Tekst Nagłówka_1"/>
    <w:basedOn w:val="Tekstpodstawowy"/>
    <w:link w:val="TekstNagwka1Znak"/>
    <w:uiPriority w:val="99"/>
    <w:rsid w:val="000A554D"/>
    <w:pPr>
      <w:spacing w:before="0" w:after="0"/>
      <w:ind w:left="0"/>
    </w:pPr>
    <w:rPr>
      <w:rFonts w:ascii="Arial" w:hAnsi="Arial" w:cs="Arial"/>
      <w:b/>
      <w:bCs/>
      <w:sz w:val="16"/>
      <w:szCs w:val="16"/>
      <w:lang w:eastAsia="pl-PL"/>
    </w:rPr>
  </w:style>
  <w:style w:type="character" w:customStyle="1" w:styleId="TekstNagwka1Znak">
    <w:name w:val="Tekst Nagłówka_1 Znak"/>
    <w:link w:val="TekstNagwka1"/>
    <w:uiPriority w:val="99"/>
    <w:rsid w:val="000A554D"/>
    <w:rPr>
      <w:rFonts w:ascii="Arial" w:hAnsi="Arial" w:cs="Arial"/>
      <w:b/>
      <w:bCs/>
      <w:sz w:val="22"/>
      <w:szCs w:val="22"/>
      <w:lang w:val="pl-PL" w:eastAsia="pl-PL"/>
    </w:rPr>
  </w:style>
  <w:style w:type="character" w:styleId="Uwydatnienie">
    <w:name w:val="Emphasis"/>
    <w:basedOn w:val="Domylnaczcionkaakapitu"/>
    <w:uiPriority w:val="20"/>
    <w:qFormat/>
    <w:rsid w:val="000A554D"/>
    <w:rPr>
      <w:i/>
      <w:iCs/>
    </w:rPr>
  </w:style>
  <w:style w:type="character" w:customStyle="1" w:styleId="TekstpodstawowyZnak">
    <w:name w:val="Tekst podstawowy Znak"/>
    <w:aliases w:val="Body Text Indent1 Znak,Znak1 Znak Znak"/>
    <w:link w:val="Tekstpodstawowy"/>
    <w:uiPriority w:val="99"/>
    <w:semiHidden/>
    <w:rsid w:val="000A554D"/>
    <w:rPr>
      <w:rFonts w:ascii="Calibri" w:hAnsi="Calibri" w:cs="Calibri"/>
      <w:sz w:val="22"/>
      <w:szCs w:val="22"/>
      <w:lang w:val="pl-PL" w:eastAsia="en-US"/>
    </w:rPr>
  </w:style>
  <w:style w:type="table" w:styleId="Tabela-Siatka">
    <w:name w:val="Table Grid"/>
    <w:basedOn w:val="Standardowy"/>
    <w:uiPriority w:val="99"/>
    <w:rsid w:val="000A554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przypisudolnego">
    <w:name w:val="footnote reference"/>
    <w:basedOn w:val="Domylnaczcionkaakapitu"/>
    <w:uiPriority w:val="99"/>
    <w:semiHidden/>
    <w:rsid w:val="000A554D"/>
    <w:rPr>
      <w:vertAlign w:val="superscript"/>
    </w:rPr>
  </w:style>
  <w:style w:type="paragraph" w:customStyle="1" w:styleId="NormalnyVerdana">
    <w:name w:val="Normalny + Verdana"/>
    <w:aliases w:val="10 pt"/>
    <w:basedOn w:val="Normalny"/>
    <w:uiPriority w:val="99"/>
    <w:rsid w:val="000A554D"/>
    <w:pPr>
      <w:spacing w:after="200" w:line="276" w:lineRule="auto"/>
    </w:pPr>
    <w:rPr>
      <w:rFonts w:ascii="Verdana" w:hAnsi="Verdana" w:cs="Verdana"/>
      <w:sz w:val="20"/>
      <w:szCs w:val="20"/>
      <w:lang w:eastAsia="en-US"/>
    </w:rPr>
  </w:style>
  <w:style w:type="character" w:customStyle="1" w:styleId="r1a2ablack">
    <w:name w:val="r1a2ablack"/>
    <w:basedOn w:val="Domylnaczcionkaakapitu"/>
    <w:uiPriority w:val="99"/>
    <w:rsid w:val="000A554D"/>
  </w:style>
  <w:style w:type="character" w:styleId="HTML-cytat">
    <w:name w:val="HTML Cite"/>
    <w:basedOn w:val="Domylnaczcionkaakapitu"/>
    <w:uiPriority w:val="99"/>
    <w:rsid w:val="000A554D"/>
    <w:rPr>
      <w:i/>
      <w:iCs/>
    </w:rPr>
  </w:style>
  <w:style w:type="paragraph" w:customStyle="1" w:styleId="Zawartotabeli">
    <w:name w:val="Zawartość tabeli"/>
    <w:basedOn w:val="Normalny"/>
    <w:uiPriority w:val="99"/>
    <w:rsid w:val="000A554D"/>
    <w:pPr>
      <w:widowControl w:val="0"/>
      <w:autoSpaceDN w:val="0"/>
      <w:adjustRightInd w:val="0"/>
    </w:pPr>
    <w:rPr>
      <w:rFonts w:ascii="Thorndale" w:hAnsi="Thorndale" w:cs="Thorndale"/>
      <w:color w:val="000000"/>
    </w:rPr>
  </w:style>
  <w:style w:type="paragraph" w:customStyle="1" w:styleId="western">
    <w:name w:val="western"/>
    <w:basedOn w:val="Normalny"/>
    <w:uiPriority w:val="99"/>
    <w:rsid w:val="000A554D"/>
    <w:pPr>
      <w:spacing w:before="100" w:beforeAutospacing="1" w:after="100" w:afterAutospacing="1"/>
    </w:pPr>
    <w:rPr>
      <w:rFonts w:ascii="Arial" w:hAnsi="Arial" w:cs="Arial"/>
      <w:b/>
      <w:bCs/>
      <w:sz w:val="28"/>
      <w:szCs w:val="28"/>
    </w:rPr>
  </w:style>
  <w:style w:type="paragraph" w:customStyle="1" w:styleId="Default">
    <w:name w:val="Default"/>
    <w:rsid w:val="00316064"/>
    <w:pPr>
      <w:autoSpaceDE w:val="0"/>
      <w:autoSpaceDN w:val="0"/>
      <w:adjustRightInd w:val="0"/>
      <w:spacing w:line="360" w:lineRule="auto"/>
      <w:jc w:val="both"/>
    </w:pPr>
    <w:rPr>
      <w:color w:val="000000"/>
      <w:sz w:val="24"/>
      <w:szCs w:val="24"/>
    </w:rPr>
  </w:style>
  <w:style w:type="paragraph" w:customStyle="1" w:styleId="Tekstowy">
    <w:name w:val="Tekstowy"/>
    <w:basedOn w:val="Default"/>
    <w:next w:val="Default"/>
    <w:uiPriority w:val="99"/>
    <w:rsid w:val="00316064"/>
    <w:rPr>
      <w:color w:val="auto"/>
    </w:rPr>
  </w:style>
  <w:style w:type="paragraph" w:customStyle="1" w:styleId="Tekstowy0">
    <w:name w:val="Tekstowy –"/>
    <w:basedOn w:val="Default"/>
    <w:next w:val="Default"/>
    <w:uiPriority w:val="99"/>
    <w:rsid w:val="00316064"/>
    <w:rPr>
      <w:color w:val="auto"/>
    </w:rPr>
  </w:style>
  <w:style w:type="paragraph" w:customStyle="1" w:styleId="p1">
    <w:name w:val="p1"/>
    <w:basedOn w:val="Normalny"/>
    <w:uiPriority w:val="99"/>
    <w:rsid w:val="00333CE4"/>
    <w:pPr>
      <w:spacing w:before="100" w:beforeAutospacing="1" w:after="100" w:afterAutospacing="1"/>
    </w:pPr>
  </w:style>
  <w:style w:type="paragraph" w:customStyle="1" w:styleId="Tekstowytabela1">
    <w:name w:val="Tekstowy tabela 1"/>
    <w:basedOn w:val="Normalny"/>
    <w:uiPriority w:val="99"/>
    <w:rsid w:val="00307720"/>
    <w:pPr>
      <w:spacing w:before="60" w:after="60" w:line="288" w:lineRule="auto"/>
      <w:jc w:val="left"/>
    </w:pPr>
  </w:style>
  <w:style w:type="paragraph" w:styleId="Spistreci1">
    <w:name w:val="toc 1"/>
    <w:basedOn w:val="Normalny"/>
    <w:next w:val="Normalny"/>
    <w:autoRedefine/>
    <w:uiPriority w:val="39"/>
    <w:rsid w:val="004B392A"/>
    <w:rPr>
      <w:rFonts w:ascii="Arial" w:hAnsi="Arial" w:cs="Arial"/>
      <w:b/>
      <w:bCs/>
      <w:color w:val="1F497D"/>
      <w:sz w:val="20"/>
      <w:szCs w:val="20"/>
    </w:rPr>
  </w:style>
  <w:style w:type="paragraph" w:styleId="Spistreci2">
    <w:name w:val="toc 2"/>
    <w:basedOn w:val="Normalny"/>
    <w:next w:val="Normalny"/>
    <w:autoRedefine/>
    <w:uiPriority w:val="39"/>
    <w:rsid w:val="004B392A"/>
    <w:pPr>
      <w:ind w:left="708"/>
    </w:pPr>
    <w:rPr>
      <w:rFonts w:ascii="Arial" w:hAnsi="Arial" w:cs="Arial"/>
      <w:b/>
      <w:bCs/>
      <w:color w:val="1F497D"/>
      <w:sz w:val="20"/>
      <w:szCs w:val="20"/>
    </w:rPr>
  </w:style>
  <w:style w:type="paragraph" w:styleId="Spistreci3">
    <w:name w:val="toc 3"/>
    <w:basedOn w:val="Normalny"/>
    <w:next w:val="Normalny"/>
    <w:autoRedefine/>
    <w:uiPriority w:val="39"/>
    <w:rsid w:val="004B392A"/>
    <w:pPr>
      <w:ind w:left="1416"/>
    </w:pPr>
    <w:rPr>
      <w:rFonts w:ascii="Arial" w:hAnsi="Arial" w:cs="Arial"/>
      <w:color w:val="1F497D"/>
      <w:sz w:val="20"/>
      <w:szCs w:val="20"/>
    </w:rPr>
  </w:style>
  <w:style w:type="paragraph" w:styleId="Spistreci4">
    <w:name w:val="toc 4"/>
    <w:basedOn w:val="Normalny"/>
    <w:next w:val="Normalny"/>
    <w:autoRedefine/>
    <w:uiPriority w:val="99"/>
    <w:semiHidden/>
    <w:rsid w:val="004B392A"/>
    <w:pPr>
      <w:ind w:left="1416"/>
    </w:pPr>
    <w:rPr>
      <w:rFonts w:ascii="Arial" w:hAnsi="Arial" w:cs="Arial"/>
      <w:i/>
      <w:iCs/>
      <w:color w:val="1F497D"/>
      <w:sz w:val="20"/>
      <w:szCs w:val="20"/>
    </w:rPr>
  </w:style>
  <w:style w:type="paragraph" w:styleId="Tekstprzypisukocowego">
    <w:name w:val="endnote text"/>
    <w:basedOn w:val="Normalny"/>
    <w:link w:val="TekstprzypisukocowegoZnak"/>
    <w:uiPriority w:val="99"/>
    <w:semiHidden/>
    <w:rsid w:val="00D53B63"/>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53B63"/>
  </w:style>
  <w:style w:type="character" w:styleId="Odwoanieprzypisukocowego">
    <w:name w:val="endnote reference"/>
    <w:basedOn w:val="Domylnaczcionkaakapitu"/>
    <w:uiPriority w:val="99"/>
    <w:semiHidden/>
    <w:rsid w:val="00D53B63"/>
    <w:rPr>
      <w:vertAlign w:val="superscript"/>
    </w:rPr>
  </w:style>
  <w:style w:type="paragraph" w:styleId="Akapitzlist">
    <w:name w:val="List Paragraph"/>
    <w:basedOn w:val="Normalny"/>
    <w:qFormat/>
    <w:rsid w:val="007056FD"/>
    <w:pPr>
      <w:ind w:left="720"/>
      <w:contextualSpacing/>
    </w:pPr>
  </w:style>
  <w:style w:type="paragraph" w:styleId="Nagwekspisutreci">
    <w:name w:val="TOC Heading"/>
    <w:basedOn w:val="Nagwek1"/>
    <w:next w:val="Normalny"/>
    <w:uiPriority w:val="39"/>
    <w:qFormat/>
    <w:rsid w:val="00BB7543"/>
    <w:pPr>
      <w:keepLines/>
      <w:autoSpaceDE/>
      <w:autoSpaceDN/>
      <w:spacing w:before="480" w:line="276" w:lineRule="auto"/>
      <w:outlineLvl w:val="9"/>
    </w:pPr>
    <w:rPr>
      <w:rFonts w:ascii="Cambria" w:hAnsi="Cambria" w:cs="Cambria"/>
      <w:color w:val="365F91"/>
      <w:sz w:val="28"/>
      <w:szCs w:val="28"/>
      <w:lang w:eastAsia="en-US"/>
    </w:rPr>
  </w:style>
  <w:style w:type="character" w:customStyle="1" w:styleId="componentheading">
    <w:name w:val="componentheading"/>
    <w:basedOn w:val="Domylnaczcionkaakapitu"/>
    <w:rsid w:val="009B4F06"/>
  </w:style>
  <w:style w:type="character" w:customStyle="1" w:styleId="st">
    <w:name w:val="st"/>
    <w:basedOn w:val="Domylnaczcionkaakapitu"/>
    <w:rsid w:val="003604FA"/>
  </w:style>
  <w:style w:type="character" w:styleId="Odwoaniedokomentarza">
    <w:name w:val="annotation reference"/>
    <w:basedOn w:val="Domylnaczcionkaakapitu"/>
    <w:uiPriority w:val="99"/>
    <w:semiHidden/>
    <w:unhideWhenUsed/>
    <w:rsid w:val="00C120FC"/>
    <w:rPr>
      <w:sz w:val="16"/>
      <w:szCs w:val="16"/>
    </w:rPr>
  </w:style>
  <w:style w:type="paragraph" w:styleId="Tekstkomentarza">
    <w:name w:val="annotation text"/>
    <w:basedOn w:val="Normalny"/>
    <w:link w:val="TekstkomentarzaZnak"/>
    <w:uiPriority w:val="99"/>
    <w:semiHidden/>
    <w:unhideWhenUsed/>
    <w:rsid w:val="00C120F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120FC"/>
    <w:rPr>
      <w:sz w:val="20"/>
      <w:szCs w:val="20"/>
    </w:rPr>
  </w:style>
  <w:style w:type="paragraph" w:styleId="Tematkomentarza">
    <w:name w:val="annotation subject"/>
    <w:basedOn w:val="Tekstkomentarza"/>
    <w:next w:val="Tekstkomentarza"/>
    <w:link w:val="TematkomentarzaZnak"/>
    <w:uiPriority w:val="99"/>
    <w:semiHidden/>
    <w:unhideWhenUsed/>
    <w:rsid w:val="00C120FC"/>
    <w:rPr>
      <w:b/>
      <w:bCs/>
    </w:rPr>
  </w:style>
  <w:style w:type="character" w:customStyle="1" w:styleId="TematkomentarzaZnak">
    <w:name w:val="Temat komentarza Znak"/>
    <w:basedOn w:val="TekstkomentarzaZnak"/>
    <w:link w:val="Tematkomentarza"/>
    <w:uiPriority w:val="99"/>
    <w:semiHidden/>
    <w:rsid w:val="00C120FC"/>
    <w:rPr>
      <w:b/>
      <w:bCs/>
      <w:sz w:val="20"/>
      <w:szCs w:val="20"/>
    </w:rPr>
  </w:style>
  <w:style w:type="character" w:customStyle="1" w:styleId="tresc">
    <w:name w:val="tresc"/>
    <w:basedOn w:val="Domylnaczcionkaakapitu"/>
    <w:rsid w:val="008B4539"/>
  </w:style>
  <w:style w:type="character" w:styleId="UyteHipercze">
    <w:name w:val="FollowedHyperlink"/>
    <w:basedOn w:val="Domylnaczcionkaakapitu"/>
    <w:uiPriority w:val="99"/>
    <w:semiHidden/>
    <w:unhideWhenUsed/>
    <w:rsid w:val="00EC40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7120">
      <w:bodyDiv w:val="1"/>
      <w:marLeft w:val="0"/>
      <w:marRight w:val="0"/>
      <w:marTop w:val="0"/>
      <w:marBottom w:val="0"/>
      <w:divBdr>
        <w:top w:val="none" w:sz="0" w:space="0" w:color="auto"/>
        <w:left w:val="none" w:sz="0" w:space="0" w:color="auto"/>
        <w:bottom w:val="none" w:sz="0" w:space="0" w:color="auto"/>
        <w:right w:val="none" w:sz="0" w:space="0" w:color="auto"/>
      </w:divBdr>
    </w:div>
    <w:div w:id="55205087">
      <w:bodyDiv w:val="1"/>
      <w:marLeft w:val="0"/>
      <w:marRight w:val="0"/>
      <w:marTop w:val="0"/>
      <w:marBottom w:val="0"/>
      <w:divBdr>
        <w:top w:val="none" w:sz="0" w:space="0" w:color="auto"/>
        <w:left w:val="none" w:sz="0" w:space="0" w:color="auto"/>
        <w:bottom w:val="none" w:sz="0" w:space="0" w:color="auto"/>
        <w:right w:val="none" w:sz="0" w:space="0" w:color="auto"/>
      </w:divBdr>
    </w:div>
    <w:div w:id="55513430">
      <w:bodyDiv w:val="1"/>
      <w:marLeft w:val="0"/>
      <w:marRight w:val="0"/>
      <w:marTop w:val="0"/>
      <w:marBottom w:val="0"/>
      <w:divBdr>
        <w:top w:val="none" w:sz="0" w:space="0" w:color="auto"/>
        <w:left w:val="none" w:sz="0" w:space="0" w:color="auto"/>
        <w:bottom w:val="none" w:sz="0" w:space="0" w:color="auto"/>
        <w:right w:val="none" w:sz="0" w:space="0" w:color="auto"/>
      </w:divBdr>
    </w:div>
    <w:div w:id="57828819">
      <w:bodyDiv w:val="1"/>
      <w:marLeft w:val="0"/>
      <w:marRight w:val="0"/>
      <w:marTop w:val="0"/>
      <w:marBottom w:val="0"/>
      <w:divBdr>
        <w:top w:val="none" w:sz="0" w:space="0" w:color="auto"/>
        <w:left w:val="none" w:sz="0" w:space="0" w:color="auto"/>
        <w:bottom w:val="none" w:sz="0" w:space="0" w:color="auto"/>
        <w:right w:val="none" w:sz="0" w:space="0" w:color="auto"/>
      </w:divBdr>
    </w:div>
    <w:div w:id="61145258">
      <w:bodyDiv w:val="1"/>
      <w:marLeft w:val="0"/>
      <w:marRight w:val="0"/>
      <w:marTop w:val="0"/>
      <w:marBottom w:val="0"/>
      <w:divBdr>
        <w:top w:val="none" w:sz="0" w:space="0" w:color="auto"/>
        <w:left w:val="none" w:sz="0" w:space="0" w:color="auto"/>
        <w:bottom w:val="none" w:sz="0" w:space="0" w:color="auto"/>
        <w:right w:val="none" w:sz="0" w:space="0" w:color="auto"/>
      </w:divBdr>
    </w:div>
    <w:div w:id="140394123">
      <w:bodyDiv w:val="1"/>
      <w:marLeft w:val="0"/>
      <w:marRight w:val="0"/>
      <w:marTop w:val="0"/>
      <w:marBottom w:val="0"/>
      <w:divBdr>
        <w:top w:val="none" w:sz="0" w:space="0" w:color="auto"/>
        <w:left w:val="none" w:sz="0" w:space="0" w:color="auto"/>
        <w:bottom w:val="none" w:sz="0" w:space="0" w:color="auto"/>
        <w:right w:val="none" w:sz="0" w:space="0" w:color="auto"/>
      </w:divBdr>
    </w:div>
    <w:div w:id="157423095">
      <w:bodyDiv w:val="1"/>
      <w:marLeft w:val="0"/>
      <w:marRight w:val="0"/>
      <w:marTop w:val="0"/>
      <w:marBottom w:val="0"/>
      <w:divBdr>
        <w:top w:val="none" w:sz="0" w:space="0" w:color="auto"/>
        <w:left w:val="none" w:sz="0" w:space="0" w:color="auto"/>
        <w:bottom w:val="none" w:sz="0" w:space="0" w:color="auto"/>
        <w:right w:val="none" w:sz="0" w:space="0" w:color="auto"/>
      </w:divBdr>
    </w:div>
    <w:div w:id="191725148">
      <w:bodyDiv w:val="1"/>
      <w:marLeft w:val="0"/>
      <w:marRight w:val="0"/>
      <w:marTop w:val="0"/>
      <w:marBottom w:val="0"/>
      <w:divBdr>
        <w:top w:val="none" w:sz="0" w:space="0" w:color="auto"/>
        <w:left w:val="none" w:sz="0" w:space="0" w:color="auto"/>
        <w:bottom w:val="none" w:sz="0" w:space="0" w:color="auto"/>
        <w:right w:val="none" w:sz="0" w:space="0" w:color="auto"/>
      </w:divBdr>
    </w:div>
    <w:div w:id="191921198">
      <w:bodyDiv w:val="1"/>
      <w:marLeft w:val="0"/>
      <w:marRight w:val="0"/>
      <w:marTop w:val="0"/>
      <w:marBottom w:val="0"/>
      <w:divBdr>
        <w:top w:val="none" w:sz="0" w:space="0" w:color="auto"/>
        <w:left w:val="none" w:sz="0" w:space="0" w:color="auto"/>
        <w:bottom w:val="none" w:sz="0" w:space="0" w:color="auto"/>
        <w:right w:val="none" w:sz="0" w:space="0" w:color="auto"/>
      </w:divBdr>
    </w:div>
    <w:div w:id="216665712">
      <w:bodyDiv w:val="1"/>
      <w:marLeft w:val="0"/>
      <w:marRight w:val="0"/>
      <w:marTop w:val="0"/>
      <w:marBottom w:val="0"/>
      <w:divBdr>
        <w:top w:val="none" w:sz="0" w:space="0" w:color="auto"/>
        <w:left w:val="none" w:sz="0" w:space="0" w:color="auto"/>
        <w:bottom w:val="none" w:sz="0" w:space="0" w:color="auto"/>
        <w:right w:val="none" w:sz="0" w:space="0" w:color="auto"/>
      </w:divBdr>
      <w:divsChild>
        <w:div w:id="1912345300">
          <w:marLeft w:val="0"/>
          <w:marRight w:val="0"/>
          <w:marTop w:val="0"/>
          <w:marBottom w:val="0"/>
          <w:divBdr>
            <w:top w:val="none" w:sz="0" w:space="0" w:color="auto"/>
            <w:left w:val="none" w:sz="0" w:space="0" w:color="auto"/>
            <w:bottom w:val="none" w:sz="0" w:space="0" w:color="auto"/>
            <w:right w:val="none" w:sz="0" w:space="0" w:color="auto"/>
          </w:divBdr>
          <w:divsChild>
            <w:div w:id="546140874">
              <w:marLeft w:val="0"/>
              <w:marRight w:val="0"/>
              <w:marTop w:val="0"/>
              <w:marBottom w:val="0"/>
              <w:divBdr>
                <w:top w:val="none" w:sz="0" w:space="0" w:color="auto"/>
                <w:left w:val="none" w:sz="0" w:space="0" w:color="auto"/>
                <w:bottom w:val="none" w:sz="0" w:space="0" w:color="auto"/>
                <w:right w:val="none" w:sz="0" w:space="0" w:color="auto"/>
              </w:divBdr>
            </w:div>
            <w:div w:id="1803187891">
              <w:marLeft w:val="0"/>
              <w:marRight w:val="0"/>
              <w:marTop w:val="0"/>
              <w:marBottom w:val="0"/>
              <w:divBdr>
                <w:top w:val="none" w:sz="0" w:space="0" w:color="auto"/>
                <w:left w:val="none" w:sz="0" w:space="0" w:color="auto"/>
                <w:bottom w:val="none" w:sz="0" w:space="0" w:color="auto"/>
                <w:right w:val="none" w:sz="0" w:space="0" w:color="auto"/>
              </w:divBdr>
            </w:div>
            <w:div w:id="1317808150">
              <w:marLeft w:val="0"/>
              <w:marRight w:val="0"/>
              <w:marTop w:val="0"/>
              <w:marBottom w:val="0"/>
              <w:divBdr>
                <w:top w:val="none" w:sz="0" w:space="0" w:color="auto"/>
                <w:left w:val="none" w:sz="0" w:space="0" w:color="auto"/>
                <w:bottom w:val="none" w:sz="0" w:space="0" w:color="auto"/>
                <w:right w:val="none" w:sz="0" w:space="0" w:color="auto"/>
              </w:divBdr>
            </w:div>
          </w:divsChild>
        </w:div>
        <w:div w:id="288244899">
          <w:marLeft w:val="0"/>
          <w:marRight w:val="0"/>
          <w:marTop w:val="0"/>
          <w:marBottom w:val="0"/>
          <w:divBdr>
            <w:top w:val="none" w:sz="0" w:space="0" w:color="auto"/>
            <w:left w:val="none" w:sz="0" w:space="0" w:color="auto"/>
            <w:bottom w:val="none" w:sz="0" w:space="0" w:color="auto"/>
            <w:right w:val="none" w:sz="0" w:space="0" w:color="auto"/>
          </w:divBdr>
          <w:divsChild>
            <w:div w:id="1327974620">
              <w:marLeft w:val="0"/>
              <w:marRight w:val="0"/>
              <w:marTop w:val="0"/>
              <w:marBottom w:val="0"/>
              <w:divBdr>
                <w:top w:val="none" w:sz="0" w:space="0" w:color="auto"/>
                <w:left w:val="none" w:sz="0" w:space="0" w:color="auto"/>
                <w:bottom w:val="none" w:sz="0" w:space="0" w:color="auto"/>
                <w:right w:val="none" w:sz="0" w:space="0" w:color="auto"/>
              </w:divBdr>
            </w:div>
            <w:div w:id="932784768">
              <w:marLeft w:val="0"/>
              <w:marRight w:val="0"/>
              <w:marTop w:val="0"/>
              <w:marBottom w:val="0"/>
              <w:divBdr>
                <w:top w:val="none" w:sz="0" w:space="0" w:color="auto"/>
                <w:left w:val="none" w:sz="0" w:space="0" w:color="auto"/>
                <w:bottom w:val="none" w:sz="0" w:space="0" w:color="auto"/>
                <w:right w:val="none" w:sz="0" w:space="0" w:color="auto"/>
              </w:divBdr>
            </w:div>
            <w:div w:id="2099329158">
              <w:marLeft w:val="0"/>
              <w:marRight w:val="0"/>
              <w:marTop w:val="0"/>
              <w:marBottom w:val="0"/>
              <w:divBdr>
                <w:top w:val="none" w:sz="0" w:space="0" w:color="auto"/>
                <w:left w:val="none" w:sz="0" w:space="0" w:color="auto"/>
                <w:bottom w:val="none" w:sz="0" w:space="0" w:color="auto"/>
                <w:right w:val="none" w:sz="0" w:space="0" w:color="auto"/>
              </w:divBdr>
            </w:div>
          </w:divsChild>
        </w:div>
        <w:div w:id="1244607575">
          <w:marLeft w:val="0"/>
          <w:marRight w:val="0"/>
          <w:marTop w:val="0"/>
          <w:marBottom w:val="0"/>
          <w:divBdr>
            <w:top w:val="none" w:sz="0" w:space="0" w:color="auto"/>
            <w:left w:val="none" w:sz="0" w:space="0" w:color="auto"/>
            <w:bottom w:val="none" w:sz="0" w:space="0" w:color="auto"/>
            <w:right w:val="none" w:sz="0" w:space="0" w:color="auto"/>
          </w:divBdr>
          <w:divsChild>
            <w:div w:id="1240140501">
              <w:marLeft w:val="0"/>
              <w:marRight w:val="0"/>
              <w:marTop w:val="0"/>
              <w:marBottom w:val="0"/>
              <w:divBdr>
                <w:top w:val="none" w:sz="0" w:space="0" w:color="auto"/>
                <w:left w:val="none" w:sz="0" w:space="0" w:color="auto"/>
                <w:bottom w:val="none" w:sz="0" w:space="0" w:color="auto"/>
                <w:right w:val="none" w:sz="0" w:space="0" w:color="auto"/>
              </w:divBdr>
            </w:div>
            <w:div w:id="482816954">
              <w:marLeft w:val="0"/>
              <w:marRight w:val="0"/>
              <w:marTop w:val="0"/>
              <w:marBottom w:val="0"/>
              <w:divBdr>
                <w:top w:val="none" w:sz="0" w:space="0" w:color="auto"/>
                <w:left w:val="none" w:sz="0" w:space="0" w:color="auto"/>
                <w:bottom w:val="none" w:sz="0" w:space="0" w:color="auto"/>
                <w:right w:val="none" w:sz="0" w:space="0" w:color="auto"/>
              </w:divBdr>
            </w:div>
            <w:div w:id="1897887694">
              <w:marLeft w:val="0"/>
              <w:marRight w:val="0"/>
              <w:marTop w:val="0"/>
              <w:marBottom w:val="0"/>
              <w:divBdr>
                <w:top w:val="none" w:sz="0" w:space="0" w:color="auto"/>
                <w:left w:val="none" w:sz="0" w:space="0" w:color="auto"/>
                <w:bottom w:val="none" w:sz="0" w:space="0" w:color="auto"/>
                <w:right w:val="none" w:sz="0" w:space="0" w:color="auto"/>
              </w:divBdr>
            </w:div>
          </w:divsChild>
        </w:div>
        <w:div w:id="199318788">
          <w:marLeft w:val="0"/>
          <w:marRight w:val="0"/>
          <w:marTop w:val="0"/>
          <w:marBottom w:val="0"/>
          <w:divBdr>
            <w:top w:val="none" w:sz="0" w:space="0" w:color="auto"/>
            <w:left w:val="none" w:sz="0" w:space="0" w:color="auto"/>
            <w:bottom w:val="none" w:sz="0" w:space="0" w:color="auto"/>
            <w:right w:val="none" w:sz="0" w:space="0" w:color="auto"/>
          </w:divBdr>
          <w:divsChild>
            <w:div w:id="1969239587">
              <w:marLeft w:val="0"/>
              <w:marRight w:val="0"/>
              <w:marTop w:val="0"/>
              <w:marBottom w:val="0"/>
              <w:divBdr>
                <w:top w:val="none" w:sz="0" w:space="0" w:color="auto"/>
                <w:left w:val="none" w:sz="0" w:space="0" w:color="auto"/>
                <w:bottom w:val="none" w:sz="0" w:space="0" w:color="auto"/>
                <w:right w:val="none" w:sz="0" w:space="0" w:color="auto"/>
              </w:divBdr>
            </w:div>
            <w:div w:id="1859193645">
              <w:marLeft w:val="0"/>
              <w:marRight w:val="0"/>
              <w:marTop w:val="0"/>
              <w:marBottom w:val="0"/>
              <w:divBdr>
                <w:top w:val="none" w:sz="0" w:space="0" w:color="auto"/>
                <w:left w:val="none" w:sz="0" w:space="0" w:color="auto"/>
                <w:bottom w:val="none" w:sz="0" w:space="0" w:color="auto"/>
                <w:right w:val="none" w:sz="0" w:space="0" w:color="auto"/>
              </w:divBdr>
            </w:div>
            <w:div w:id="1360471183">
              <w:marLeft w:val="0"/>
              <w:marRight w:val="0"/>
              <w:marTop w:val="0"/>
              <w:marBottom w:val="0"/>
              <w:divBdr>
                <w:top w:val="none" w:sz="0" w:space="0" w:color="auto"/>
                <w:left w:val="none" w:sz="0" w:space="0" w:color="auto"/>
                <w:bottom w:val="none" w:sz="0" w:space="0" w:color="auto"/>
                <w:right w:val="none" w:sz="0" w:space="0" w:color="auto"/>
              </w:divBdr>
            </w:div>
          </w:divsChild>
        </w:div>
        <w:div w:id="1395464904">
          <w:marLeft w:val="0"/>
          <w:marRight w:val="0"/>
          <w:marTop w:val="0"/>
          <w:marBottom w:val="0"/>
          <w:divBdr>
            <w:top w:val="none" w:sz="0" w:space="0" w:color="auto"/>
            <w:left w:val="none" w:sz="0" w:space="0" w:color="auto"/>
            <w:bottom w:val="none" w:sz="0" w:space="0" w:color="auto"/>
            <w:right w:val="none" w:sz="0" w:space="0" w:color="auto"/>
          </w:divBdr>
          <w:divsChild>
            <w:div w:id="2124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68037">
      <w:bodyDiv w:val="1"/>
      <w:marLeft w:val="0"/>
      <w:marRight w:val="0"/>
      <w:marTop w:val="0"/>
      <w:marBottom w:val="0"/>
      <w:divBdr>
        <w:top w:val="none" w:sz="0" w:space="0" w:color="auto"/>
        <w:left w:val="none" w:sz="0" w:space="0" w:color="auto"/>
        <w:bottom w:val="none" w:sz="0" w:space="0" w:color="auto"/>
        <w:right w:val="none" w:sz="0" w:space="0" w:color="auto"/>
      </w:divBdr>
    </w:div>
    <w:div w:id="257762173">
      <w:bodyDiv w:val="1"/>
      <w:marLeft w:val="0"/>
      <w:marRight w:val="0"/>
      <w:marTop w:val="0"/>
      <w:marBottom w:val="0"/>
      <w:divBdr>
        <w:top w:val="none" w:sz="0" w:space="0" w:color="auto"/>
        <w:left w:val="none" w:sz="0" w:space="0" w:color="auto"/>
        <w:bottom w:val="none" w:sz="0" w:space="0" w:color="auto"/>
        <w:right w:val="none" w:sz="0" w:space="0" w:color="auto"/>
      </w:divBdr>
    </w:div>
    <w:div w:id="330908892">
      <w:bodyDiv w:val="1"/>
      <w:marLeft w:val="0"/>
      <w:marRight w:val="0"/>
      <w:marTop w:val="0"/>
      <w:marBottom w:val="0"/>
      <w:divBdr>
        <w:top w:val="none" w:sz="0" w:space="0" w:color="auto"/>
        <w:left w:val="none" w:sz="0" w:space="0" w:color="auto"/>
        <w:bottom w:val="none" w:sz="0" w:space="0" w:color="auto"/>
        <w:right w:val="none" w:sz="0" w:space="0" w:color="auto"/>
      </w:divBdr>
    </w:div>
    <w:div w:id="334379470">
      <w:bodyDiv w:val="1"/>
      <w:marLeft w:val="0"/>
      <w:marRight w:val="0"/>
      <w:marTop w:val="0"/>
      <w:marBottom w:val="0"/>
      <w:divBdr>
        <w:top w:val="none" w:sz="0" w:space="0" w:color="auto"/>
        <w:left w:val="none" w:sz="0" w:space="0" w:color="auto"/>
        <w:bottom w:val="none" w:sz="0" w:space="0" w:color="auto"/>
        <w:right w:val="none" w:sz="0" w:space="0" w:color="auto"/>
      </w:divBdr>
      <w:divsChild>
        <w:div w:id="626202499">
          <w:marLeft w:val="0"/>
          <w:marRight w:val="0"/>
          <w:marTop w:val="0"/>
          <w:marBottom w:val="0"/>
          <w:divBdr>
            <w:top w:val="none" w:sz="0" w:space="0" w:color="auto"/>
            <w:left w:val="none" w:sz="0" w:space="0" w:color="auto"/>
            <w:bottom w:val="none" w:sz="0" w:space="0" w:color="auto"/>
            <w:right w:val="none" w:sz="0" w:space="0" w:color="auto"/>
          </w:divBdr>
        </w:div>
      </w:divsChild>
    </w:div>
    <w:div w:id="342169135">
      <w:bodyDiv w:val="1"/>
      <w:marLeft w:val="0"/>
      <w:marRight w:val="0"/>
      <w:marTop w:val="0"/>
      <w:marBottom w:val="0"/>
      <w:divBdr>
        <w:top w:val="none" w:sz="0" w:space="0" w:color="auto"/>
        <w:left w:val="none" w:sz="0" w:space="0" w:color="auto"/>
        <w:bottom w:val="none" w:sz="0" w:space="0" w:color="auto"/>
        <w:right w:val="none" w:sz="0" w:space="0" w:color="auto"/>
      </w:divBdr>
    </w:div>
    <w:div w:id="373582495">
      <w:bodyDiv w:val="1"/>
      <w:marLeft w:val="0"/>
      <w:marRight w:val="0"/>
      <w:marTop w:val="0"/>
      <w:marBottom w:val="0"/>
      <w:divBdr>
        <w:top w:val="none" w:sz="0" w:space="0" w:color="auto"/>
        <w:left w:val="none" w:sz="0" w:space="0" w:color="auto"/>
        <w:bottom w:val="none" w:sz="0" w:space="0" w:color="auto"/>
        <w:right w:val="none" w:sz="0" w:space="0" w:color="auto"/>
      </w:divBdr>
    </w:div>
    <w:div w:id="373968734">
      <w:bodyDiv w:val="1"/>
      <w:marLeft w:val="0"/>
      <w:marRight w:val="0"/>
      <w:marTop w:val="0"/>
      <w:marBottom w:val="0"/>
      <w:divBdr>
        <w:top w:val="none" w:sz="0" w:space="0" w:color="auto"/>
        <w:left w:val="none" w:sz="0" w:space="0" w:color="auto"/>
        <w:bottom w:val="none" w:sz="0" w:space="0" w:color="auto"/>
        <w:right w:val="none" w:sz="0" w:space="0" w:color="auto"/>
      </w:divBdr>
    </w:div>
    <w:div w:id="381751449">
      <w:bodyDiv w:val="1"/>
      <w:marLeft w:val="0"/>
      <w:marRight w:val="0"/>
      <w:marTop w:val="0"/>
      <w:marBottom w:val="0"/>
      <w:divBdr>
        <w:top w:val="none" w:sz="0" w:space="0" w:color="auto"/>
        <w:left w:val="none" w:sz="0" w:space="0" w:color="auto"/>
        <w:bottom w:val="none" w:sz="0" w:space="0" w:color="auto"/>
        <w:right w:val="none" w:sz="0" w:space="0" w:color="auto"/>
      </w:divBdr>
    </w:div>
    <w:div w:id="390084387">
      <w:bodyDiv w:val="1"/>
      <w:marLeft w:val="0"/>
      <w:marRight w:val="0"/>
      <w:marTop w:val="0"/>
      <w:marBottom w:val="0"/>
      <w:divBdr>
        <w:top w:val="none" w:sz="0" w:space="0" w:color="auto"/>
        <w:left w:val="none" w:sz="0" w:space="0" w:color="auto"/>
        <w:bottom w:val="none" w:sz="0" w:space="0" w:color="auto"/>
        <w:right w:val="none" w:sz="0" w:space="0" w:color="auto"/>
      </w:divBdr>
    </w:div>
    <w:div w:id="415978300">
      <w:bodyDiv w:val="1"/>
      <w:marLeft w:val="0"/>
      <w:marRight w:val="0"/>
      <w:marTop w:val="0"/>
      <w:marBottom w:val="0"/>
      <w:divBdr>
        <w:top w:val="none" w:sz="0" w:space="0" w:color="auto"/>
        <w:left w:val="none" w:sz="0" w:space="0" w:color="auto"/>
        <w:bottom w:val="none" w:sz="0" w:space="0" w:color="auto"/>
        <w:right w:val="none" w:sz="0" w:space="0" w:color="auto"/>
      </w:divBdr>
    </w:div>
    <w:div w:id="426391889">
      <w:bodyDiv w:val="1"/>
      <w:marLeft w:val="0"/>
      <w:marRight w:val="0"/>
      <w:marTop w:val="0"/>
      <w:marBottom w:val="0"/>
      <w:divBdr>
        <w:top w:val="none" w:sz="0" w:space="0" w:color="auto"/>
        <w:left w:val="none" w:sz="0" w:space="0" w:color="auto"/>
        <w:bottom w:val="none" w:sz="0" w:space="0" w:color="auto"/>
        <w:right w:val="none" w:sz="0" w:space="0" w:color="auto"/>
      </w:divBdr>
    </w:div>
    <w:div w:id="429739872">
      <w:bodyDiv w:val="1"/>
      <w:marLeft w:val="0"/>
      <w:marRight w:val="0"/>
      <w:marTop w:val="0"/>
      <w:marBottom w:val="0"/>
      <w:divBdr>
        <w:top w:val="none" w:sz="0" w:space="0" w:color="auto"/>
        <w:left w:val="none" w:sz="0" w:space="0" w:color="auto"/>
        <w:bottom w:val="none" w:sz="0" w:space="0" w:color="auto"/>
        <w:right w:val="none" w:sz="0" w:space="0" w:color="auto"/>
      </w:divBdr>
    </w:div>
    <w:div w:id="434330715">
      <w:bodyDiv w:val="1"/>
      <w:marLeft w:val="0"/>
      <w:marRight w:val="0"/>
      <w:marTop w:val="0"/>
      <w:marBottom w:val="0"/>
      <w:divBdr>
        <w:top w:val="none" w:sz="0" w:space="0" w:color="auto"/>
        <w:left w:val="none" w:sz="0" w:space="0" w:color="auto"/>
        <w:bottom w:val="none" w:sz="0" w:space="0" w:color="auto"/>
        <w:right w:val="none" w:sz="0" w:space="0" w:color="auto"/>
      </w:divBdr>
      <w:divsChild>
        <w:div w:id="1802921243">
          <w:marLeft w:val="0"/>
          <w:marRight w:val="0"/>
          <w:marTop w:val="0"/>
          <w:marBottom w:val="0"/>
          <w:divBdr>
            <w:top w:val="none" w:sz="0" w:space="0" w:color="auto"/>
            <w:left w:val="none" w:sz="0" w:space="0" w:color="auto"/>
            <w:bottom w:val="none" w:sz="0" w:space="0" w:color="auto"/>
            <w:right w:val="none" w:sz="0" w:space="0" w:color="auto"/>
          </w:divBdr>
          <w:divsChild>
            <w:div w:id="1104307307">
              <w:marLeft w:val="0"/>
              <w:marRight w:val="0"/>
              <w:marTop w:val="0"/>
              <w:marBottom w:val="0"/>
              <w:divBdr>
                <w:top w:val="none" w:sz="0" w:space="0" w:color="auto"/>
                <w:left w:val="none" w:sz="0" w:space="0" w:color="auto"/>
                <w:bottom w:val="none" w:sz="0" w:space="0" w:color="auto"/>
                <w:right w:val="none" w:sz="0" w:space="0" w:color="auto"/>
              </w:divBdr>
            </w:div>
            <w:div w:id="2046902392">
              <w:marLeft w:val="0"/>
              <w:marRight w:val="0"/>
              <w:marTop w:val="0"/>
              <w:marBottom w:val="0"/>
              <w:divBdr>
                <w:top w:val="none" w:sz="0" w:space="0" w:color="auto"/>
                <w:left w:val="none" w:sz="0" w:space="0" w:color="auto"/>
                <w:bottom w:val="none" w:sz="0" w:space="0" w:color="auto"/>
                <w:right w:val="none" w:sz="0" w:space="0" w:color="auto"/>
              </w:divBdr>
            </w:div>
            <w:div w:id="1698315878">
              <w:marLeft w:val="0"/>
              <w:marRight w:val="0"/>
              <w:marTop w:val="0"/>
              <w:marBottom w:val="0"/>
              <w:divBdr>
                <w:top w:val="none" w:sz="0" w:space="0" w:color="auto"/>
                <w:left w:val="none" w:sz="0" w:space="0" w:color="auto"/>
                <w:bottom w:val="none" w:sz="0" w:space="0" w:color="auto"/>
                <w:right w:val="none" w:sz="0" w:space="0" w:color="auto"/>
              </w:divBdr>
            </w:div>
          </w:divsChild>
        </w:div>
        <w:div w:id="971011538">
          <w:marLeft w:val="0"/>
          <w:marRight w:val="0"/>
          <w:marTop w:val="0"/>
          <w:marBottom w:val="0"/>
          <w:divBdr>
            <w:top w:val="none" w:sz="0" w:space="0" w:color="auto"/>
            <w:left w:val="none" w:sz="0" w:space="0" w:color="auto"/>
            <w:bottom w:val="none" w:sz="0" w:space="0" w:color="auto"/>
            <w:right w:val="none" w:sz="0" w:space="0" w:color="auto"/>
          </w:divBdr>
          <w:divsChild>
            <w:div w:id="2045860914">
              <w:marLeft w:val="0"/>
              <w:marRight w:val="0"/>
              <w:marTop w:val="0"/>
              <w:marBottom w:val="0"/>
              <w:divBdr>
                <w:top w:val="none" w:sz="0" w:space="0" w:color="auto"/>
                <w:left w:val="none" w:sz="0" w:space="0" w:color="auto"/>
                <w:bottom w:val="none" w:sz="0" w:space="0" w:color="auto"/>
                <w:right w:val="none" w:sz="0" w:space="0" w:color="auto"/>
              </w:divBdr>
            </w:div>
            <w:div w:id="77219878">
              <w:marLeft w:val="0"/>
              <w:marRight w:val="0"/>
              <w:marTop w:val="0"/>
              <w:marBottom w:val="0"/>
              <w:divBdr>
                <w:top w:val="none" w:sz="0" w:space="0" w:color="auto"/>
                <w:left w:val="none" w:sz="0" w:space="0" w:color="auto"/>
                <w:bottom w:val="none" w:sz="0" w:space="0" w:color="auto"/>
                <w:right w:val="none" w:sz="0" w:space="0" w:color="auto"/>
              </w:divBdr>
            </w:div>
            <w:div w:id="85031628">
              <w:marLeft w:val="0"/>
              <w:marRight w:val="0"/>
              <w:marTop w:val="0"/>
              <w:marBottom w:val="0"/>
              <w:divBdr>
                <w:top w:val="none" w:sz="0" w:space="0" w:color="auto"/>
                <w:left w:val="none" w:sz="0" w:space="0" w:color="auto"/>
                <w:bottom w:val="none" w:sz="0" w:space="0" w:color="auto"/>
                <w:right w:val="none" w:sz="0" w:space="0" w:color="auto"/>
              </w:divBdr>
            </w:div>
            <w:div w:id="543634814">
              <w:marLeft w:val="0"/>
              <w:marRight w:val="0"/>
              <w:marTop w:val="0"/>
              <w:marBottom w:val="0"/>
              <w:divBdr>
                <w:top w:val="none" w:sz="0" w:space="0" w:color="auto"/>
                <w:left w:val="none" w:sz="0" w:space="0" w:color="auto"/>
                <w:bottom w:val="none" w:sz="0" w:space="0" w:color="auto"/>
                <w:right w:val="none" w:sz="0" w:space="0" w:color="auto"/>
              </w:divBdr>
            </w:div>
          </w:divsChild>
        </w:div>
        <w:div w:id="1677072489">
          <w:marLeft w:val="0"/>
          <w:marRight w:val="0"/>
          <w:marTop w:val="0"/>
          <w:marBottom w:val="0"/>
          <w:divBdr>
            <w:top w:val="none" w:sz="0" w:space="0" w:color="auto"/>
            <w:left w:val="none" w:sz="0" w:space="0" w:color="auto"/>
            <w:bottom w:val="none" w:sz="0" w:space="0" w:color="auto"/>
            <w:right w:val="none" w:sz="0" w:space="0" w:color="auto"/>
          </w:divBdr>
          <w:divsChild>
            <w:div w:id="857043013">
              <w:marLeft w:val="0"/>
              <w:marRight w:val="0"/>
              <w:marTop w:val="0"/>
              <w:marBottom w:val="0"/>
              <w:divBdr>
                <w:top w:val="none" w:sz="0" w:space="0" w:color="auto"/>
                <w:left w:val="none" w:sz="0" w:space="0" w:color="auto"/>
                <w:bottom w:val="none" w:sz="0" w:space="0" w:color="auto"/>
                <w:right w:val="none" w:sz="0" w:space="0" w:color="auto"/>
              </w:divBdr>
            </w:div>
            <w:div w:id="622925660">
              <w:marLeft w:val="0"/>
              <w:marRight w:val="0"/>
              <w:marTop w:val="0"/>
              <w:marBottom w:val="0"/>
              <w:divBdr>
                <w:top w:val="none" w:sz="0" w:space="0" w:color="auto"/>
                <w:left w:val="none" w:sz="0" w:space="0" w:color="auto"/>
                <w:bottom w:val="none" w:sz="0" w:space="0" w:color="auto"/>
                <w:right w:val="none" w:sz="0" w:space="0" w:color="auto"/>
              </w:divBdr>
            </w:div>
            <w:div w:id="651056180">
              <w:marLeft w:val="0"/>
              <w:marRight w:val="0"/>
              <w:marTop w:val="0"/>
              <w:marBottom w:val="0"/>
              <w:divBdr>
                <w:top w:val="none" w:sz="0" w:space="0" w:color="auto"/>
                <w:left w:val="none" w:sz="0" w:space="0" w:color="auto"/>
                <w:bottom w:val="none" w:sz="0" w:space="0" w:color="auto"/>
                <w:right w:val="none" w:sz="0" w:space="0" w:color="auto"/>
              </w:divBdr>
            </w:div>
          </w:divsChild>
        </w:div>
        <w:div w:id="1392266783">
          <w:marLeft w:val="0"/>
          <w:marRight w:val="0"/>
          <w:marTop w:val="0"/>
          <w:marBottom w:val="0"/>
          <w:divBdr>
            <w:top w:val="none" w:sz="0" w:space="0" w:color="auto"/>
            <w:left w:val="none" w:sz="0" w:space="0" w:color="auto"/>
            <w:bottom w:val="none" w:sz="0" w:space="0" w:color="auto"/>
            <w:right w:val="none" w:sz="0" w:space="0" w:color="auto"/>
          </w:divBdr>
          <w:divsChild>
            <w:div w:id="346565045">
              <w:marLeft w:val="0"/>
              <w:marRight w:val="0"/>
              <w:marTop w:val="0"/>
              <w:marBottom w:val="0"/>
              <w:divBdr>
                <w:top w:val="none" w:sz="0" w:space="0" w:color="auto"/>
                <w:left w:val="none" w:sz="0" w:space="0" w:color="auto"/>
                <w:bottom w:val="none" w:sz="0" w:space="0" w:color="auto"/>
                <w:right w:val="none" w:sz="0" w:space="0" w:color="auto"/>
              </w:divBdr>
            </w:div>
            <w:div w:id="510142756">
              <w:marLeft w:val="0"/>
              <w:marRight w:val="0"/>
              <w:marTop w:val="0"/>
              <w:marBottom w:val="0"/>
              <w:divBdr>
                <w:top w:val="none" w:sz="0" w:space="0" w:color="auto"/>
                <w:left w:val="none" w:sz="0" w:space="0" w:color="auto"/>
                <w:bottom w:val="none" w:sz="0" w:space="0" w:color="auto"/>
                <w:right w:val="none" w:sz="0" w:space="0" w:color="auto"/>
              </w:divBdr>
            </w:div>
            <w:div w:id="1741978384">
              <w:marLeft w:val="0"/>
              <w:marRight w:val="0"/>
              <w:marTop w:val="0"/>
              <w:marBottom w:val="0"/>
              <w:divBdr>
                <w:top w:val="none" w:sz="0" w:space="0" w:color="auto"/>
                <w:left w:val="none" w:sz="0" w:space="0" w:color="auto"/>
                <w:bottom w:val="none" w:sz="0" w:space="0" w:color="auto"/>
                <w:right w:val="none" w:sz="0" w:space="0" w:color="auto"/>
              </w:divBdr>
            </w:div>
          </w:divsChild>
        </w:div>
        <w:div w:id="1329672435">
          <w:marLeft w:val="0"/>
          <w:marRight w:val="0"/>
          <w:marTop w:val="0"/>
          <w:marBottom w:val="0"/>
          <w:divBdr>
            <w:top w:val="none" w:sz="0" w:space="0" w:color="auto"/>
            <w:left w:val="none" w:sz="0" w:space="0" w:color="auto"/>
            <w:bottom w:val="none" w:sz="0" w:space="0" w:color="auto"/>
            <w:right w:val="none" w:sz="0" w:space="0" w:color="auto"/>
          </w:divBdr>
          <w:divsChild>
            <w:div w:id="616108204">
              <w:marLeft w:val="0"/>
              <w:marRight w:val="0"/>
              <w:marTop w:val="0"/>
              <w:marBottom w:val="0"/>
              <w:divBdr>
                <w:top w:val="none" w:sz="0" w:space="0" w:color="auto"/>
                <w:left w:val="none" w:sz="0" w:space="0" w:color="auto"/>
                <w:bottom w:val="none" w:sz="0" w:space="0" w:color="auto"/>
                <w:right w:val="none" w:sz="0" w:space="0" w:color="auto"/>
              </w:divBdr>
            </w:div>
            <w:div w:id="330987255">
              <w:marLeft w:val="0"/>
              <w:marRight w:val="0"/>
              <w:marTop w:val="0"/>
              <w:marBottom w:val="0"/>
              <w:divBdr>
                <w:top w:val="none" w:sz="0" w:space="0" w:color="auto"/>
                <w:left w:val="none" w:sz="0" w:space="0" w:color="auto"/>
                <w:bottom w:val="none" w:sz="0" w:space="0" w:color="auto"/>
                <w:right w:val="none" w:sz="0" w:space="0" w:color="auto"/>
              </w:divBdr>
            </w:div>
            <w:div w:id="8988383">
              <w:marLeft w:val="0"/>
              <w:marRight w:val="0"/>
              <w:marTop w:val="0"/>
              <w:marBottom w:val="0"/>
              <w:divBdr>
                <w:top w:val="none" w:sz="0" w:space="0" w:color="auto"/>
                <w:left w:val="none" w:sz="0" w:space="0" w:color="auto"/>
                <w:bottom w:val="none" w:sz="0" w:space="0" w:color="auto"/>
                <w:right w:val="none" w:sz="0" w:space="0" w:color="auto"/>
              </w:divBdr>
            </w:div>
          </w:divsChild>
        </w:div>
        <w:div w:id="318727585">
          <w:marLeft w:val="0"/>
          <w:marRight w:val="0"/>
          <w:marTop w:val="0"/>
          <w:marBottom w:val="0"/>
          <w:divBdr>
            <w:top w:val="none" w:sz="0" w:space="0" w:color="auto"/>
            <w:left w:val="none" w:sz="0" w:space="0" w:color="auto"/>
            <w:bottom w:val="none" w:sz="0" w:space="0" w:color="auto"/>
            <w:right w:val="none" w:sz="0" w:space="0" w:color="auto"/>
          </w:divBdr>
          <w:divsChild>
            <w:div w:id="17586296">
              <w:marLeft w:val="0"/>
              <w:marRight w:val="0"/>
              <w:marTop w:val="0"/>
              <w:marBottom w:val="0"/>
              <w:divBdr>
                <w:top w:val="none" w:sz="0" w:space="0" w:color="auto"/>
                <w:left w:val="none" w:sz="0" w:space="0" w:color="auto"/>
                <w:bottom w:val="none" w:sz="0" w:space="0" w:color="auto"/>
                <w:right w:val="none" w:sz="0" w:space="0" w:color="auto"/>
              </w:divBdr>
            </w:div>
            <w:div w:id="631443454">
              <w:marLeft w:val="0"/>
              <w:marRight w:val="0"/>
              <w:marTop w:val="0"/>
              <w:marBottom w:val="0"/>
              <w:divBdr>
                <w:top w:val="none" w:sz="0" w:space="0" w:color="auto"/>
                <w:left w:val="none" w:sz="0" w:space="0" w:color="auto"/>
                <w:bottom w:val="none" w:sz="0" w:space="0" w:color="auto"/>
                <w:right w:val="none" w:sz="0" w:space="0" w:color="auto"/>
              </w:divBdr>
            </w:div>
            <w:div w:id="542055823">
              <w:marLeft w:val="0"/>
              <w:marRight w:val="0"/>
              <w:marTop w:val="0"/>
              <w:marBottom w:val="0"/>
              <w:divBdr>
                <w:top w:val="none" w:sz="0" w:space="0" w:color="auto"/>
                <w:left w:val="none" w:sz="0" w:space="0" w:color="auto"/>
                <w:bottom w:val="none" w:sz="0" w:space="0" w:color="auto"/>
                <w:right w:val="none" w:sz="0" w:space="0" w:color="auto"/>
              </w:divBdr>
            </w:div>
          </w:divsChild>
        </w:div>
        <w:div w:id="1835685101">
          <w:marLeft w:val="0"/>
          <w:marRight w:val="0"/>
          <w:marTop w:val="0"/>
          <w:marBottom w:val="0"/>
          <w:divBdr>
            <w:top w:val="none" w:sz="0" w:space="0" w:color="auto"/>
            <w:left w:val="none" w:sz="0" w:space="0" w:color="auto"/>
            <w:bottom w:val="none" w:sz="0" w:space="0" w:color="auto"/>
            <w:right w:val="none" w:sz="0" w:space="0" w:color="auto"/>
          </w:divBdr>
          <w:divsChild>
            <w:div w:id="189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91661">
      <w:bodyDiv w:val="1"/>
      <w:marLeft w:val="0"/>
      <w:marRight w:val="0"/>
      <w:marTop w:val="0"/>
      <w:marBottom w:val="0"/>
      <w:divBdr>
        <w:top w:val="none" w:sz="0" w:space="0" w:color="auto"/>
        <w:left w:val="none" w:sz="0" w:space="0" w:color="auto"/>
        <w:bottom w:val="none" w:sz="0" w:space="0" w:color="auto"/>
        <w:right w:val="none" w:sz="0" w:space="0" w:color="auto"/>
      </w:divBdr>
    </w:div>
    <w:div w:id="454834118">
      <w:bodyDiv w:val="1"/>
      <w:marLeft w:val="0"/>
      <w:marRight w:val="0"/>
      <w:marTop w:val="0"/>
      <w:marBottom w:val="0"/>
      <w:divBdr>
        <w:top w:val="none" w:sz="0" w:space="0" w:color="auto"/>
        <w:left w:val="none" w:sz="0" w:space="0" w:color="auto"/>
        <w:bottom w:val="none" w:sz="0" w:space="0" w:color="auto"/>
        <w:right w:val="none" w:sz="0" w:space="0" w:color="auto"/>
      </w:divBdr>
      <w:divsChild>
        <w:div w:id="1132019092">
          <w:marLeft w:val="0"/>
          <w:marRight w:val="0"/>
          <w:marTop w:val="0"/>
          <w:marBottom w:val="0"/>
          <w:divBdr>
            <w:top w:val="none" w:sz="0" w:space="0" w:color="auto"/>
            <w:left w:val="none" w:sz="0" w:space="0" w:color="auto"/>
            <w:bottom w:val="none" w:sz="0" w:space="0" w:color="auto"/>
            <w:right w:val="none" w:sz="0" w:space="0" w:color="auto"/>
          </w:divBdr>
          <w:divsChild>
            <w:div w:id="750660876">
              <w:marLeft w:val="0"/>
              <w:marRight w:val="0"/>
              <w:marTop w:val="0"/>
              <w:marBottom w:val="0"/>
              <w:divBdr>
                <w:top w:val="none" w:sz="0" w:space="0" w:color="auto"/>
                <w:left w:val="none" w:sz="0" w:space="0" w:color="auto"/>
                <w:bottom w:val="none" w:sz="0" w:space="0" w:color="auto"/>
                <w:right w:val="none" w:sz="0" w:space="0" w:color="auto"/>
              </w:divBdr>
            </w:div>
            <w:div w:id="739405277">
              <w:marLeft w:val="0"/>
              <w:marRight w:val="0"/>
              <w:marTop w:val="0"/>
              <w:marBottom w:val="0"/>
              <w:divBdr>
                <w:top w:val="none" w:sz="0" w:space="0" w:color="auto"/>
                <w:left w:val="none" w:sz="0" w:space="0" w:color="auto"/>
                <w:bottom w:val="none" w:sz="0" w:space="0" w:color="auto"/>
                <w:right w:val="none" w:sz="0" w:space="0" w:color="auto"/>
              </w:divBdr>
            </w:div>
            <w:div w:id="1695688438">
              <w:marLeft w:val="0"/>
              <w:marRight w:val="0"/>
              <w:marTop w:val="0"/>
              <w:marBottom w:val="0"/>
              <w:divBdr>
                <w:top w:val="none" w:sz="0" w:space="0" w:color="auto"/>
                <w:left w:val="none" w:sz="0" w:space="0" w:color="auto"/>
                <w:bottom w:val="none" w:sz="0" w:space="0" w:color="auto"/>
                <w:right w:val="none" w:sz="0" w:space="0" w:color="auto"/>
              </w:divBdr>
            </w:div>
          </w:divsChild>
        </w:div>
        <w:div w:id="1696692567">
          <w:marLeft w:val="0"/>
          <w:marRight w:val="0"/>
          <w:marTop w:val="0"/>
          <w:marBottom w:val="0"/>
          <w:divBdr>
            <w:top w:val="none" w:sz="0" w:space="0" w:color="auto"/>
            <w:left w:val="none" w:sz="0" w:space="0" w:color="auto"/>
            <w:bottom w:val="none" w:sz="0" w:space="0" w:color="auto"/>
            <w:right w:val="none" w:sz="0" w:space="0" w:color="auto"/>
          </w:divBdr>
          <w:divsChild>
            <w:div w:id="2081977311">
              <w:marLeft w:val="0"/>
              <w:marRight w:val="0"/>
              <w:marTop w:val="0"/>
              <w:marBottom w:val="0"/>
              <w:divBdr>
                <w:top w:val="none" w:sz="0" w:space="0" w:color="auto"/>
                <w:left w:val="none" w:sz="0" w:space="0" w:color="auto"/>
                <w:bottom w:val="none" w:sz="0" w:space="0" w:color="auto"/>
                <w:right w:val="none" w:sz="0" w:space="0" w:color="auto"/>
              </w:divBdr>
            </w:div>
            <w:div w:id="1325087825">
              <w:marLeft w:val="0"/>
              <w:marRight w:val="0"/>
              <w:marTop w:val="0"/>
              <w:marBottom w:val="0"/>
              <w:divBdr>
                <w:top w:val="none" w:sz="0" w:space="0" w:color="auto"/>
                <w:left w:val="none" w:sz="0" w:space="0" w:color="auto"/>
                <w:bottom w:val="none" w:sz="0" w:space="0" w:color="auto"/>
                <w:right w:val="none" w:sz="0" w:space="0" w:color="auto"/>
              </w:divBdr>
            </w:div>
            <w:div w:id="2050453304">
              <w:marLeft w:val="0"/>
              <w:marRight w:val="0"/>
              <w:marTop w:val="0"/>
              <w:marBottom w:val="0"/>
              <w:divBdr>
                <w:top w:val="none" w:sz="0" w:space="0" w:color="auto"/>
                <w:left w:val="none" w:sz="0" w:space="0" w:color="auto"/>
                <w:bottom w:val="none" w:sz="0" w:space="0" w:color="auto"/>
                <w:right w:val="none" w:sz="0" w:space="0" w:color="auto"/>
              </w:divBdr>
            </w:div>
          </w:divsChild>
        </w:div>
        <w:div w:id="950163263">
          <w:marLeft w:val="0"/>
          <w:marRight w:val="0"/>
          <w:marTop w:val="0"/>
          <w:marBottom w:val="0"/>
          <w:divBdr>
            <w:top w:val="none" w:sz="0" w:space="0" w:color="auto"/>
            <w:left w:val="none" w:sz="0" w:space="0" w:color="auto"/>
            <w:bottom w:val="none" w:sz="0" w:space="0" w:color="auto"/>
            <w:right w:val="none" w:sz="0" w:space="0" w:color="auto"/>
          </w:divBdr>
          <w:divsChild>
            <w:div w:id="6374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96807">
      <w:bodyDiv w:val="1"/>
      <w:marLeft w:val="0"/>
      <w:marRight w:val="0"/>
      <w:marTop w:val="0"/>
      <w:marBottom w:val="0"/>
      <w:divBdr>
        <w:top w:val="none" w:sz="0" w:space="0" w:color="auto"/>
        <w:left w:val="none" w:sz="0" w:space="0" w:color="auto"/>
        <w:bottom w:val="none" w:sz="0" w:space="0" w:color="auto"/>
        <w:right w:val="none" w:sz="0" w:space="0" w:color="auto"/>
      </w:divBdr>
    </w:div>
    <w:div w:id="504829149">
      <w:marLeft w:val="0"/>
      <w:marRight w:val="0"/>
      <w:marTop w:val="0"/>
      <w:marBottom w:val="0"/>
      <w:divBdr>
        <w:top w:val="none" w:sz="0" w:space="0" w:color="auto"/>
        <w:left w:val="none" w:sz="0" w:space="0" w:color="auto"/>
        <w:bottom w:val="none" w:sz="0" w:space="0" w:color="auto"/>
        <w:right w:val="none" w:sz="0" w:space="0" w:color="auto"/>
      </w:divBdr>
    </w:div>
    <w:div w:id="504829151">
      <w:marLeft w:val="0"/>
      <w:marRight w:val="0"/>
      <w:marTop w:val="0"/>
      <w:marBottom w:val="0"/>
      <w:divBdr>
        <w:top w:val="none" w:sz="0" w:space="0" w:color="auto"/>
        <w:left w:val="none" w:sz="0" w:space="0" w:color="auto"/>
        <w:bottom w:val="none" w:sz="0" w:space="0" w:color="auto"/>
        <w:right w:val="none" w:sz="0" w:space="0" w:color="auto"/>
      </w:divBdr>
    </w:div>
    <w:div w:id="504829159">
      <w:marLeft w:val="0"/>
      <w:marRight w:val="0"/>
      <w:marTop w:val="0"/>
      <w:marBottom w:val="0"/>
      <w:divBdr>
        <w:top w:val="none" w:sz="0" w:space="0" w:color="auto"/>
        <w:left w:val="none" w:sz="0" w:space="0" w:color="auto"/>
        <w:bottom w:val="none" w:sz="0" w:space="0" w:color="auto"/>
        <w:right w:val="none" w:sz="0" w:space="0" w:color="auto"/>
      </w:divBdr>
      <w:divsChild>
        <w:div w:id="504829129">
          <w:marLeft w:val="0"/>
          <w:marRight w:val="0"/>
          <w:marTop w:val="0"/>
          <w:marBottom w:val="0"/>
          <w:divBdr>
            <w:top w:val="none" w:sz="0" w:space="0" w:color="auto"/>
            <w:left w:val="none" w:sz="0" w:space="0" w:color="auto"/>
            <w:bottom w:val="none" w:sz="0" w:space="0" w:color="auto"/>
            <w:right w:val="none" w:sz="0" w:space="0" w:color="auto"/>
          </w:divBdr>
          <w:divsChild>
            <w:div w:id="504829156">
              <w:marLeft w:val="0"/>
              <w:marRight w:val="0"/>
              <w:marTop w:val="0"/>
              <w:marBottom w:val="0"/>
              <w:divBdr>
                <w:top w:val="none" w:sz="0" w:space="0" w:color="auto"/>
                <w:left w:val="none" w:sz="0" w:space="0" w:color="auto"/>
                <w:bottom w:val="none" w:sz="0" w:space="0" w:color="auto"/>
                <w:right w:val="none" w:sz="0" w:space="0" w:color="auto"/>
              </w:divBdr>
            </w:div>
            <w:div w:id="504829165">
              <w:marLeft w:val="0"/>
              <w:marRight w:val="0"/>
              <w:marTop w:val="0"/>
              <w:marBottom w:val="0"/>
              <w:divBdr>
                <w:top w:val="none" w:sz="0" w:space="0" w:color="auto"/>
                <w:left w:val="none" w:sz="0" w:space="0" w:color="auto"/>
                <w:bottom w:val="none" w:sz="0" w:space="0" w:color="auto"/>
                <w:right w:val="none" w:sz="0" w:space="0" w:color="auto"/>
              </w:divBdr>
            </w:div>
            <w:div w:id="504829176">
              <w:marLeft w:val="0"/>
              <w:marRight w:val="0"/>
              <w:marTop w:val="0"/>
              <w:marBottom w:val="0"/>
              <w:divBdr>
                <w:top w:val="none" w:sz="0" w:space="0" w:color="auto"/>
                <w:left w:val="none" w:sz="0" w:space="0" w:color="auto"/>
                <w:bottom w:val="none" w:sz="0" w:space="0" w:color="auto"/>
                <w:right w:val="none" w:sz="0" w:space="0" w:color="auto"/>
              </w:divBdr>
            </w:div>
          </w:divsChild>
        </w:div>
        <w:div w:id="504829133">
          <w:marLeft w:val="0"/>
          <w:marRight w:val="0"/>
          <w:marTop w:val="0"/>
          <w:marBottom w:val="0"/>
          <w:divBdr>
            <w:top w:val="none" w:sz="0" w:space="0" w:color="auto"/>
            <w:left w:val="none" w:sz="0" w:space="0" w:color="auto"/>
            <w:bottom w:val="none" w:sz="0" w:space="0" w:color="auto"/>
            <w:right w:val="none" w:sz="0" w:space="0" w:color="auto"/>
          </w:divBdr>
          <w:divsChild>
            <w:div w:id="504829126">
              <w:marLeft w:val="0"/>
              <w:marRight w:val="0"/>
              <w:marTop w:val="0"/>
              <w:marBottom w:val="0"/>
              <w:divBdr>
                <w:top w:val="none" w:sz="0" w:space="0" w:color="auto"/>
                <w:left w:val="none" w:sz="0" w:space="0" w:color="auto"/>
                <w:bottom w:val="none" w:sz="0" w:space="0" w:color="auto"/>
                <w:right w:val="none" w:sz="0" w:space="0" w:color="auto"/>
              </w:divBdr>
            </w:div>
            <w:div w:id="504829130">
              <w:marLeft w:val="0"/>
              <w:marRight w:val="0"/>
              <w:marTop w:val="0"/>
              <w:marBottom w:val="0"/>
              <w:divBdr>
                <w:top w:val="none" w:sz="0" w:space="0" w:color="auto"/>
                <w:left w:val="none" w:sz="0" w:space="0" w:color="auto"/>
                <w:bottom w:val="none" w:sz="0" w:space="0" w:color="auto"/>
                <w:right w:val="none" w:sz="0" w:space="0" w:color="auto"/>
              </w:divBdr>
            </w:div>
            <w:div w:id="504829146">
              <w:marLeft w:val="0"/>
              <w:marRight w:val="0"/>
              <w:marTop w:val="0"/>
              <w:marBottom w:val="0"/>
              <w:divBdr>
                <w:top w:val="none" w:sz="0" w:space="0" w:color="auto"/>
                <w:left w:val="none" w:sz="0" w:space="0" w:color="auto"/>
                <w:bottom w:val="none" w:sz="0" w:space="0" w:color="auto"/>
                <w:right w:val="none" w:sz="0" w:space="0" w:color="auto"/>
              </w:divBdr>
            </w:div>
          </w:divsChild>
        </w:div>
        <w:div w:id="504829134">
          <w:marLeft w:val="0"/>
          <w:marRight w:val="0"/>
          <w:marTop w:val="0"/>
          <w:marBottom w:val="0"/>
          <w:divBdr>
            <w:top w:val="none" w:sz="0" w:space="0" w:color="auto"/>
            <w:left w:val="none" w:sz="0" w:space="0" w:color="auto"/>
            <w:bottom w:val="none" w:sz="0" w:space="0" w:color="auto"/>
            <w:right w:val="none" w:sz="0" w:space="0" w:color="auto"/>
          </w:divBdr>
          <w:divsChild>
            <w:div w:id="504829158">
              <w:marLeft w:val="0"/>
              <w:marRight w:val="0"/>
              <w:marTop w:val="0"/>
              <w:marBottom w:val="0"/>
              <w:divBdr>
                <w:top w:val="none" w:sz="0" w:space="0" w:color="auto"/>
                <w:left w:val="none" w:sz="0" w:space="0" w:color="auto"/>
                <w:bottom w:val="none" w:sz="0" w:space="0" w:color="auto"/>
                <w:right w:val="none" w:sz="0" w:space="0" w:color="auto"/>
              </w:divBdr>
            </w:div>
            <w:div w:id="504829161">
              <w:marLeft w:val="0"/>
              <w:marRight w:val="0"/>
              <w:marTop w:val="0"/>
              <w:marBottom w:val="0"/>
              <w:divBdr>
                <w:top w:val="none" w:sz="0" w:space="0" w:color="auto"/>
                <w:left w:val="none" w:sz="0" w:space="0" w:color="auto"/>
                <w:bottom w:val="none" w:sz="0" w:space="0" w:color="auto"/>
                <w:right w:val="none" w:sz="0" w:space="0" w:color="auto"/>
              </w:divBdr>
            </w:div>
            <w:div w:id="504829167">
              <w:marLeft w:val="0"/>
              <w:marRight w:val="0"/>
              <w:marTop w:val="0"/>
              <w:marBottom w:val="0"/>
              <w:divBdr>
                <w:top w:val="none" w:sz="0" w:space="0" w:color="auto"/>
                <w:left w:val="none" w:sz="0" w:space="0" w:color="auto"/>
                <w:bottom w:val="none" w:sz="0" w:space="0" w:color="auto"/>
                <w:right w:val="none" w:sz="0" w:space="0" w:color="auto"/>
              </w:divBdr>
            </w:div>
          </w:divsChild>
        </w:div>
        <w:div w:id="504829138">
          <w:marLeft w:val="0"/>
          <w:marRight w:val="0"/>
          <w:marTop w:val="0"/>
          <w:marBottom w:val="0"/>
          <w:divBdr>
            <w:top w:val="none" w:sz="0" w:space="0" w:color="auto"/>
            <w:left w:val="none" w:sz="0" w:space="0" w:color="auto"/>
            <w:bottom w:val="none" w:sz="0" w:space="0" w:color="auto"/>
            <w:right w:val="none" w:sz="0" w:space="0" w:color="auto"/>
          </w:divBdr>
          <w:divsChild>
            <w:div w:id="504829135">
              <w:marLeft w:val="0"/>
              <w:marRight w:val="0"/>
              <w:marTop w:val="0"/>
              <w:marBottom w:val="0"/>
              <w:divBdr>
                <w:top w:val="none" w:sz="0" w:space="0" w:color="auto"/>
                <w:left w:val="none" w:sz="0" w:space="0" w:color="auto"/>
                <w:bottom w:val="none" w:sz="0" w:space="0" w:color="auto"/>
                <w:right w:val="none" w:sz="0" w:space="0" w:color="auto"/>
              </w:divBdr>
            </w:div>
            <w:div w:id="504829142">
              <w:marLeft w:val="0"/>
              <w:marRight w:val="0"/>
              <w:marTop w:val="0"/>
              <w:marBottom w:val="0"/>
              <w:divBdr>
                <w:top w:val="none" w:sz="0" w:space="0" w:color="auto"/>
                <w:left w:val="none" w:sz="0" w:space="0" w:color="auto"/>
                <w:bottom w:val="none" w:sz="0" w:space="0" w:color="auto"/>
                <w:right w:val="none" w:sz="0" w:space="0" w:color="auto"/>
              </w:divBdr>
            </w:div>
            <w:div w:id="504829147">
              <w:marLeft w:val="0"/>
              <w:marRight w:val="0"/>
              <w:marTop w:val="0"/>
              <w:marBottom w:val="0"/>
              <w:divBdr>
                <w:top w:val="none" w:sz="0" w:space="0" w:color="auto"/>
                <w:left w:val="none" w:sz="0" w:space="0" w:color="auto"/>
                <w:bottom w:val="none" w:sz="0" w:space="0" w:color="auto"/>
                <w:right w:val="none" w:sz="0" w:space="0" w:color="auto"/>
              </w:divBdr>
            </w:div>
            <w:div w:id="504829160">
              <w:marLeft w:val="0"/>
              <w:marRight w:val="0"/>
              <w:marTop w:val="0"/>
              <w:marBottom w:val="0"/>
              <w:divBdr>
                <w:top w:val="none" w:sz="0" w:space="0" w:color="auto"/>
                <w:left w:val="none" w:sz="0" w:space="0" w:color="auto"/>
                <w:bottom w:val="none" w:sz="0" w:space="0" w:color="auto"/>
                <w:right w:val="none" w:sz="0" w:space="0" w:color="auto"/>
              </w:divBdr>
            </w:div>
          </w:divsChild>
        </w:div>
        <w:div w:id="504829143">
          <w:marLeft w:val="0"/>
          <w:marRight w:val="0"/>
          <w:marTop w:val="0"/>
          <w:marBottom w:val="0"/>
          <w:divBdr>
            <w:top w:val="none" w:sz="0" w:space="0" w:color="auto"/>
            <w:left w:val="none" w:sz="0" w:space="0" w:color="auto"/>
            <w:bottom w:val="none" w:sz="0" w:space="0" w:color="auto"/>
            <w:right w:val="none" w:sz="0" w:space="0" w:color="auto"/>
          </w:divBdr>
          <w:divsChild>
            <w:div w:id="504829139">
              <w:marLeft w:val="0"/>
              <w:marRight w:val="0"/>
              <w:marTop w:val="0"/>
              <w:marBottom w:val="0"/>
              <w:divBdr>
                <w:top w:val="none" w:sz="0" w:space="0" w:color="auto"/>
                <w:left w:val="none" w:sz="0" w:space="0" w:color="auto"/>
                <w:bottom w:val="none" w:sz="0" w:space="0" w:color="auto"/>
                <w:right w:val="none" w:sz="0" w:space="0" w:color="auto"/>
              </w:divBdr>
            </w:div>
            <w:div w:id="504829148">
              <w:marLeft w:val="0"/>
              <w:marRight w:val="0"/>
              <w:marTop w:val="0"/>
              <w:marBottom w:val="0"/>
              <w:divBdr>
                <w:top w:val="none" w:sz="0" w:space="0" w:color="auto"/>
                <w:left w:val="none" w:sz="0" w:space="0" w:color="auto"/>
                <w:bottom w:val="none" w:sz="0" w:space="0" w:color="auto"/>
                <w:right w:val="none" w:sz="0" w:space="0" w:color="auto"/>
              </w:divBdr>
            </w:div>
            <w:div w:id="504829170">
              <w:marLeft w:val="0"/>
              <w:marRight w:val="0"/>
              <w:marTop w:val="0"/>
              <w:marBottom w:val="0"/>
              <w:divBdr>
                <w:top w:val="none" w:sz="0" w:space="0" w:color="auto"/>
                <w:left w:val="none" w:sz="0" w:space="0" w:color="auto"/>
                <w:bottom w:val="none" w:sz="0" w:space="0" w:color="auto"/>
                <w:right w:val="none" w:sz="0" w:space="0" w:color="auto"/>
              </w:divBdr>
            </w:div>
            <w:div w:id="504829178">
              <w:marLeft w:val="0"/>
              <w:marRight w:val="0"/>
              <w:marTop w:val="0"/>
              <w:marBottom w:val="0"/>
              <w:divBdr>
                <w:top w:val="none" w:sz="0" w:space="0" w:color="auto"/>
                <w:left w:val="none" w:sz="0" w:space="0" w:color="auto"/>
                <w:bottom w:val="none" w:sz="0" w:space="0" w:color="auto"/>
                <w:right w:val="none" w:sz="0" w:space="0" w:color="auto"/>
              </w:divBdr>
            </w:div>
          </w:divsChild>
        </w:div>
        <w:div w:id="504829144">
          <w:marLeft w:val="0"/>
          <w:marRight w:val="0"/>
          <w:marTop w:val="0"/>
          <w:marBottom w:val="0"/>
          <w:divBdr>
            <w:top w:val="none" w:sz="0" w:space="0" w:color="auto"/>
            <w:left w:val="none" w:sz="0" w:space="0" w:color="auto"/>
            <w:bottom w:val="none" w:sz="0" w:space="0" w:color="auto"/>
            <w:right w:val="none" w:sz="0" w:space="0" w:color="auto"/>
          </w:divBdr>
          <w:divsChild>
            <w:div w:id="504829132">
              <w:marLeft w:val="0"/>
              <w:marRight w:val="0"/>
              <w:marTop w:val="0"/>
              <w:marBottom w:val="0"/>
              <w:divBdr>
                <w:top w:val="none" w:sz="0" w:space="0" w:color="auto"/>
                <w:left w:val="none" w:sz="0" w:space="0" w:color="auto"/>
                <w:bottom w:val="none" w:sz="0" w:space="0" w:color="auto"/>
                <w:right w:val="none" w:sz="0" w:space="0" w:color="auto"/>
              </w:divBdr>
            </w:div>
            <w:div w:id="504829140">
              <w:marLeft w:val="0"/>
              <w:marRight w:val="0"/>
              <w:marTop w:val="0"/>
              <w:marBottom w:val="0"/>
              <w:divBdr>
                <w:top w:val="none" w:sz="0" w:space="0" w:color="auto"/>
                <w:left w:val="none" w:sz="0" w:space="0" w:color="auto"/>
                <w:bottom w:val="none" w:sz="0" w:space="0" w:color="auto"/>
                <w:right w:val="none" w:sz="0" w:space="0" w:color="auto"/>
              </w:divBdr>
            </w:div>
            <w:div w:id="504829162">
              <w:marLeft w:val="0"/>
              <w:marRight w:val="0"/>
              <w:marTop w:val="0"/>
              <w:marBottom w:val="0"/>
              <w:divBdr>
                <w:top w:val="none" w:sz="0" w:space="0" w:color="auto"/>
                <w:left w:val="none" w:sz="0" w:space="0" w:color="auto"/>
                <w:bottom w:val="none" w:sz="0" w:space="0" w:color="auto"/>
                <w:right w:val="none" w:sz="0" w:space="0" w:color="auto"/>
              </w:divBdr>
            </w:div>
          </w:divsChild>
        </w:div>
        <w:div w:id="504829145">
          <w:marLeft w:val="0"/>
          <w:marRight w:val="0"/>
          <w:marTop w:val="0"/>
          <w:marBottom w:val="0"/>
          <w:divBdr>
            <w:top w:val="none" w:sz="0" w:space="0" w:color="auto"/>
            <w:left w:val="none" w:sz="0" w:space="0" w:color="auto"/>
            <w:bottom w:val="none" w:sz="0" w:space="0" w:color="auto"/>
            <w:right w:val="none" w:sz="0" w:space="0" w:color="auto"/>
          </w:divBdr>
          <w:divsChild>
            <w:div w:id="504829141">
              <w:marLeft w:val="0"/>
              <w:marRight w:val="0"/>
              <w:marTop w:val="0"/>
              <w:marBottom w:val="0"/>
              <w:divBdr>
                <w:top w:val="none" w:sz="0" w:space="0" w:color="auto"/>
                <w:left w:val="none" w:sz="0" w:space="0" w:color="auto"/>
                <w:bottom w:val="none" w:sz="0" w:space="0" w:color="auto"/>
                <w:right w:val="none" w:sz="0" w:space="0" w:color="auto"/>
              </w:divBdr>
            </w:div>
            <w:div w:id="504829173">
              <w:marLeft w:val="0"/>
              <w:marRight w:val="0"/>
              <w:marTop w:val="0"/>
              <w:marBottom w:val="0"/>
              <w:divBdr>
                <w:top w:val="none" w:sz="0" w:space="0" w:color="auto"/>
                <w:left w:val="none" w:sz="0" w:space="0" w:color="auto"/>
                <w:bottom w:val="none" w:sz="0" w:space="0" w:color="auto"/>
                <w:right w:val="none" w:sz="0" w:space="0" w:color="auto"/>
              </w:divBdr>
            </w:div>
            <w:div w:id="504829174">
              <w:marLeft w:val="0"/>
              <w:marRight w:val="0"/>
              <w:marTop w:val="0"/>
              <w:marBottom w:val="0"/>
              <w:divBdr>
                <w:top w:val="none" w:sz="0" w:space="0" w:color="auto"/>
                <w:left w:val="none" w:sz="0" w:space="0" w:color="auto"/>
                <w:bottom w:val="none" w:sz="0" w:space="0" w:color="auto"/>
                <w:right w:val="none" w:sz="0" w:space="0" w:color="auto"/>
              </w:divBdr>
            </w:div>
          </w:divsChild>
        </w:div>
        <w:div w:id="504829154">
          <w:marLeft w:val="0"/>
          <w:marRight w:val="0"/>
          <w:marTop w:val="0"/>
          <w:marBottom w:val="0"/>
          <w:divBdr>
            <w:top w:val="none" w:sz="0" w:space="0" w:color="auto"/>
            <w:left w:val="none" w:sz="0" w:space="0" w:color="auto"/>
            <w:bottom w:val="none" w:sz="0" w:space="0" w:color="auto"/>
            <w:right w:val="none" w:sz="0" w:space="0" w:color="auto"/>
          </w:divBdr>
          <w:divsChild>
            <w:div w:id="504829128">
              <w:marLeft w:val="0"/>
              <w:marRight w:val="0"/>
              <w:marTop w:val="0"/>
              <w:marBottom w:val="0"/>
              <w:divBdr>
                <w:top w:val="none" w:sz="0" w:space="0" w:color="auto"/>
                <w:left w:val="none" w:sz="0" w:space="0" w:color="auto"/>
                <w:bottom w:val="none" w:sz="0" w:space="0" w:color="auto"/>
                <w:right w:val="none" w:sz="0" w:space="0" w:color="auto"/>
              </w:divBdr>
            </w:div>
            <w:div w:id="504829136">
              <w:marLeft w:val="0"/>
              <w:marRight w:val="0"/>
              <w:marTop w:val="0"/>
              <w:marBottom w:val="0"/>
              <w:divBdr>
                <w:top w:val="none" w:sz="0" w:space="0" w:color="auto"/>
                <w:left w:val="none" w:sz="0" w:space="0" w:color="auto"/>
                <w:bottom w:val="none" w:sz="0" w:space="0" w:color="auto"/>
                <w:right w:val="none" w:sz="0" w:space="0" w:color="auto"/>
              </w:divBdr>
            </w:div>
            <w:div w:id="504829153">
              <w:marLeft w:val="0"/>
              <w:marRight w:val="0"/>
              <w:marTop w:val="0"/>
              <w:marBottom w:val="0"/>
              <w:divBdr>
                <w:top w:val="none" w:sz="0" w:space="0" w:color="auto"/>
                <w:left w:val="none" w:sz="0" w:space="0" w:color="auto"/>
                <w:bottom w:val="none" w:sz="0" w:space="0" w:color="auto"/>
                <w:right w:val="none" w:sz="0" w:space="0" w:color="auto"/>
              </w:divBdr>
            </w:div>
          </w:divsChild>
        </w:div>
        <w:div w:id="504829157">
          <w:marLeft w:val="0"/>
          <w:marRight w:val="0"/>
          <w:marTop w:val="0"/>
          <w:marBottom w:val="0"/>
          <w:divBdr>
            <w:top w:val="none" w:sz="0" w:space="0" w:color="auto"/>
            <w:left w:val="none" w:sz="0" w:space="0" w:color="auto"/>
            <w:bottom w:val="none" w:sz="0" w:space="0" w:color="auto"/>
            <w:right w:val="none" w:sz="0" w:space="0" w:color="auto"/>
          </w:divBdr>
          <w:divsChild>
            <w:div w:id="504829155">
              <w:marLeft w:val="0"/>
              <w:marRight w:val="0"/>
              <w:marTop w:val="0"/>
              <w:marBottom w:val="0"/>
              <w:divBdr>
                <w:top w:val="none" w:sz="0" w:space="0" w:color="auto"/>
                <w:left w:val="none" w:sz="0" w:space="0" w:color="auto"/>
                <w:bottom w:val="none" w:sz="0" w:space="0" w:color="auto"/>
                <w:right w:val="none" w:sz="0" w:space="0" w:color="auto"/>
              </w:divBdr>
            </w:div>
            <w:div w:id="504829168">
              <w:marLeft w:val="0"/>
              <w:marRight w:val="0"/>
              <w:marTop w:val="0"/>
              <w:marBottom w:val="0"/>
              <w:divBdr>
                <w:top w:val="none" w:sz="0" w:space="0" w:color="auto"/>
                <w:left w:val="none" w:sz="0" w:space="0" w:color="auto"/>
                <w:bottom w:val="none" w:sz="0" w:space="0" w:color="auto"/>
                <w:right w:val="none" w:sz="0" w:space="0" w:color="auto"/>
              </w:divBdr>
            </w:div>
            <w:div w:id="504829171">
              <w:marLeft w:val="0"/>
              <w:marRight w:val="0"/>
              <w:marTop w:val="0"/>
              <w:marBottom w:val="0"/>
              <w:divBdr>
                <w:top w:val="none" w:sz="0" w:space="0" w:color="auto"/>
                <w:left w:val="none" w:sz="0" w:space="0" w:color="auto"/>
                <w:bottom w:val="none" w:sz="0" w:space="0" w:color="auto"/>
                <w:right w:val="none" w:sz="0" w:space="0" w:color="auto"/>
              </w:divBdr>
            </w:div>
          </w:divsChild>
        </w:div>
        <w:div w:id="504829163">
          <w:marLeft w:val="0"/>
          <w:marRight w:val="0"/>
          <w:marTop w:val="0"/>
          <w:marBottom w:val="0"/>
          <w:divBdr>
            <w:top w:val="none" w:sz="0" w:space="0" w:color="auto"/>
            <w:left w:val="none" w:sz="0" w:space="0" w:color="auto"/>
            <w:bottom w:val="none" w:sz="0" w:space="0" w:color="auto"/>
            <w:right w:val="none" w:sz="0" w:space="0" w:color="auto"/>
          </w:divBdr>
          <w:divsChild>
            <w:div w:id="504829131">
              <w:marLeft w:val="0"/>
              <w:marRight w:val="0"/>
              <w:marTop w:val="0"/>
              <w:marBottom w:val="0"/>
              <w:divBdr>
                <w:top w:val="none" w:sz="0" w:space="0" w:color="auto"/>
                <w:left w:val="none" w:sz="0" w:space="0" w:color="auto"/>
                <w:bottom w:val="none" w:sz="0" w:space="0" w:color="auto"/>
                <w:right w:val="none" w:sz="0" w:space="0" w:color="auto"/>
              </w:divBdr>
            </w:div>
            <w:div w:id="504829169">
              <w:marLeft w:val="0"/>
              <w:marRight w:val="0"/>
              <w:marTop w:val="0"/>
              <w:marBottom w:val="0"/>
              <w:divBdr>
                <w:top w:val="none" w:sz="0" w:space="0" w:color="auto"/>
                <w:left w:val="none" w:sz="0" w:space="0" w:color="auto"/>
                <w:bottom w:val="none" w:sz="0" w:space="0" w:color="auto"/>
                <w:right w:val="none" w:sz="0" w:space="0" w:color="auto"/>
              </w:divBdr>
            </w:div>
            <w:div w:id="504829177">
              <w:marLeft w:val="0"/>
              <w:marRight w:val="0"/>
              <w:marTop w:val="0"/>
              <w:marBottom w:val="0"/>
              <w:divBdr>
                <w:top w:val="none" w:sz="0" w:space="0" w:color="auto"/>
                <w:left w:val="none" w:sz="0" w:space="0" w:color="auto"/>
                <w:bottom w:val="none" w:sz="0" w:space="0" w:color="auto"/>
                <w:right w:val="none" w:sz="0" w:space="0" w:color="auto"/>
              </w:divBdr>
            </w:div>
          </w:divsChild>
        </w:div>
        <w:div w:id="504829166">
          <w:marLeft w:val="0"/>
          <w:marRight w:val="0"/>
          <w:marTop w:val="0"/>
          <w:marBottom w:val="0"/>
          <w:divBdr>
            <w:top w:val="none" w:sz="0" w:space="0" w:color="auto"/>
            <w:left w:val="none" w:sz="0" w:space="0" w:color="auto"/>
            <w:bottom w:val="none" w:sz="0" w:space="0" w:color="auto"/>
            <w:right w:val="none" w:sz="0" w:space="0" w:color="auto"/>
          </w:divBdr>
          <w:divsChild>
            <w:div w:id="504829127">
              <w:marLeft w:val="0"/>
              <w:marRight w:val="0"/>
              <w:marTop w:val="0"/>
              <w:marBottom w:val="0"/>
              <w:divBdr>
                <w:top w:val="none" w:sz="0" w:space="0" w:color="auto"/>
                <w:left w:val="none" w:sz="0" w:space="0" w:color="auto"/>
                <w:bottom w:val="none" w:sz="0" w:space="0" w:color="auto"/>
                <w:right w:val="none" w:sz="0" w:space="0" w:color="auto"/>
              </w:divBdr>
            </w:div>
            <w:div w:id="504829152">
              <w:marLeft w:val="0"/>
              <w:marRight w:val="0"/>
              <w:marTop w:val="0"/>
              <w:marBottom w:val="0"/>
              <w:divBdr>
                <w:top w:val="none" w:sz="0" w:space="0" w:color="auto"/>
                <w:left w:val="none" w:sz="0" w:space="0" w:color="auto"/>
                <w:bottom w:val="none" w:sz="0" w:space="0" w:color="auto"/>
                <w:right w:val="none" w:sz="0" w:space="0" w:color="auto"/>
              </w:divBdr>
            </w:div>
            <w:div w:id="504829164">
              <w:marLeft w:val="0"/>
              <w:marRight w:val="0"/>
              <w:marTop w:val="0"/>
              <w:marBottom w:val="0"/>
              <w:divBdr>
                <w:top w:val="none" w:sz="0" w:space="0" w:color="auto"/>
                <w:left w:val="none" w:sz="0" w:space="0" w:color="auto"/>
                <w:bottom w:val="none" w:sz="0" w:space="0" w:color="auto"/>
                <w:right w:val="none" w:sz="0" w:space="0" w:color="auto"/>
              </w:divBdr>
            </w:div>
          </w:divsChild>
        </w:div>
        <w:div w:id="504829175">
          <w:marLeft w:val="0"/>
          <w:marRight w:val="0"/>
          <w:marTop w:val="0"/>
          <w:marBottom w:val="0"/>
          <w:divBdr>
            <w:top w:val="none" w:sz="0" w:space="0" w:color="auto"/>
            <w:left w:val="none" w:sz="0" w:space="0" w:color="auto"/>
            <w:bottom w:val="none" w:sz="0" w:space="0" w:color="auto"/>
            <w:right w:val="none" w:sz="0" w:space="0" w:color="auto"/>
          </w:divBdr>
          <w:divsChild>
            <w:div w:id="504829137">
              <w:marLeft w:val="0"/>
              <w:marRight w:val="0"/>
              <w:marTop w:val="0"/>
              <w:marBottom w:val="0"/>
              <w:divBdr>
                <w:top w:val="none" w:sz="0" w:space="0" w:color="auto"/>
                <w:left w:val="none" w:sz="0" w:space="0" w:color="auto"/>
                <w:bottom w:val="none" w:sz="0" w:space="0" w:color="auto"/>
                <w:right w:val="none" w:sz="0" w:space="0" w:color="auto"/>
              </w:divBdr>
            </w:div>
            <w:div w:id="504829150">
              <w:marLeft w:val="0"/>
              <w:marRight w:val="0"/>
              <w:marTop w:val="0"/>
              <w:marBottom w:val="0"/>
              <w:divBdr>
                <w:top w:val="none" w:sz="0" w:space="0" w:color="auto"/>
                <w:left w:val="none" w:sz="0" w:space="0" w:color="auto"/>
                <w:bottom w:val="none" w:sz="0" w:space="0" w:color="auto"/>
                <w:right w:val="none" w:sz="0" w:space="0" w:color="auto"/>
              </w:divBdr>
            </w:div>
            <w:div w:id="504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50249">
      <w:bodyDiv w:val="1"/>
      <w:marLeft w:val="0"/>
      <w:marRight w:val="0"/>
      <w:marTop w:val="0"/>
      <w:marBottom w:val="0"/>
      <w:divBdr>
        <w:top w:val="none" w:sz="0" w:space="0" w:color="auto"/>
        <w:left w:val="none" w:sz="0" w:space="0" w:color="auto"/>
        <w:bottom w:val="none" w:sz="0" w:space="0" w:color="auto"/>
        <w:right w:val="none" w:sz="0" w:space="0" w:color="auto"/>
      </w:divBdr>
    </w:div>
    <w:div w:id="557863735">
      <w:bodyDiv w:val="1"/>
      <w:marLeft w:val="0"/>
      <w:marRight w:val="0"/>
      <w:marTop w:val="0"/>
      <w:marBottom w:val="0"/>
      <w:divBdr>
        <w:top w:val="none" w:sz="0" w:space="0" w:color="auto"/>
        <w:left w:val="none" w:sz="0" w:space="0" w:color="auto"/>
        <w:bottom w:val="none" w:sz="0" w:space="0" w:color="auto"/>
        <w:right w:val="none" w:sz="0" w:space="0" w:color="auto"/>
      </w:divBdr>
      <w:divsChild>
        <w:div w:id="1481579396">
          <w:marLeft w:val="0"/>
          <w:marRight w:val="0"/>
          <w:marTop w:val="0"/>
          <w:marBottom w:val="0"/>
          <w:divBdr>
            <w:top w:val="none" w:sz="0" w:space="0" w:color="auto"/>
            <w:left w:val="none" w:sz="0" w:space="0" w:color="auto"/>
            <w:bottom w:val="none" w:sz="0" w:space="0" w:color="auto"/>
            <w:right w:val="none" w:sz="0" w:space="0" w:color="auto"/>
          </w:divBdr>
        </w:div>
      </w:divsChild>
    </w:div>
    <w:div w:id="558982088">
      <w:bodyDiv w:val="1"/>
      <w:marLeft w:val="0"/>
      <w:marRight w:val="0"/>
      <w:marTop w:val="0"/>
      <w:marBottom w:val="0"/>
      <w:divBdr>
        <w:top w:val="none" w:sz="0" w:space="0" w:color="auto"/>
        <w:left w:val="none" w:sz="0" w:space="0" w:color="auto"/>
        <w:bottom w:val="none" w:sz="0" w:space="0" w:color="auto"/>
        <w:right w:val="none" w:sz="0" w:space="0" w:color="auto"/>
      </w:divBdr>
    </w:div>
    <w:div w:id="618993457">
      <w:bodyDiv w:val="1"/>
      <w:marLeft w:val="0"/>
      <w:marRight w:val="0"/>
      <w:marTop w:val="0"/>
      <w:marBottom w:val="0"/>
      <w:divBdr>
        <w:top w:val="none" w:sz="0" w:space="0" w:color="auto"/>
        <w:left w:val="none" w:sz="0" w:space="0" w:color="auto"/>
        <w:bottom w:val="none" w:sz="0" w:space="0" w:color="auto"/>
        <w:right w:val="none" w:sz="0" w:space="0" w:color="auto"/>
      </w:divBdr>
      <w:divsChild>
        <w:div w:id="1696886296">
          <w:marLeft w:val="0"/>
          <w:marRight w:val="0"/>
          <w:marTop w:val="0"/>
          <w:marBottom w:val="0"/>
          <w:divBdr>
            <w:top w:val="none" w:sz="0" w:space="0" w:color="auto"/>
            <w:left w:val="none" w:sz="0" w:space="0" w:color="auto"/>
            <w:bottom w:val="none" w:sz="0" w:space="0" w:color="auto"/>
            <w:right w:val="none" w:sz="0" w:space="0" w:color="auto"/>
          </w:divBdr>
        </w:div>
      </w:divsChild>
    </w:div>
    <w:div w:id="630744098">
      <w:bodyDiv w:val="1"/>
      <w:marLeft w:val="0"/>
      <w:marRight w:val="0"/>
      <w:marTop w:val="0"/>
      <w:marBottom w:val="0"/>
      <w:divBdr>
        <w:top w:val="none" w:sz="0" w:space="0" w:color="auto"/>
        <w:left w:val="none" w:sz="0" w:space="0" w:color="auto"/>
        <w:bottom w:val="none" w:sz="0" w:space="0" w:color="auto"/>
        <w:right w:val="none" w:sz="0" w:space="0" w:color="auto"/>
      </w:divBdr>
    </w:div>
    <w:div w:id="632826942">
      <w:bodyDiv w:val="1"/>
      <w:marLeft w:val="0"/>
      <w:marRight w:val="0"/>
      <w:marTop w:val="0"/>
      <w:marBottom w:val="0"/>
      <w:divBdr>
        <w:top w:val="none" w:sz="0" w:space="0" w:color="auto"/>
        <w:left w:val="none" w:sz="0" w:space="0" w:color="auto"/>
        <w:bottom w:val="none" w:sz="0" w:space="0" w:color="auto"/>
        <w:right w:val="none" w:sz="0" w:space="0" w:color="auto"/>
      </w:divBdr>
    </w:div>
    <w:div w:id="635255923">
      <w:bodyDiv w:val="1"/>
      <w:marLeft w:val="0"/>
      <w:marRight w:val="0"/>
      <w:marTop w:val="0"/>
      <w:marBottom w:val="0"/>
      <w:divBdr>
        <w:top w:val="none" w:sz="0" w:space="0" w:color="auto"/>
        <w:left w:val="none" w:sz="0" w:space="0" w:color="auto"/>
        <w:bottom w:val="none" w:sz="0" w:space="0" w:color="auto"/>
        <w:right w:val="none" w:sz="0" w:space="0" w:color="auto"/>
      </w:divBdr>
    </w:div>
    <w:div w:id="654458496">
      <w:bodyDiv w:val="1"/>
      <w:marLeft w:val="0"/>
      <w:marRight w:val="0"/>
      <w:marTop w:val="0"/>
      <w:marBottom w:val="0"/>
      <w:divBdr>
        <w:top w:val="none" w:sz="0" w:space="0" w:color="auto"/>
        <w:left w:val="none" w:sz="0" w:space="0" w:color="auto"/>
        <w:bottom w:val="none" w:sz="0" w:space="0" w:color="auto"/>
        <w:right w:val="none" w:sz="0" w:space="0" w:color="auto"/>
      </w:divBdr>
      <w:divsChild>
        <w:div w:id="1762142635">
          <w:marLeft w:val="0"/>
          <w:marRight w:val="0"/>
          <w:marTop w:val="0"/>
          <w:marBottom w:val="0"/>
          <w:divBdr>
            <w:top w:val="none" w:sz="0" w:space="0" w:color="auto"/>
            <w:left w:val="none" w:sz="0" w:space="0" w:color="auto"/>
            <w:bottom w:val="none" w:sz="0" w:space="0" w:color="auto"/>
            <w:right w:val="none" w:sz="0" w:space="0" w:color="auto"/>
          </w:divBdr>
        </w:div>
      </w:divsChild>
    </w:div>
    <w:div w:id="658849758">
      <w:bodyDiv w:val="1"/>
      <w:marLeft w:val="0"/>
      <w:marRight w:val="0"/>
      <w:marTop w:val="0"/>
      <w:marBottom w:val="0"/>
      <w:divBdr>
        <w:top w:val="none" w:sz="0" w:space="0" w:color="auto"/>
        <w:left w:val="none" w:sz="0" w:space="0" w:color="auto"/>
        <w:bottom w:val="none" w:sz="0" w:space="0" w:color="auto"/>
        <w:right w:val="none" w:sz="0" w:space="0" w:color="auto"/>
      </w:divBdr>
      <w:divsChild>
        <w:div w:id="1392923376">
          <w:marLeft w:val="0"/>
          <w:marRight w:val="0"/>
          <w:marTop w:val="0"/>
          <w:marBottom w:val="0"/>
          <w:divBdr>
            <w:top w:val="none" w:sz="0" w:space="0" w:color="auto"/>
            <w:left w:val="none" w:sz="0" w:space="0" w:color="auto"/>
            <w:bottom w:val="none" w:sz="0" w:space="0" w:color="auto"/>
            <w:right w:val="none" w:sz="0" w:space="0" w:color="auto"/>
          </w:divBdr>
          <w:divsChild>
            <w:div w:id="1987123574">
              <w:marLeft w:val="0"/>
              <w:marRight w:val="0"/>
              <w:marTop w:val="0"/>
              <w:marBottom w:val="0"/>
              <w:divBdr>
                <w:top w:val="none" w:sz="0" w:space="0" w:color="auto"/>
                <w:left w:val="none" w:sz="0" w:space="0" w:color="auto"/>
                <w:bottom w:val="none" w:sz="0" w:space="0" w:color="auto"/>
                <w:right w:val="none" w:sz="0" w:space="0" w:color="auto"/>
              </w:divBdr>
            </w:div>
            <w:div w:id="1511875832">
              <w:marLeft w:val="0"/>
              <w:marRight w:val="0"/>
              <w:marTop w:val="0"/>
              <w:marBottom w:val="0"/>
              <w:divBdr>
                <w:top w:val="none" w:sz="0" w:space="0" w:color="auto"/>
                <w:left w:val="none" w:sz="0" w:space="0" w:color="auto"/>
                <w:bottom w:val="none" w:sz="0" w:space="0" w:color="auto"/>
                <w:right w:val="none" w:sz="0" w:space="0" w:color="auto"/>
              </w:divBdr>
            </w:div>
            <w:div w:id="895122920">
              <w:marLeft w:val="0"/>
              <w:marRight w:val="0"/>
              <w:marTop w:val="0"/>
              <w:marBottom w:val="0"/>
              <w:divBdr>
                <w:top w:val="none" w:sz="0" w:space="0" w:color="auto"/>
                <w:left w:val="none" w:sz="0" w:space="0" w:color="auto"/>
                <w:bottom w:val="none" w:sz="0" w:space="0" w:color="auto"/>
                <w:right w:val="none" w:sz="0" w:space="0" w:color="auto"/>
              </w:divBdr>
            </w:div>
          </w:divsChild>
        </w:div>
        <w:div w:id="357003773">
          <w:marLeft w:val="0"/>
          <w:marRight w:val="0"/>
          <w:marTop w:val="0"/>
          <w:marBottom w:val="0"/>
          <w:divBdr>
            <w:top w:val="none" w:sz="0" w:space="0" w:color="auto"/>
            <w:left w:val="none" w:sz="0" w:space="0" w:color="auto"/>
            <w:bottom w:val="none" w:sz="0" w:space="0" w:color="auto"/>
            <w:right w:val="none" w:sz="0" w:space="0" w:color="auto"/>
          </w:divBdr>
          <w:divsChild>
            <w:div w:id="163921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3482">
      <w:bodyDiv w:val="1"/>
      <w:marLeft w:val="0"/>
      <w:marRight w:val="0"/>
      <w:marTop w:val="0"/>
      <w:marBottom w:val="0"/>
      <w:divBdr>
        <w:top w:val="none" w:sz="0" w:space="0" w:color="auto"/>
        <w:left w:val="none" w:sz="0" w:space="0" w:color="auto"/>
        <w:bottom w:val="none" w:sz="0" w:space="0" w:color="auto"/>
        <w:right w:val="none" w:sz="0" w:space="0" w:color="auto"/>
      </w:divBdr>
    </w:div>
    <w:div w:id="701901509">
      <w:bodyDiv w:val="1"/>
      <w:marLeft w:val="0"/>
      <w:marRight w:val="0"/>
      <w:marTop w:val="0"/>
      <w:marBottom w:val="0"/>
      <w:divBdr>
        <w:top w:val="none" w:sz="0" w:space="0" w:color="auto"/>
        <w:left w:val="none" w:sz="0" w:space="0" w:color="auto"/>
        <w:bottom w:val="none" w:sz="0" w:space="0" w:color="auto"/>
        <w:right w:val="none" w:sz="0" w:space="0" w:color="auto"/>
      </w:divBdr>
    </w:div>
    <w:div w:id="737632175">
      <w:bodyDiv w:val="1"/>
      <w:marLeft w:val="0"/>
      <w:marRight w:val="0"/>
      <w:marTop w:val="0"/>
      <w:marBottom w:val="0"/>
      <w:divBdr>
        <w:top w:val="none" w:sz="0" w:space="0" w:color="auto"/>
        <w:left w:val="none" w:sz="0" w:space="0" w:color="auto"/>
        <w:bottom w:val="none" w:sz="0" w:space="0" w:color="auto"/>
        <w:right w:val="none" w:sz="0" w:space="0" w:color="auto"/>
      </w:divBdr>
    </w:div>
    <w:div w:id="772360078">
      <w:bodyDiv w:val="1"/>
      <w:marLeft w:val="0"/>
      <w:marRight w:val="0"/>
      <w:marTop w:val="0"/>
      <w:marBottom w:val="0"/>
      <w:divBdr>
        <w:top w:val="none" w:sz="0" w:space="0" w:color="auto"/>
        <w:left w:val="none" w:sz="0" w:space="0" w:color="auto"/>
        <w:bottom w:val="none" w:sz="0" w:space="0" w:color="auto"/>
        <w:right w:val="none" w:sz="0" w:space="0" w:color="auto"/>
      </w:divBdr>
      <w:divsChild>
        <w:div w:id="1242980403">
          <w:marLeft w:val="0"/>
          <w:marRight w:val="0"/>
          <w:marTop w:val="0"/>
          <w:marBottom w:val="0"/>
          <w:divBdr>
            <w:top w:val="none" w:sz="0" w:space="0" w:color="auto"/>
            <w:left w:val="none" w:sz="0" w:space="0" w:color="auto"/>
            <w:bottom w:val="none" w:sz="0" w:space="0" w:color="auto"/>
            <w:right w:val="none" w:sz="0" w:space="0" w:color="auto"/>
          </w:divBdr>
        </w:div>
      </w:divsChild>
    </w:div>
    <w:div w:id="814226298">
      <w:bodyDiv w:val="1"/>
      <w:marLeft w:val="0"/>
      <w:marRight w:val="0"/>
      <w:marTop w:val="0"/>
      <w:marBottom w:val="0"/>
      <w:divBdr>
        <w:top w:val="none" w:sz="0" w:space="0" w:color="auto"/>
        <w:left w:val="none" w:sz="0" w:space="0" w:color="auto"/>
        <w:bottom w:val="none" w:sz="0" w:space="0" w:color="auto"/>
        <w:right w:val="none" w:sz="0" w:space="0" w:color="auto"/>
      </w:divBdr>
    </w:div>
    <w:div w:id="825704506">
      <w:bodyDiv w:val="1"/>
      <w:marLeft w:val="0"/>
      <w:marRight w:val="0"/>
      <w:marTop w:val="0"/>
      <w:marBottom w:val="0"/>
      <w:divBdr>
        <w:top w:val="none" w:sz="0" w:space="0" w:color="auto"/>
        <w:left w:val="none" w:sz="0" w:space="0" w:color="auto"/>
        <w:bottom w:val="none" w:sz="0" w:space="0" w:color="auto"/>
        <w:right w:val="none" w:sz="0" w:space="0" w:color="auto"/>
      </w:divBdr>
    </w:div>
    <w:div w:id="830870854">
      <w:bodyDiv w:val="1"/>
      <w:marLeft w:val="0"/>
      <w:marRight w:val="0"/>
      <w:marTop w:val="0"/>
      <w:marBottom w:val="0"/>
      <w:divBdr>
        <w:top w:val="none" w:sz="0" w:space="0" w:color="auto"/>
        <w:left w:val="none" w:sz="0" w:space="0" w:color="auto"/>
        <w:bottom w:val="none" w:sz="0" w:space="0" w:color="auto"/>
        <w:right w:val="none" w:sz="0" w:space="0" w:color="auto"/>
      </w:divBdr>
      <w:divsChild>
        <w:div w:id="872616238">
          <w:marLeft w:val="0"/>
          <w:marRight w:val="0"/>
          <w:marTop w:val="0"/>
          <w:marBottom w:val="0"/>
          <w:divBdr>
            <w:top w:val="none" w:sz="0" w:space="0" w:color="auto"/>
            <w:left w:val="none" w:sz="0" w:space="0" w:color="auto"/>
            <w:bottom w:val="none" w:sz="0" w:space="0" w:color="auto"/>
            <w:right w:val="none" w:sz="0" w:space="0" w:color="auto"/>
          </w:divBdr>
        </w:div>
      </w:divsChild>
    </w:div>
    <w:div w:id="838154923">
      <w:bodyDiv w:val="1"/>
      <w:marLeft w:val="0"/>
      <w:marRight w:val="0"/>
      <w:marTop w:val="0"/>
      <w:marBottom w:val="0"/>
      <w:divBdr>
        <w:top w:val="none" w:sz="0" w:space="0" w:color="auto"/>
        <w:left w:val="none" w:sz="0" w:space="0" w:color="auto"/>
        <w:bottom w:val="none" w:sz="0" w:space="0" w:color="auto"/>
        <w:right w:val="none" w:sz="0" w:space="0" w:color="auto"/>
      </w:divBdr>
      <w:divsChild>
        <w:div w:id="1386952672">
          <w:marLeft w:val="0"/>
          <w:marRight w:val="0"/>
          <w:marTop w:val="0"/>
          <w:marBottom w:val="0"/>
          <w:divBdr>
            <w:top w:val="none" w:sz="0" w:space="0" w:color="auto"/>
            <w:left w:val="none" w:sz="0" w:space="0" w:color="auto"/>
            <w:bottom w:val="none" w:sz="0" w:space="0" w:color="auto"/>
            <w:right w:val="none" w:sz="0" w:space="0" w:color="auto"/>
          </w:divBdr>
          <w:divsChild>
            <w:div w:id="414285368">
              <w:marLeft w:val="0"/>
              <w:marRight w:val="0"/>
              <w:marTop w:val="0"/>
              <w:marBottom w:val="0"/>
              <w:divBdr>
                <w:top w:val="none" w:sz="0" w:space="0" w:color="auto"/>
                <w:left w:val="none" w:sz="0" w:space="0" w:color="auto"/>
                <w:bottom w:val="none" w:sz="0" w:space="0" w:color="auto"/>
                <w:right w:val="none" w:sz="0" w:space="0" w:color="auto"/>
              </w:divBdr>
              <w:divsChild>
                <w:div w:id="1200779307">
                  <w:marLeft w:val="0"/>
                  <w:marRight w:val="0"/>
                  <w:marTop w:val="0"/>
                  <w:marBottom w:val="0"/>
                  <w:divBdr>
                    <w:top w:val="none" w:sz="0" w:space="0" w:color="auto"/>
                    <w:left w:val="none" w:sz="0" w:space="0" w:color="auto"/>
                    <w:bottom w:val="none" w:sz="0" w:space="0" w:color="auto"/>
                    <w:right w:val="none" w:sz="0" w:space="0" w:color="auto"/>
                  </w:divBdr>
                  <w:divsChild>
                    <w:div w:id="392048338">
                      <w:marLeft w:val="0"/>
                      <w:marRight w:val="0"/>
                      <w:marTop w:val="0"/>
                      <w:marBottom w:val="0"/>
                      <w:divBdr>
                        <w:top w:val="none" w:sz="0" w:space="0" w:color="auto"/>
                        <w:left w:val="none" w:sz="0" w:space="0" w:color="auto"/>
                        <w:bottom w:val="none" w:sz="0" w:space="0" w:color="auto"/>
                        <w:right w:val="none" w:sz="0" w:space="0" w:color="auto"/>
                      </w:divBdr>
                    </w:div>
                  </w:divsChild>
                </w:div>
                <w:div w:id="2143033170">
                  <w:marLeft w:val="0"/>
                  <w:marRight w:val="0"/>
                  <w:marTop w:val="0"/>
                  <w:marBottom w:val="0"/>
                  <w:divBdr>
                    <w:top w:val="none" w:sz="0" w:space="0" w:color="auto"/>
                    <w:left w:val="none" w:sz="0" w:space="0" w:color="auto"/>
                    <w:bottom w:val="none" w:sz="0" w:space="0" w:color="auto"/>
                    <w:right w:val="none" w:sz="0" w:space="0" w:color="auto"/>
                  </w:divBdr>
                  <w:divsChild>
                    <w:div w:id="1430084678">
                      <w:marLeft w:val="0"/>
                      <w:marRight w:val="0"/>
                      <w:marTop w:val="0"/>
                      <w:marBottom w:val="0"/>
                      <w:divBdr>
                        <w:top w:val="none" w:sz="0" w:space="0" w:color="auto"/>
                        <w:left w:val="none" w:sz="0" w:space="0" w:color="auto"/>
                        <w:bottom w:val="none" w:sz="0" w:space="0" w:color="auto"/>
                        <w:right w:val="none" w:sz="0" w:space="0" w:color="auto"/>
                      </w:divBdr>
                    </w:div>
                  </w:divsChild>
                </w:div>
                <w:div w:id="1384402248">
                  <w:marLeft w:val="0"/>
                  <w:marRight w:val="0"/>
                  <w:marTop w:val="0"/>
                  <w:marBottom w:val="0"/>
                  <w:divBdr>
                    <w:top w:val="none" w:sz="0" w:space="0" w:color="auto"/>
                    <w:left w:val="none" w:sz="0" w:space="0" w:color="auto"/>
                    <w:bottom w:val="none" w:sz="0" w:space="0" w:color="auto"/>
                    <w:right w:val="none" w:sz="0" w:space="0" w:color="auto"/>
                  </w:divBdr>
                  <w:divsChild>
                    <w:div w:id="780687645">
                      <w:marLeft w:val="0"/>
                      <w:marRight w:val="0"/>
                      <w:marTop w:val="0"/>
                      <w:marBottom w:val="0"/>
                      <w:divBdr>
                        <w:top w:val="none" w:sz="0" w:space="0" w:color="auto"/>
                        <w:left w:val="none" w:sz="0" w:space="0" w:color="auto"/>
                        <w:bottom w:val="none" w:sz="0" w:space="0" w:color="auto"/>
                        <w:right w:val="none" w:sz="0" w:space="0" w:color="auto"/>
                      </w:divBdr>
                    </w:div>
                  </w:divsChild>
                </w:div>
                <w:div w:id="1834947218">
                  <w:marLeft w:val="0"/>
                  <w:marRight w:val="0"/>
                  <w:marTop w:val="0"/>
                  <w:marBottom w:val="0"/>
                  <w:divBdr>
                    <w:top w:val="none" w:sz="0" w:space="0" w:color="auto"/>
                    <w:left w:val="none" w:sz="0" w:space="0" w:color="auto"/>
                    <w:bottom w:val="none" w:sz="0" w:space="0" w:color="auto"/>
                    <w:right w:val="none" w:sz="0" w:space="0" w:color="auto"/>
                  </w:divBdr>
                  <w:divsChild>
                    <w:div w:id="213351162">
                      <w:marLeft w:val="0"/>
                      <w:marRight w:val="0"/>
                      <w:marTop w:val="0"/>
                      <w:marBottom w:val="0"/>
                      <w:divBdr>
                        <w:top w:val="none" w:sz="0" w:space="0" w:color="auto"/>
                        <w:left w:val="none" w:sz="0" w:space="0" w:color="auto"/>
                        <w:bottom w:val="none" w:sz="0" w:space="0" w:color="auto"/>
                        <w:right w:val="none" w:sz="0" w:space="0" w:color="auto"/>
                      </w:divBdr>
                    </w:div>
                  </w:divsChild>
                </w:div>
                <w:div w:id="805782750">
                  <w:marLeft w:val="0"/>
                  <w:marRight w:val="0"/>
                  <w:marTop w:val="0"/>
                  <w:marBottom w:val="0"/>
                  <w:divBdr>
                    <w:top w:val="none" w:sz="0" w:space="0" w:color="auto"/>
                    <w:left w:val="none" w:sz="0" w:space="0" w:color="auto"/>
                    <w:bottom w:val="none" w:sz="0" w:space="0" w:color="auto"/>
                    <w:right w:val="none" w:sz="0" w:space="0" w:color="auto"/>
                  </w:divBdr>
                  <w:divsChild>
                    <w:div w:id="990019371">
                      <w:marLeft w:val="0"/>
                      <w:marRight w:val="0"/>
                      <w:marTop w:val="0"/>
                      <w:marBottom w:val="0"/>
                      <w:divBdr>
                        <w:top w:val="none" w:sz="0" w:space="0" w:color="auto"/>
                        <w:left w:val="none" w:sz="0" w:space="0" w:color="auto"/>
                        <w:bottom w:val="none" w:sz="0" w:space="0" w:color="auto"/>
                        <w:right w:val="none" w:sz="0" w:space="0" w:color="auto"/>
                      </w:divBdr>
                    </w:div>
                  </w:divsChild>
                </w:div>
                <w:div w:id="672877093">
                  <w:marLeft w:val="0"/>
                  <w:marRight w:val="0"/>
                  <w:marTop w:val="0"/>
                  <w:marBottom w:val="0"/>
                  <w:divBdr>
                    <w:top w:val="none" w:sz="0" w:space="0" w:color="auto"/>
                    <w:left w:val="none" w:sz="0" w:space="0" w:color="auto"/>
                    <w:bottom w:val="none" w:sz="0" w:space="0" w:color="auto"/>
                    <w:right w:val="none" w:sz="0" w:space="0" w:color="auto"/>
                  </w:divBdr>
                  <w:divsChild>
                    <w:div w:id="2007584611">
                      <w:marLeft w:val="0"/>
                      <w:marRight w:val="0"/>
                      <w:marTop w:val="0"/>
                      <w:marBottom w:val="0"/>
                      <w:divBdr>
                        <w:top w:val="none" w:sz="0" w:space="0" w:color="auto"/>
                        <w:left w:val="none" w:sz="0" w:space="0" w:color="auto"/>
                        <w:bottom w:val="none" w:sz="0" w:space="0" w:color="auto"/>
                        <w:right w:val="none" w:sz="0" w:space="0" w:color="auto"/>
                      </w:divBdr>
                    </w:div>
                  </w:divsChild>
                </w:div>
                <w:div w:id="212235097">
                  <w:marLeft w:val="0"/>
                  <w:marRight w:val="0"/>
                  <w:marTop w:val="0"/>
                  <w:marBottom w:val="0"/>
                  <w:divBdr>
                    <w:top w:val="none" w:sz="0" w:space="0" w:color="auto"/>
                    <w:left w:val="none" w:sz="0" w:space="0" w:color="auto"/>
                    <w:bottom w:val="none" w:sz="0" w:space="0" w:color="auto"/>
                    <w:right w:val="none" w:sz="0" w:space="0" w:color="auto"/>
                  </w:divBdr>
                  <w:divsChild>
                    <w:div w:id="735474726">
                      <w:marLeft w:val="0"/>
                      <w:marRight w:val="0"/>
                      <w:marTop w:val="0"/>
                      <w:marBottom w:val="0"/>
                      <w:divBdr>
                        <w:top w:val="none" w:sz="0" w:space="0" w:color="auto"/>
                        <w:left w:val="none" w:sz="0" w:space="0" w:color="auto"/>
                        <w:bottom w:val="none" w:sz="0" w:space="0" w:color="auto"/>
                        <w:right w:val="none" w:sz="0" w:space="0" w:color="auto"/>
                      </w:divBdr>
                    </w:div>
                  </w:divsChild>
                </w:div>
                <w:div w:id="31854427">
                  <w:marLeft w:val="0"/>
                  <w:marRight w:val="0"/>
                  <w:marTop w:val="0"/>
                  <w:marBottom w:val="0"/>
                  <w:divBdr>
                    <w:top w:val="none" w:sz="0" w:space="0" w:color="auto"/>
                    <w:left w:val="none" w:sz="0" w:space="0" w:color="auto"/>
                    <w:bottom w:val="none" w:sz="0" w:space="0" w:color="auto"/>
                    <w:right w:val="none" w:sz="0" w:space="0" w:color="auto"/>
                  </w:divBdr>
                  <w:divsChild>
                    <w:div w:id="1592007011">
                      <w:marLeft w:val="0"/>
                      <w:marRight w:val="0"/>
                      <w:marTop w:val="0"/>
                      <w:marBottom w:val="0"/>
                      <w:divBdr>
                        <w:top w:val="none" w:sz="0" w:space="0" w:color="auto"/>
                        <w:left w:val="none" w:sz="0" w:space="0" w:color="auto"/>
                        <w:bottom w:val="none" w:sz="0" w:space="0" w:color="auto"/>
                        <w:right w:val="none" w:sz="0" w:space="0" w:color="auto"/>
                      </w:divBdr>
                    </w:div>
                  </w:divsChild>
                </w:div>
                <w:div w:id="1566601571">
                  <w:marLeft w:val="0"/>
                  <w:marRight w:val="0"/>
                  <w:marTop w:val="0"/>
                  <w:marBottom w:val="0"/>
                  <w:divBdr>
                    <w:top w:val="none" w:sz="0" w:space="0" w:color="auto"/>
                    <w:left w:val="none" w:sz="0" w:space="0" w:color="auto"/>
                    <w:bottom w:val="none" w:sz="0" w:space="0" w:color="auto"/>
                    <w:right w:val="none" w:sz="0" w:space="0" w:color="auto"/>
                  </w:divBdr>
                  <w:divsChild>
                    <w:div w:id="1812937638">
                      <w:marLeft w:val="0"/>
                      <w:marRight w:val="0"/>
                      <w:marTop w:val="0"/>
                      <w:marBottom w:val="0"/>
                      <w:divBdr>
                        <w:top w:val="none" w:sz="0" w:space="0" w:color="auto"/>
                        <w:left w:val="none" w:sz="0" w:space="0" w:color="auto"/>
                        <w:bottom w:val="none" w:sz="0" w:space="0" w:color="auto"/>
                        <w:right w:val="none" w:sz="0" w:space="0" w:color="auto"/>
                      </w:divBdr>
                    </w:div>
                  </w:divsChild>
                </w:div>
                <w:div w:id="1621494739">
                  <w:marLeft w:val="0"/>
                  <w:marRight w:val="0"/>
                  <w:marTop w:val="0"/>
                  <w:marBottom w:val="0"/>
                  <w:divBdr>
                    <w:top w:val="none" w:sz="0" w:space="0" w:color="auto"/>
                    <w:left w:val="none" w:sz="0" w:space="0" w:color="auto"/>
                    <w:bottom w:val="none" w:sz="0" w:space="0" w:color="auto"/>
                    <w:right w:val="none" w:sz="0" w:space="0" w:color="auto"/>
                  </w:divBdr>
                  <w:divsChild>
                    <w:div w:id="1421291846">
                      <w:marLeft w:val="0"/>
                      <w:marRight w:val="0"/>
                      <w:marTop w:val="0"/>
                      <w:marBottom w:val="0"/>
                      <w:divBdr>
                        <w:top w:val="none" w:sz="0" w:space="0" w:color="auto"/>
                        <w:left w:val="none" w:sz="0" w:space="0" w:color="auto"/>
                        <w:bottom w:val="none" w:sz="0" w:space="0" w:color="auto"/>
                        <w:right w:val="none" w:sz="0" w:space="0" w:color="auto"/>
                      </w:divBdr>
                    </w:div>
                  </w:divsChild>
                </w:div>
                <w:div w:id="1004043851">
                  <w:marLeft w:val="0"/>
                  <w:marRight w:val="0"/>
                  <w:marTop w:val="0"/>
                  <w:marBottom w:val="0"/>
                  <w:divBdr>
                    <w:top w:val="none" w:sz="0" w:space="0" w:color="auto"/>
                    <w:left w:val="none" w:sz="0" w:space="0" w:color="auto"/>
                    <w:bottom w:val="none" w:sz="0" w:space="0" w:color="auto"/>
                    <w:right w:val="none" w:sz="0" w:space="0" w:color="auto"/>
                  </w:divBdr>
                  <w:divsChild>
                    <w:div w:id="335763650">
                      <w:marLeft w:val="0"/>
                      <w:marRight w:val="0"/>
                      <w:marTop w:val="0"/>
                      <w:marBottom w:val="0"/>
                      <w:divBdr>
                        <w:top w:val="none" w:sz="0" w:space="0" w:color="auto"/>
                        <w:left w:val="none" w:sz="0" w:space="0" w:color="auto"/>
                        <w:bottom w:val="none" w:sz="0" w:space="0" w:color="auto"/>
                        <w:right w:val="none" w:sz="0" w:space="0" w:color="auto"/>
                      </w:divBdr>
                    </w:div>
                  </w:divsChild>
                </w:div>
                <w:div w:id="1656639297">
                  <w:marLeft w:val="0"/>
                  <w:marRight w:val="0"/>
                  <w:marTop w:val="0"/>
                  <w:marBottom w:val="0"/>
                  <w:divBdr>
                    <w:top w:val="none" w:sz="0" w:space="0" w:color="auto"/>
                    <w:left w:val="none" w:sz="0" w:space="0" w:color="auto"/>
                    <w:bottom w:val="none" w:sz="0" w:space="0" w:color="auto"/>
                    <w:right w:val="none" w:sz="0" w:space="0" w:color="auto"/>
                  </w:divBdr>
                  <w:divsChild>
                    <w:div w:id="964772918">
                      <w:marLeft w:val="0"/>
                      <w:marRight w:val="0"/>
                      <w:marTop w:val="0"/>
                      <w:marBottom w:val="0"/>
                      <w:divBdr>
                        <w:top w:val="none" w:sz="0" w:space="0" w:color="auto"/>
                        <w:left w:val="none" w:sz="0" w:space="0" w:color="auto"/>
                        <w:bottom w:val="none" w:sz="0" w:space="0" w:color="auto"/>
                        <w:right w:val="none" w:sz="0" w:space="0" w:color="auto"/>
                      </w:divBdr>
                    </w:div>
                  </w:divsChild>
                </w:div>
                <w:div w:id="1273170729">
                  <w:marLeft w:val="0"/>
                  <w:marRight w:val="0"/>
                  <w:marTop w:val="0"/>
                  <w:marBottom w:val="0"/>
                  <w:divBdr>
                    <w:top w:val="none" w:sz="0" w:space="0" w:color="auto"/>
                    <w:left w:val="none" w:sz="0" w:space="0" w:color="auto"/>
                    <w:bottom w:val="none" w:sz="0" w:space="0" w:color="auto"/>
                    <w:right w:val="none" w:sz="0" w:space="0" w:color="auto"/>
                  </w:divBdr>
                  <w:divsChild>
                    <w:div w:id="824278957">
                      <w:marLeft w:val="0"/>
                      <w:marRight w:val="0"/>
                      <w:marTop w:val="0"/>
                      <w:marBottom w:val="0"/>
                      <w:divBdr>
                        <w:top w:val="none" w:sz="0" w:space="0" w:color="auto"/>
                        <w:left w:val="none" w:sz="0" w:space="0" w:color="auto"/>
                        <w:bottom w:val="none" w:sz="0" w:space="0" w:color="auto"/>
                        <w:right w:val="none" w:sz="0" w:space="0" w:color="auto"/>
                      </w:divBdr>
                    </w:div>
                  </w:divsChild>
                </w:div>
                <w:div w:id="707218941">
                  <w:marLeft w:val="0"/>
                  <w:marRight w:val="0"/>
                  <w:marTop w:val="0"/>
                  <w:marBottom w:val="0"/>
                  <w:divBdr>
                    <w:top w:val="none" w:sz="0" w:space="0" w:color="auto"/>
                    <w:left w:val="none" w:sz="0" w:space="0" w:color="auto"/>
                    <w:bottom w:val="none" w:sz="0" w:space="0" w:color="auto"/>
                    <w:right w:val="none" w:sz="0" w:space="0" w:color="auto"/>
                  </w:divBdr>
                  <w:divsChild>
                    <w:div w:id="2096899663">
                      <w:marLeft w:val="0"/>
                      <w:marRight w:val="0"/>
                      <w:marTop w:val="0"/>
                      <w:marBottom w:val="0"/>
                      <w:divBdr>
                        <w:top w:val="none" w:sz="0" w:space="0" w:color="auto"/>
                        <w:left w:val="none" w:sz="0" w:space="0" w:color="auto"/>
                        <w:bottom w:val="none" w:sz="0" w:space="0" w:color="auto"/>
                        <w:right w:val="none" w:sz="0" w:space="0" w:color="auto"/>
                      </w:divBdr>
                    </w:div>
                  </w:divsChild>
                </w:div>
                <w:div w:id="75515706">
                  <w:marLeft w:val="0"/>
                  <w:marRight w:val="0"/>
                  <w:marTop w:val="0"/>
                  <w:marBottom w:val="0"/>
                  <w:divBdr>
                    <w:top w:val="none" w:sz="0" w:space="0" w:color="auto"/>
                    <w:left w:val="none" w:sz="0" w:space="0" w:color="auto"/>
                    <w:bottom w:val="none" w:sz="0" w:space="0" w:color="auto"/>
                    <w:right w:val="none" w:sz="0" w:space="0" w:color="auto"/>
                  </w:divBdr>
                  <w:divsChild>
                    <w:div w:id="2130314294">
                      <w:marLeft w:val="0"/>
                      <w:marRight w:val="0"/>
                      <w:marTop w:val="0"/>
                      <w:marBottom w:val="0"/>
                      <w:divBdr>
                        <w:top w:val="none" w:sz="0" w:space="0" w:color="auto"/>
                        <w:left w:val="none" w:sz="0" w:space="0" w:color="auto"/>
                        <w:bottom w:val="none" w:sz="0" w:space="0" w:color="auto"/>
                        <w:right w:val="none" w:sz="0" w:space="0" w:color="auto"/>
                      </w:divBdr>
                    </w:div>
                  </w:divsChild>
                </w:div>
                <w:div w:id="2080709185">
                  <w:marLeft w:val="0"/>
                  <w:marRight w:val="0"/>
                  <w:marTop w:val="0"/>
                  <w:marBottom w:val="0"/>
                  <w:divBdr>
                    <w:top w:val="none" w:sz="0" w:space="0" w:color="auto"/>
                    <w:left w:val="none" w:sz="0" w:space="0" w:color="auto"/>
                    <w:bottom w:val="none" w:sz="0" w:space="0" w:color="auto"/>
                    <w:right w:val="none" w:sz="0" w:space="0" w:color="auto"/>
                  </w:divBdr>
                  <w:divsChild>
                    <w:div w:id="658850937">
                      <w:marLeft w:val="0"/>
                      <w:marRight w:val="0"/>
                      <w:marTop w:val="0"/>
                      <w:marBottom w:val="0"/>
                      <w:divBdr>
                        <w:top w:val="none" w:sz="0" w:space="0" w:color="auto"/>
                        <w:left w:val="none" w:sz="0" w:space="0" w:color="auto"/>
                        <w:bottom w:val="none" w:sz="0" w:space="0" w:color="auto"/>
                        <w:right w:val="none" w:sz="0" w:space="0" w:color="auto"/>
                      </w:divBdr>
                    </w:div>
                  </w:divsChild>
                </w:div>
                <w:div w:id="553809585">
                  <w:marLeft w:val="0"/>
                  <w:marRight w:val="0"/>
                  <w:marTop w:val="0"/>
                  <w:marBottom w:val="0"/>
                  <w:divBdr>
                    <w:top w:val="none" w:sz="0" w:space="0" w:color="auto"/>
                    <w:left w:val="none" w:sz="0" w:space="0" w:color="auto"/>
                    <w:bottom w:val="none" w:sz="0" w:space="0" w:color="auto"/>
                    <w:right w:val="none" w:sz="0" w:space="0" w:color="auto"/>
                  </w:divBdr>
                  <w:divsChild>
                    <w:div w:id="105463199">
                      <w:marLeft w:val="0"/>
                      <w:marRight w:val="0"/>
                      <w:marTop w:val="0"/>
                      <w:marBottom w:val="0"/>
                      <w:divBdr>
                        <w:top w:val="none" w:sz="0" w:space="0" w:color="auto"/>
                        <w:left w:val="none" w:sz="0" w:space="0" w:color="auto"/>
                        <w:bottom w:val="none" w:sz="0" w:space="0" w:color="auto"/>
                        <w:right w:val="none" w:sz="0" w:space="0" w:color="auto"/>
                      </w:divBdr>
                    </w:div>
                  </w:divsChild>
                </w:div>
                <w:div w:id="1869249758">
                  <w:marLeft w:val="0"/>
                  <w:marRight w:val="0"/>
                  <w:marTop w:val="0"/>
                  <w:marBottom w:val="0"/>
                  <w:divBdr>
                    <w:top w:val="none" w:sz="0" w:space="0" w:color="auto"/>
                    <w:left w:val="none" w:sz="0" w:space="0" w:color="auto"/>
                    <w:bottom w:val="none" w:sz="0" w:space="0" w:color="auto"/>
                    <w:right w:val="none" w:sz="0" w:space="0" w:color="auto"/>
                  </w:divBdr>
                  <w:divsChild>
                    <w:div w:id="1322155543">
                      <w:marLeft w:val="0"/>
                      <w:marRight w:val="0"/>
                      <w:marTop w:val="0"/>
                      <w:marBottom w:val="0"/>
                      <w:divBdr>
                        <w:top w:val="none" w:sz="0" w:space="0" w:color="auto"/>
                        <w:left w:val="none" w:sz="0" w:space="0" w:color="auto"/>
                        <w:bottom w:val="none" w:sz="0" w:space="0" w:color="auto"/>
                        <w:right w:val="none" w:sz="0" w:space="0" w:color="auto"/>
                      </w:divBdr>
                    </w:div>
                  </w:divsChild>
                </w:div>
                <w:div w:id="281689982">
                  <w:marLeft w:val="0"/>
                  <w:marRight w:val="0"/>
                  <w:marTop w:val="0"/>
                  <w:marBottom w:val="0"/>
                  <w:divBdr>
                    <w:top w:val="none" w:sz="0" w:space="0" w:color="auto"/>
                    <w:left w:val="none" w:sz="0" w:space="0" w:color="auto"/>
                    <w:bottom w:val="none" w:sz="0" w:space="0" w:color="auto"/>
                    <w:right w:val="none" w:sz="0" w:space="0" w:color="auto"/>
                  </w:divBdr>
                  <w:divsChild>
                    <w:div w:id="681207579">
                      <w:marLeft w:val="0"/>
                      <w:marRight w:val="0"/>
                      <w:marTop w:val="0"/>
                      <w:marBottom w:val="0"/>
                      <w:divBdr>
                        <w:top w:val="none" w:sz="0" w:space="0" w:color="auto"/>
                        <w:left w:val="none" w:sz="0" w:space="0" w:color="auto"/>
                        <w:bottom w:val="none" w:sz="0" w:space="0" w:color="auto"/>
                        <w:right w:val="none" w:sz="0" w:space="0" w:color="auto"/>
                      </w:divBdr>
                    </w:div>
                  </w:divsChild>
                </w:div>
                <w:div w:id="2058315014">
                  <w:marLeft w:val="0"/>
                  <w:marRight w:val="0"/>
                  <w:marTop w:val="0"/>
                  <w:marBottom w:val="0"/>
                  <w:divBdr>
                    <w:top w:val="none" w:sz="0" w:space="0" w:color="auto"/>
                    <w:left w:val="none" w:sz="0" w:space="0" w:color="auto"/>
                    <w:bottom w:val="none" w:sz="0" w:space="0" w:color="auto"/>
                    <w:right w:val="none" w:sz="0" w:space="0" w:color="auto"/>
                  </w:divBdr>
                  <w:divsChild>
                    <w:div w:id="1806509555">
                      <w:marLeft w:val="0"/>
                      <w:marRight w:val="0"/>
                      <w:marTop w:val="0"/>
                      <w:marBottom w:val="0"/>
                      <w:divBdr>
                        <w:top w:val="none" w:sz="0" w:space="0" w:color="auto"/>
                        <w:left w:val="none" w:sz="0" w:space="0" w:color="auto"/>
                        <w:bottom w:val="none" w:sz="0" w:space="0" w:color="auto"/>
                        <w:right w:val="none" w:sz="0" w:space="0" w:color="auto"/>
                      </w:divBdr>
                    </w:div>
                  </w:divsChild>
                </w:div>
                <w:div w:id="758064083">
                  <w:marLeft w:val="0"/>
                  <w:marRight w:val="0"/>
                  <w:marTop w:val="0"/>
                  <w:marBottom w:val="0"/>
                  <w:divBdr>
                    <w:top w:val="none" w:sz="0" w:space="0" w:color="auto"/>
                    <w:left w:val="none" w:sz="0" w:space="0" w:color="auto"/>
                    <w:bottom w:val="none" w:sz="0" w:space="0" w:color="auto"/>
                    <w:right w:val="none" w:sz="0" w:space="0" w:color="auto"/>
                  </w:divBdr>
                  <w:divsChild>
                    <w:div w:id="273024772">
                      <w:marLeft w:val="0"/>
                      <w:marRight w:val="0"/>
                      <w:marTop w:val="0"/>
                      <w:marBottom w:val="0"/>
                      <w:divBdr>
                        <w:top w:val="none" w:sz="0" w:space="0" w:color="auto"/>
                        <w:left w:val="none" w:sz="0" w:space="0" w:color="auto"/>
                        <w:bottom w:val="none" w:sz="0" w:space="0" w:color="auto"/>
                        <w:right w:val="none" w:sz="0" w:space="0" w:color="auto"/>
                      </w:divBdr>
                    </w:div>
                  </w:divsChild>
                </w:div>
                <w:div w:id="2108891230">
                  <w:marLeft w:val="0"/>
                  <w:marRight w:val="0"/>
                  <w:marTop w:val="0"/>
                  <w:marBottom w:val="0"/>
                  <w:divBdr>
                    <w:top w:val="none" w:sz="0" w:space="0" w:color="auto"/>
                    <w:left w:val="none" w:sz="0" w:space="0" w:color="auto"/>
                    <w:bottom w:val="none" w:sz="0" w:space="0" w:color="auto"/>
                    <w:right w:val="none" w:sz="0" w:space="0" w:color="auto"/>
                  </w:divBdr>
                  <w:divsChild>
                    <w:div w:id="1257054273">
                      <w:marLeft w:val="0"/>
                      <w:marRight w:val="0"/>
                      <w:marTop w:val="0"/>
                      <w:marBottom w:val="0"/>
                      <w:divBdr>
                        <w:top w:val="none" w:sz="0" w:space="0" w:color="auto"/>
                        <w:left w:val="none" w:sz="0" w:space="0" w:color="auto"/>
                        <w:bottom w:val="none" w:sz="0" w:space="0" w:color="auto"/>
                        <w:right w:val="none" w:sz="0" w:space="0" w:color="auto"/>
                      </w:divBdr>
                    </w:div>
                  </w:divsChild>
                </w:div>
                <w:div w:id="605892185">
                  <w:marLeft w:val="0"/>
                  <w:marRight w:val="0"/>
                  <w:marTop w:val="0"/>
                  <w:marBottom w:val="0"/>
                  <w:divBdr>
                    <w:top w:val="none" w:sz="0" w:space="0" w:color="auto"/>
                    <w:left w:val="none" w:sz="0" w:space="0" w:color="auto"/>
                    <w:bottom w:val="none" w:sz="0" w:space="0" w:color="auto"/>
                    <w:right w:val="none" w:sz="0" w:space="0" w:color="auto"/>
                  </w:divBdr>
                  <w:divsChild>
                    <w:div w:id="884489681">
                      <w:marLeft w:val="0"/>
                      <w:marRight w:val="0"/>
                      <w:marTop w:val="0"/>
                      <w:marBottom w:val="0"/>
                      <w:divBdr>
                        <w:top w:val="none" w:sz="0" w:space="0" w:color="auto"/>
                        <w:left w:val="none" w:sz="0" w:space="0" w:color="auto"/>
                        <w:bottom w:val="none" w:sz="0" w:space="0" w:color="auto"/>
                        <w:right w:val="none" w:sz="0" w:space="0" w:color="auto"/>
                      </w:divBdr>
                    </w:div>
                  </w:divsChild>
                </w:div>
                <w:div w:id="2143493443">
                  <w:marLeft w:val="0"/>
                  <w:marRight w:val="0"/>
                  <w:marTop w:val="0"/>
                  <w:marBottom w:val="0"/>
                  <w:divBdr>
                    <w:top w:val="none" w:sz="0" w:space="0" w:color="auto"/>
                    <w:left w:val="none" w:sz="0" w:space="0" w:color="auto"/>
                    <w:bottom w:val="none" w:sz="0" w:space="0" w:color="auto"/>
                    <w:right w:val="none" w:sz="0" w:space="0" w:color="auto"/>
                  </w:divBdr>
                  <w:divsChild>
                    <w:div w:id="494613648">
                      <w:marLeft w:val="0"/>
                      <w:marRight w:val="0"/>
                      <w:marTop w:val="0"/>
                      <w:marBottom w:val="0"/>
                      <w:divBdr>
                        <w:top w:val="none" w:sz="0" w:space="0" w:color="auto"/>
                        <w:left w:val="none" w:sz="0" w:space="0" w:color="auto"/>
                        <w:bottom w:val="none" w:sz="0" w:space="0" w:color="auto"/>
                        <w:right w:val="none" w:sz="0" w:space="0" w:color="auto"/>
                      </w:divBdr>
                    </w:div>
                  </w:divsChild>
                </w:div>
                <w:div w:id="869412257">
                  <w:marLeft w:val="0"/>
                  <w:marRight w:val="0"/>
                  <w:marTop w:val="0"/>
                  <w:marBottom w:val="0"/>
                  <w:divBdr>
                    <w:top w:val="none" w:sz="0" w:space="0" w:color="auto"/>
                    <w:left w:val="none" w:sz="0" w:space="0" w:color="auto"/>
                    <w:bottom w:val="none" w:sz="0" w:space="0" w:color="auto"/>
                    <w:right w:val="none" w:sz="0" w:space="0" w:color="auto"/>
                  </w:divBdr>
                  <w:divsChild>
                    <w:div w:id="131282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278936">
      <w:bodyDiv w:val="1"/>
      <w:marLeft w:val="0"/>
      <w:marRight w:val="0"/>
      <w:marTop w:val="0"/>
      <w:marBottom w:val="0"/>
      <w:divBdr>
        <w:top w:val="none" w:sz="0" w:space="0" w:color="auto"/>
        <w:left w:val="none" w:sz="0" w:space="0" w:color="auto"/>
        <w:bottom w:val="none" w:sz="0" w:space="0" w:color="auto"/>
        <w:right w:val="none" w:sz="0" w:space="0" w:color="auto"/>
      </w:divBdr>
      <w:divsChild>
        <w:div w:id="2147316230">
          <w:marLeft w:val="0"/>
          <w:marRight w:val="0"/>
          <w:marTop w:val="0"/>
          <w:marBottom w:val="0"/>
          <w:divBdr>
            <w:top w:val="none" w:sz="0" w:space="0" w:color="auto"/>
            <w:left w:val="none" w:sz="0" w:space="0" w:color="auto"/>
            <w:bottom w:val="none" w:sz="0" w:space="0" w:color="auto"/>
            <w:right w:val="none" w:sz="0" w:space="0" w:color="auto"/>
          </w:divBdr>
          <w:divsChild>
            <w:div w:id="1396276458">
              <w:marLeft w:val="0"/>
              <w:marRight w:val="0"/>
              <w:marTop w:val="0"/>
              <w:marBottom w:val="0"/>
              <w:divBdr>
                <w:top w:val="none" w:sz="0" w:space="0" w:color="auto"/>
                <w:left w:val="none" w:sz="0" w:space="0" w:color="auto"/>
                <w:bottom w:val="none" w:sz="0" w:space="0" w:color="auto"/>
                <w:right w:val="none" w:sz="0" w:space="0" w:color="auto"/>
              </w:divBdr>
            </w:div>
            <w:div w:id="1122186142">
              <w:marLeft w:val="0"/>
              <w:marRight w:val="0"/>
              <w:marTop w:val="0"/>
              <w:marBottom w:val="0"/>
              <w:divBdr>
                <w:top w:val="none" w:sz="0" w:space="0" w:color="auto"/>
                <w:left w:val="none" w:sz="0" w:space="0" w:color="auto"/>
                <w:bottom w:val="none" w:sz="0" w:space="0" w:color="auto"/>
                <w:right w:val="none" w:sz="0" w:space="0" w:color="auto"/>
              </w:divBdr>
            </w:div>
            <w:div w:id="1159004367">
              <w:marLeft w:val="0"/>
              <w:marRight w:val="0"/>
              <w:marTop w:val="0"/>
              <w:marBottom w:val="0"/>
              <w:divBdr>
                <w:top w:val="none" w:sz="0" w:space="0" w:color="auto"/>
                <w:left w:val="none" w:sz="0" w:space="0" w:color="auto"/>
                <w:bottom w:val="none" w:sz="0" w:space="0" w:color="auto"/>
                <w:right w:val="none" w:sz="0" w:space="0" w:color="auto"/>
              </w:divBdr>
            </w:div>
          </w:divsChild>
        </w:div>
        <w:div w:id="46029607">
          <w:marLeft w:val="0"/>
          <w:marRight w:val="0"/>
          <w:marTop w:val="0"/>
          <w:marBottom w:val="0"/>
          <w:divBdr>
            <w:top w:val="none" w:sz="0" w:space="0" w:color="auto"/>
            <w:left w:val="none" w:sz="0" w:space="0" w:color="auto"/>
            <w:bottom w:val="none" w:sz="0" w:space="0" w:color="auto"/>
            <w:right w:val="none" w:sz="0" w:space="0" w:color="auto"/>
          </w:divBdr>
          <w:divsChild>
            <w:div w:id="1735279495">
              <w:marLeft w:val="0"/>
              <w:marRight w:val="0"/>
              <w:marTop w:val="0"/>
              <w:marBottom w:val="0"/>
              <w:divBdr>
                <w:top w:val="none" w:sz="0" w:space="0" w:color="auto"/>
                <w:left w:val="none" w:sz="0" w:space="0" w:color="auto"/>
                <w:bottom w:val="none" w:sz="0" w:space="0" w:color="auto"/>
                <w:right w:val="none" w:sz="0" w:space="0" w:color="auto"/>
              </w:divBdr>
            </w:div>
            <w:div w:id="794519757">
              <w:marLeft w:val="0"/>
              <w:marRight w:val="0"/>
              <w:marTop w:val="0"/>
              <w:marBottom w:val="0"/>
              <w:divBdr>
                <w:top w:val="none" w:sz="0" w:space="0" w:color="auto"/>
                <w:left w:val="none" w:sz="0" w:space="0" w:color="auto"/>
                <w:bottom w:val="none" w:sz="0" w:space="0" w:color="auto"/>
                <w:right w:val="none" w:sz="0" w:space="0" w:color="auto"/>
              </w:divBdr>
            </w:div>
            <w:div w:id="668101216">
              <w:marLeft w:val="0"/>
              <w:marRight w:val="0"/>
              <w:marTop w:val="0"/>
              <w:marBottom w:val="0"/>
              <w:divBdr>
                <w:top w:val="none" w:sz="0" w:space="0" w:color="auto"/>
                <w:left w:val="none" w:sz="0" w:space="0" w:color="auto"/>
                <w:bottom w:val="none" w:sz="0" w:space="0" w:color="auto"/>
                <w:right w:val="none" w:sz="0" w:space="0" w:color="auto"/>
              </w:divBdr>
            </w:div>
          </w:divsChild>
        </w:div>
        <w:div w:id="1893032791">
          <w:marLeft w:val="0"/>
          <w:marRight w:val="0"/>
          <w:marTop w:val="0"/>
          <w:marBottom w:val="0"/>
          <w:divBdr>
            <w:top w:val="none" w:sz="0" w:space="0" w:color="auto"/>
            <w:left w:val="none" w:sz="0" w:space="0" w:color="auto"/>
            <w:bottom w:val="none" w:sz="0" w:space="0" w:color="auto"/>
            <w:right w:val="none" w:sz="0" w:space="0" w:color="auto"/>
          </w:divBdr>
          <w:divsChild>
            <w:div w:id="1703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89632">
      <w:bodyDiv w:val="1"/>
      <w:marLeft w:val="0"/>
      <w:marRight w:val="0"/>
      <w:marTop w:val="0"/>
      <w:marBottom w:val="0"/>
      <w:divBdr>
        <w:top w:val="none" w:sz="0" w:space="0" w:color="auto"/>
        <w:left w:val="none" w:sz="0" w:space="0" w:color="auto"/>
        <w:bottom w:val="none" w:sz="0" w:space="0" w:color="auto"/>
        <w:right w:val="none" w:sz="0" w:space="0" w:color="auto"/>
      </w:divBdr>
      <w:divsChild>
        <w:div w:id="833104073">
          <w:marLeft w:val="0"/>
          <w:marRight w:val="0"/>
          <w:marTop w:val="0"/>
          <w:marBottom w:val="0"/>
          <w:divBdr>
            <w:top w:val="none" w:sz="0" w:space="0" w:color="auto"/>
            <w:left w:val="none" w:sz="0" w:space="0" w:color="auto"/>
            <w:bottom w:val="none" w:sz="0" w:space="0" w:color="auto"/>
            <w:right w:val="none" w:sz="0" w:space="0" w:color="auto"/>
          </w:divBdr>
          <w:divsChild>
            <w:div w:id="2068722481">
              <w:marLeft w:val="0"/>
              <w:marRight w:val="0"/>
              <w:marTop w:val="0"/>
              <w:marBottom w:val="0"/>
              <w:divBdr>
                <w:top w:val="none" w:sz="0" w:space="0" w:color="auto"/>
                <w:left w:val="none" w:sz="0" w:space="0" w:color="auto"/>
                <w:bottom w:val="none" w:sz="0" w:space="0" w:color="auto"/>
                <w:right w:val="none" w:sz="0" w:space="0" w:color="auto"/>
              </w:divBdr>
              <w:divsChild>
                <w:div w:id="338894351">
                  <w:marLeft w:val="0"/>
                  <w:marRight w:val="0"/>
                  <w:marTop w:val="0"/>
                  <w:marBottom w:val="0"/>
                  <w:divBdr>
                    <w:top w:val="none" w:sz="0" w:space="0" w:color="auto"/>
                    <w:left w:val="none" w:sz="0" w:space="0" w:color="auto"/>
                    <w:bottom w:val="none" w:sz="0" w:space="0" w:color="auto"/>
                    <w:right w:val="none" w:sz="0" w:space="0" w:color="auto"/>
                  </w:divBdr>
                </w:div>
                <w:div w:id="716975511">
                  <w:marLeft w:val="0"/>
                  <w:marRight w:val="0"/>
                  <w:marTop w:val="0"/>
                  <w:marBottom w:val="0"/>
                  <w:divBdr>
                    <w:top w:val="none" w:sz="0" w:space="0" w:color="auto"/>
                    <w:left w:val="none" w:sz="0" w:space="0" w:color="auto"/>
                    <w:bottom w:val="none" w:sz="0" w:space="0" w:color="auto"/>
                    <w:right w:val="none" w:sz="0" w:space="0" w:color="auto"/>
                  </w:divBdr>
                </w:div>
                <w:div w:id="497580474">
                  <w:marLeft w:val="0"/>
                  <w:marRight w:val="0"/>
                  <w:marTop w:val="0"/>
                  <w:marBottom w:val="0"/>
                  <w:divBdr>
                    <w:top w:val="none" w:sz="0" w:space="0" w:color="auto"/>
                    <w:left w:val="none" w:sz="0" w:space="0" w:color="auto"/>
                    <w:bottom w:val="none" w:sz="0" w:space="0" w:color="auto"/>
                    <w:right w:val="none" w:sz="0" w:space="0" w:color="auto"/>
                  </w:divBdr>
                </w:div>
              </w:divsChild>
            </w:div>
            <w:div w:id="1492865933">
              <w:marLeft w:val="0"/>
              <w:marRight w:val="0"/>
              <w:marTop w:val="0"/>
              <w:marBottom w:val="0"/>
              <w:divBdr>
                <w:top w:val="none" w:sz="0" w:space="0" w:color="auto"/>
                <w:left w:val="none" w:sz="0" w:space="0" w:color="auto"/>
                <w:bottom w:val="none" w:sz="0" w:space="0" w:color="auto"/>
                <w:right w:val="none" w:sz="0" w:space="0" w:color="auto"/>
              </w:divBdr>
              <w:divsChild>
                <w:div w:id="2112191458">
                  <w:marLeft w:val="0"/>
                  <w:marRight w:val="0"/>
                  <w:marTop w:val="0"/>
                  <w:marBottom w:val="0"/>
                  <w:divBdr>
                    <w:top w:val="none" w:sz="0" w:space="0" w:color="auto"/>
                    <w:left w:val="none" w:sz="0" w:space="0" w:color="auto"/>
                    <w:bottom w:val="none" w:sz="0" w:space="0" w:color="auto"/>
                    <w:right w:val="none" w:sz="0" w:space="0" w:color="auto"/>
                  </w:divBdr>
                </w:div>
                <w:div w:id="653804272">
                  <w:marLeft w:val="0"/>
                  <w:marRight w:val="0"/>
                  <w:marTop w:val="0"/>
                  <w:marBottom w:val="0"/>
                  <w:divBdr>
                    <w:top w:val="none" w:sz="0" w:space="0" w:color="auto"/>
                    <w:left w:val="none" w:sz="0" w:space="0" w:color="auto"/>
                    <w:bottom w:val="none" w:sz="0" w:space="0" w:color="auto"/>
                    <w:right w:val="none" w:sz="0" w:space="0" w:color="auto"/>
                  </w:divBdr>
                </w:div>
                <w:div w:id="488135558">
                  <w:marLeft w:val="0"/>
                  <w:marRight w:val="0"/>
                  <w:marTop w:val="0"/>
                  <w:marBottom w:val="0"/>
                  <w:divBdr>
                    <w:top w:val="none" w:sz="0" w:space="0" w:color="auto"/>
                    <w:left w:val="none" w:sz="0" w:space="0" w:color="auto"/>
                    <w:bottom w:val="none" w:sz="0" w:space="0" w:color="auto"/>
                    <w:right w:val="none" w:sz="0" w:space="0" w:color="auto"/>
                  </w:divBdr>
                </w:div>
              </w:divsChild>
            </w:div>
            <w:div w:id="430395399">
              <w:marLeft w:val="0"/>
              <w:marRight w:val="0"/>
              <w:marTop w:val="0"/>
              <w:marBottom w:val="0"/>
              <w:divBdr>
                <w:top w:val="none" w:sz="0" w:space="0" w:color="auto"/>
                <w:left w:val="none" w:sz="0" w:space="0" w:color="auto"/>
                <w:bottom w:val="none" w:sz="0" w:space="0" w:color="auto"/>
                <w:right w:val="none" w:sz="0" w:space="0" w:color="auto"/>
              </w:divBdr>
              <w:divsChild>
                <w:div w:id="820196473">
                  <w:marLeft w:val="0"/>
                  <w:marRight w:val="0"/>
                  <w:marTop w:val="0"/>
                  <w:marBottom w:val="0"/>
                  <w:divBdr>
                    <w:top w:val="none" w:sz="0" w:space="0" w:color="auto"/>
                    <w:left w:val="none" w:sz="0" w:space="0" w:color="auto"/>
                    <w:bottom w:val="none" w:sz="0" w:space="0" w:color="auto"/>
                    <w:right w:val="none" w:sz="0" w:space="0" w:color="auto"/>
                  </w:divBdr>
                </w:div>
                <w:div w:id="654332564">
                  <w:marLeft w:val="0"/>
                  <w:marRight w:val="0"/>
                  <w:marTop w:val="0"/>
                  <w:marBottom w:val="0"/>
                  <w:divBdr>
                    <w:top w:val="none" w:sz="0" w:space="0" w:color="auto"/>
                    <w:left w:val="none" w:sz="0" w:space="0" w:color="auto"/>
                    <w:bottom w:val="none" w:sz="0" w:space="0" w:color="auto"/>
                    <w:right w:val="none" w:sz="0" w:space="0" w:color="auto"/>
                  </w:divBdr>
                </w:div>
                <w:div w:id="394472241">
                  <w:marLeft w:val="0"/>
                  <w:marRight w:val="0"/>
                  <w:marTop w:val="0"/>
                  <w:marBottom w:val="0"/>
                  <w:divBdr>
                    <w:top w:val="none" w:sz="0" w:space="0" w:color="auto"/>
                    <w:left w:val="none" w:sz="0" w:space="0" w:color="auto"/>
                    <w:bottom w:val="none" w:sz="0" w:space="0" w:color="auto"/>
                    <w:right w:val="none" w:sz="0" w:space="0" w:color="auto"/>
                  </w:divBdr>
                </w:div>
                <w:div w:id="33627085">
                  <w:marLeft w:val="0"/>
                  <w:marRight w:val="0"/>
                  <w:marTop w:val="0"/>
                  <w:marBottom w:val="0"/>
                  <w:divBdr>
                    <w:top w:val="none" w:sz="0" w:space="0" w:color="auto"/>
                    <w:left w:val="none" w:sz="0" w:space="0" w:color="auto"/>
                    <w:bottom w:val="none" w:sz="0" w:space="0" w:color="auto"/>
                    <w:right w:val="none" w:sz="0" w:space="0" w:color="auto"/>
                  </w:divBdr>
                </w:div>
              </w:divsChild>
            </w:div>
            <w:div w:id="909580164">
              <w:marLeft w:val="0"/>
              <w:marRight w:val="0"/>
              <w:marTop w:val="0"/>
              <w:marBottom w:val="0"/>
              <w:divBdr>
                <w:top w:val="none" w:sz="0" w:space="0" w:color="auto"/>
                <w:left w:val="none" w:sz="0" w:space="0" w:color="auto"/>
                <w:bottom w:val="none" w:sz="0" w:space="0" w:color="auto"/>
                <w:right w:val="none" w:sz="0" w:space="0" w:color="auto"/>
              </w:divBdr>
              <w:divsChild>
                <w:div w:id="1125386546">
                  <w:marLeft w:val="0"/>
                  <w:marRight w:val="0"/>
                  <w:marTop w:val="0"/>
                  <w:marBottom w:val="0"/>
                  <w:divBdr>
                    <w:top w:val="none" w:sz="0" w:space="0" w:color="auto"/>
                    <w:left w:val="none" w:sz="0" w:space="0" w:color="auto"/>
                    <w:bottom w:val="none" w:sz="0" w:space="0" w:color="auto"/>
                    <w:right w:val="none" w:sz="0" w:space="0" w:color="auto"/>
                  </w:divBdr>
                </w:div>
                <w:div w:id="1572428701">
                  <w:marLeft w:val="0"/>
                  <w:marRight w:val="0"/>
                  <w:marTop w:val="0"/>
                  <w:marBottom w:val="0"/>
                  <w:divBdr>
                    <w:top w:val="none" w:sz="0" w:space="0" w:color="auto"/>
                    <w:left w:val="none" w:sz="0" w:space="0" w:color="auto"/>
                    <w:bottom w:val="none" w:sz="0" w:space="0" w:color="auto"/>
                    <w:right w:val="none" w:sz="0" w:space="0" w:color="auto"/>
                  </w:divBdr>
                </w:div>
                <w:div w:id="764225246">
                  <w:marLeft w:val="0"/>
                  <w:marRight w:val="0"/>
                  <w:marTop w:val="0"/>
                  <w:marBottom w:val="0"/>
                  <w:divBdr>
                    <w:top w:val="none" w:sz="0" w:space="0" w:color="auto"/>
                    <w:left w:val="none" w:sz="0" w:space="0" w:color="auto"/>
                    <w:bottom w:val="none" w:sz="0" w:space="0" w:color="auto"/>
                    <w:right w:val="none" w:sz="0" w:space="0" w:color="auto"/>
                  </w:divBdr>
                </w:div>
              </w:divsChild>
            </w:div>
            <w:div w:id="740105688">
              <w:marLeft w:val="0"/>
              <w:marRight w:val="0"/>
              <w:marTop w:val="0"/>
              <w:marBottom w:val="0"/>
              <w:divBdr>
                <w:top w:val="none" w:sz="0" w:space="0" w:color="auto"/>
                <w:left w:val="none" w:sz="0" w:space="0" w:color="auto"/>
                <w:bottom w:val="none" w:sz="0" w:space="0" w:color="auto"/>
                <w:right w:val="none" w:sz="0" w:space="0" w:color="auto"/>
              </w:divBdr>
              <w:divsChild>
                <w:div w:id="787048544">
                  <w:marLeft w:val="0"/>
                  <w:marRight w:val="0"/>
                  <w:marTop w:val="0"/>
                  <w:marBottom w:val="0"/>
                  <w:divBdr>
                    <w:top w:val="none" w:sz="0" w:space="0" w:color="auto"/>
                    <w:left w:val="none" w:sz="0" w:space="0" w:color="auto"/>
                    <w:bottom w:val="none" w:sz="0" w:space="0" w:color="auto"/>
                    <w:right w:val="none" w:sz="0" w:space="0" w:color="auto"/>
                  </w:divBdr>
                </w:div>
                <w:div w:id="1638759359">
                  <w:marLeft w:val="0"/>
                  <w:marRight w:val="0"/>
                  <w:marTop w:val="0"/>
                  <w:marBottom w:val="0"/>
                  <w:divBdr>
                    <w:top w:val="none" w:sz="0" w:space="0" w:color="auto"/>
                    <w:left w:val="none" w:sz="0" w:space="0" w:color="auto"/>
                    <w:bottom w:val="none" w:sz="0" w:space="0" w:color="auto"/>
                    <w:right w:val="none" w:sz="0" w:space="0" w:color="auto"/>
                  </w:divBdr>
                </w:div>
                <w:div w:id="1961642174">
                  <w:marLeft w:val="0"/>
                  <w:marRight w:val="0"/>
                  <w:marTop w:val="0"/>
                  <w:marBottom w:val="0"/>
                  <w:divBdr>
                    <w:top w:val="none" w:sz="0" w:space="0" w:color="auto"/>
                    <w:left w:val="none" w:sz="0" w:space="0" w:color="auto"/>
                    <w:bottom w:val="none" w:sz="0" w:space="0" w:color="auto"/>
                    <w:right w:val="none" w:sz="0" w:space="0" w:color="auto"/>
                  </w:divBdr>
                </w:div>
              </w:divsChild>
            </w:div>
            <w:div w:id="1097019172">
              <w:marLeft w:val="0"/>
              <w:marRight w:val="0"/>
              <w:marTop w:val="0"/>
              <w:marBottom w:val="0"/>
              <w:divBdr>
                <w:top w:val="none" w:sz="0" w:space="0" w:color="auto"/>
                <w:left w:val="none" w:sz="0" w:space="0" w:color="auto"/>
                <w:bottom w:val="none" w:sz="0" w:space="0" w:color="auto"/>
                <w:right w:val="none" w:sz="0" w:space="0" w:color="auto"/>
              </w:divBdr>
              <w:divsChild>
                <w:div w:id="9181534">
                  <w:marLeft w:val="0"/>
                  <w:marRight w:val="0"/>
                  <w:marTop w:val="0"/>
                  <w:marBottom w:val="0"/>
                  <w:divBdr>
                    <w:top w:val="none" w:sz="0" w:space="0" w:color="auto"/>
                    <w:left w:val="none" w:sz="0" w:space="0" w:color="auto"/>
                    <w:bottom w:val="none" w:sz="0" w:space="0" w:color="auto"/>
                    <w:right w:val="none" w:sz="0" w:space="0" w:color="auto"/>
                  </w:divBdr>
                </w:div>
                <w:div w:id="1071538205">
                  <w:marLeft w:val="0"/>
                  <w:marRight w:val="0"/>
                  <w:marTop w:val="0"/>
                  <w:marBottom w:val="0"/>
                  <w:divBdr>
                    <w:top w:val="none" w:sz="0" w:space="0" w:color="auto"/>
                    <w:left w:val="none" w:sz="0" w:space="0" w:color="auto"/>
                    <w:bottom w:val="none" w:sz="0" w:space="0" w:color="auto"/>
                    <w:right w:val="none" w:sz="0" w:space="0" w:color="auto"/>
                  </w:divBdr>
                </w:div>
                <w:div w:id="1835293767">
                  <w:marLeft w:val="0"/>
                  <w:marRight w:val="0"/>
                  <w:marTop w:val="0"/>
                  <w:marBottom w:val="0"/>
                  <w:divBdr>
                    <w:top w:val="none" w:sz="0" w:space="0" w:color="auto"/>
                    <w:left w:val="none" w:sz="0" w:space="0" w:color="auto"/>
                    <w:bottom w:val="none" w:sz="0" w:space="0" w:color="auto"/>
                    <w:right w:val="none" w:sz="0" w:space="0" w:color="auto"/>
                  </w:divBdr>
                </w:div>
              </w:divsChild>
            </w:div>
            <w:div w:id="1028528400">
              <w:marLeft w:val="0"/>
              <w:marRight w:val="0"/>
              <w:marTop w:val="0"/>
              <w:marBottom w:val="0"/>
              <w:divBdr>
                <w:top w:val="none" w:sz="0" w:space="0" w:color="auto"/>
                <w:left w:val="none" w:sz="0" w:space="0" w:color="auto"/>
                <w:bottom w:val="none" w:sz="0" w:space="0" w:color="auto"/>
                <w:right w:val="none" w:sz="0" w:space="0" w:color="auto"/>
              </w:divBdr>
              <w:divsChild>
                <w:div w:id="989947563">
                  <w:marLeft w:val="0"/>
                  <w:marRight w:val="0"/>
                  <w:marTop w:val="0"/>
                  <w:marBottom w:val="0"/>
                  <w:divBdr>
                    <w:top w:val="none" w:sz="0" w:space="0" w:color="auto"/>
                    <w:left w:val="none" w:sz="0" w:space="0" w:color="auto"/>
                    <w:bottom w:val="none" w:sz="0" w:space="0" w:color="auto"/>
                    <w:right w:val="none" w:sz="0" w:space="0" w:color="auto"/>
                  </w:divBdr>
                </w:div>
                <w:div w:id="1237663000">
                  <w:marLeft w:val="0"/>
                  <w:marRight w:val="0"/>
                  <w:marTop w:val="0"/>
                  <w:marBottom w:val="0"/>
                  <w:divBdr>
                    <w:top w:val="none" w:sz="0" w:space="0" w:color="auto"/>
                    <w:left w:val="none" w:sz="0" w:space="0" w:color="auto"/>
                    <w:bottom w:val="none" w:sz="0" w:space="0" w:color="auto"/>
                    <w:right w:val="none" w:sz="0" w:space="0" w:color="auto"/>
                  </w:divBdr>
                </w:div>
                <w:div w:id="1543058854">
                  <w:marLeft w:val="0"/>
                  <w:marRight w:val="0"/>
                  <w:marTop w:val="0"/>
                  <w:marBottom w:val="0"/>
                  <w:divBdr>
                    <w:top w:val="none" w:sz="0" w:space="0" w:color="auto"/>
                    <w:left w:val="none" w:sz="0" w:space="0" w:color="auto"/>
                    <w:bottom w:val="none" w:sz="0" w:space="0" w:color="auto"/>
                    <w:right w:val="none" w:sz="0" w:space="0" w:color="auto"/>
                  </w:divBdr>
                </w:div>
                <w:div w:id="1208881548">
                  <w:marLeft w:val="0"/>
                  <w:marRight w:val="0"/>
                  <w:marTop w:val="0"/>
                  <w:marBottom w:val="0"/>
                  <w:divBdr>
                    <w:top w:val="none" w:sz="0" w:space="0" w:color="auto"/>
                    <w:left w:val="none" w:sz="0" w:space="0" w:color="auto"/>
                    <w:bottom w:val="none" w:sz="0" w:space="0" w:color="auto"/>
                    <w:right w:val="none" w:sz="0" w:space="0" w:color="auto"/>
                  </w:divBdr>
                </w:div>
              </w:divsChild>
            </w:div>
            <w:div w:id="511141102">
              <w:marLeft w:val="0"/>
              <w:marRight w:val="0"/>
              <w:marTop w:val="0"/>
              <w:marBottom w:val="0"/>
              <w:divBdr>
                <w:top w:val="none" w:sz="0" w:space="0" w:color="auto"/>
                <w:left w:val="none" w:sz="0" w:space="0" w:color="auto"/>
                <w:bottom w:val="none" w:sz="0" w:space="0" w:color="auto"/>
                <w:right w:val="none" w:sz="0" w:space="0" w:color="auto"/>
              </w:divBdr>
              <w:divsChild>
                <w:div w:id="964893983">
                  <w:marLeft w:val="0"/>
                  <w:marRight w:val="0"/>
                  <w:marTop w:val="0"/>
                  <w:marBottom w:val="0"/>
                  <w:divBdr>
                    <w:top w:val="none" w:sz="0" w:space="0" w:color="auto"/>
                    <w:left w:val="none" w:sz="0" w:space="0" w:color="auto"/>
                    <w:bottom w:val="none" w:sz="0" w:space="0" w:color="auto"/>
                    <w:right w:val="none" w:sz="0" w:space="0" w:color="auto"/>
                  </w:divBdr>
                </w:div>
                <w:div w:id="917667460">
                  <w:marLeft w:val="0"/>
                  <w:marRight w:val="0"/>
                  <w:marTop w:val="0"/>
                  <w:marBottom w:val="0"/>
                  <w:divBdr>
                    <w:top w:val="none" w:sz="0" w:space="0" w:color="auto"/>
                    <w:left w:val="none" w:sz="0" w:space="0" w:color="auto"/>
                    <w:bottom w:val="none" w:sz="0" w:space="0" w:color="auto"/>
                    <w:right w:val="none" w:sz="0" w:space="0" w:color="auto"/>
                  </w:divBdr>
                </w:div>
                <w:div w:id="987628425">
                  <w:marLeft w:val="0"/>
                  <w:marRight w:val="0"/>
                  <w:marTop w:val="0"/>
                  <w:marBottom w:val="0"/>
                  <w:divBdr>
                    <w:top w:val="none" w:sz="0" w:space="0" w:color="auto"/>
                    <w:left w:val="none" w:sz="0" w:space="0" w:color="auto"/>
                    <w:bottom w:val="none" w:sz="0" w:space="0" w:color="auto"/>
                    <w:right w:val="none" w:sz="0" w:space="0" w:color="auto"/>
                  </w:divBdr>
                </w:div>
                <w:div w:id="622157271">
                  <w:marLeft w:val="0"/>
                  <w:marRight w:val="0"/>
                  <w:marTop w:val="0"/>
                  <w:marBottom w:val="0"/>
                  <w:divBdr>
                    <w:top w:val="none" w:sz="0" w:space="0" w:color="auto"/>
                    <w:left w:val="none" w:sz="0" w:space="0" w:color="auto"/>
                    <w:bottom w:val="none" w:sz="0" w:space="0" w:color="auto"/>
                    <w:right w:val="none" w:sz="0" w:space="0" w:color="auto"/>
                  </w:divBdr>
                </w:div>
              </w:divsChild>
            </w:div>
            <w:div w:id="1880781780">
              <w:marLeft w:val="0"/>
              <w:marRight w:val="0"/>
              <w:marTop w:val="0"/>
              <w:marBottom w:val="0"/>
              <w:divBdr>
                <w:top w:val="none" w:sz="0" w:space="0" w:color="auto"/>
                <w:left w:val="none" w:sz="0" w:space="0" w:color="auto"/>
                <w:bottom w:val="none" w:sz="0" w:space="0" w:color="auto"/>
                <w:right w:val="none" w:sz="0" w:space="0" w:color="auto"/>
              </w:divBdr>
              <w:divsChild>
                <w:div w:id="920676728">
                  <w:marLeft w:val="0"/>
                  <w:marRight w:val="0"/>
                  <w:marTop w:val="0"/>
                  <w:marBottom w:val="0"/>
                  <w:divBdr>
                    <w:top w:val="none" w:sz="0" w:space="0" w:color="auto"/>
                    <w:left w:val="none" w:sz="0" w:space="0" w:color="auto"/>
                    <w:bottom w:val="none" w:sz="0" w:space="0" w:color="auto"/>
                    <w:right w:val="none" w:sz="0" w:space="0" w:color="auto"/>
                  </w:divBdr>
                </w:div>
                <w:div w:id="1344550092">
                  <w:marLeft w:val="0"/>
                  <w:marRight w:val="0"/>
                  <w:marTop w:val="0"/>
                  <w:marBottom w:val="0"/>
                  <w:divBdr>
                    <w:top w:val="none" w:sz="0" w:space="0" w:color="auto"/>
                    <w:left w:val="none" w:sz="0" w:space="0" w:color="auto"/>
                    <w:bottom w:val="none" w:sz="0" w:space="0" w:color="auto"/>
                    <w:right w:val="none" w:sz="0" w:space="0" w:color="auto"/>
                  </w:divBdr>
                </w:div>
                <w:div w:id="314073865">
                  <w:marLeft w:val="0"/>
                  <w:marRight w:val="0"/>
                  <w:marTop w:val="0"/>
                  <w:marBottom w:val="0"/>
                  <w:divBdr>
                    <w:top w:val="none" w:sz="0" w:space="0" w:color="auto"/>
                    <w:left w:val="none" w:sz="0" w:space="0" w:color="auto"/>
                    <w:bottom w:val="none" w:sz="0" w:space="0" w:color="auto"/>
                    <w:right w:val="none" w:sz="0" w:space="0" w:color="auto"/>
                  </w:divBdr>
                </w:div>
              </w:divsChild>
            </w:div>
            <w:div w:id="2050569802">
              <w:marLeft w:val="0"/>
              <w:marRight w:val="0"/>
              <w:marTop w:val="0"/>
              <w:marBottom w:val="0"/>
              <w:divBdr>
                <w:top w:val="none" w:sz="0" w:space="0" w:color="auto"/>
                <w:left w:val="none" w:sz="0" w:space="0" w:color="auto"/>
                <w:bottom w:val="none" w:sz="0" w:space="0" w:color="auto"/>
                <w:right w:val="none" w:sz="0" w:space="0" w:color="auto"/>
              </w:divBdr>
              <w:divsChild>
                <w:div w:id="1196118178">
                  <w:marLeft w:val="0"/>
                  <w:marRight w:val="0"/>
                  <w:marTop w:val="0"/>
                  <w:marBottom w:val="0"/>
                  <w:divBdr>
                    <w:top w:val="none" w:sz="0" w:space="0" w:color="auto"/>
                    <w:left w:val="none" w:sz="0" w:space="0" w:color="auto"/>
                    <w:bottom w:val="none" w:sz="0" w:space="0" w:color="auto"/>
                    <w:right w:val="none" w:sz="0" w:space="0" w:color="auto"/>
                  </w:divBdr>
                </w:div>
                <w:div w:id="157352554">
                  <w:marLeft w:val="0"/>
                  <w:marRight w:val="0"/>
                  <w:marTop w:val="0"/>
                  <w:marBottom w:val="0"/>
                  <w:divBdr>
                    <w:top w:val="none" w:sz="0" w:space="0" w:color="auto"/>
                    <w:left w:val="none" w:sz="0" w:space="0" w:color="auto"/>
                    <w:bottom w:val="none" w:sz="0" w:space="0" w:color="auto"/>
                    <w:right w:val="none" w:sz="0" w:space="0" w:color="auto"/>
                  </w:divBdr>
                </w:div>
                <w:div w:id="852035968">
                  <w:marLeft w:val="0"/>
                  <w:marRight w:val="0"/>
                  <w:marTop w:val="0"/>
                  <w:marBottom w:val="0"/>
                  <w:divBdr>
                    <w:top w:val="none" w:sz="0" w:space="0" w:color="auto"/>
                    <w:left w:val="none" w:sz="0" w:space="0" w:color="auto"/>
                    <w:bottom w:val="none" w:sz="0" w:space="0" w:color="auto"/>
                    <w:right w:val="none" w:sz="0" w:space="0" w:color="auto"/>
                  </w:divBdr>
                </w:div>
              </w:divsChild>
            </w:div>
            <w:div w:id="2010869386">
              <w:marLeft w:val="0"/>
              <w:marRight w:val="0"/>
              <w:marTop w:val="0"/>
              <w:marBottom w:val="0"/>
              <w:divBdr>
                <w:top w:val="none" w:sz="0" w:space="0" w:color="auto"/>
                <w:left w:val="none" w:sz="0" w:space="0" w:color="auto"/>
                <w:bottom w:val="none" w:sz="0" w:space="0" w:color="auto"/>
                <w:right w:val="none" w:sz="0" w:space="0" w:color="auto"/>
              </w:divBdr>
              <w:divsChild>
                <w:div w:id="1337922087">
                  <w:marLeft w:val="0"/>
                  <w:marRight w:val="0"/>
                  <w:marTop w:val="0"/>
                  <w:marBottom w:val="0"/>
                  <w:divBdr>
                    <w:top w:val="none" w:sz="0" w:space="0" w:color="auto"/>
                    <w:left w:val="none" w:sz="0" w:space="0" w:color="auto"/>
                    <w:bottom w:val="none" w:sz="0" w:space="0" w:color="auto"/>
                    <w:right w:val="none" w:sz="0" w:space="0" w:color="auto"/>
                  </w:divBdr>
                  <w:divsChild>
                    <w:div w:id="2058045254">
                      <w:marLeft w:val="0"/>
                      <w:marRight w:val="0"/>
                      <w:marTop w:val="0"/>
                      <w:marBottom w:val="0"/>
                      <w:divBdr>
                        <w:top w:val="none" w:sz="0" w:space="0" w:color="auto"/>
                        <w:left w:val="none" w:sz="0" w:space="0" w:color="auto"/>
                        <w:bottom w:val="none" w:sz="0" w:space="0" w:color="auto"/>
                        <w:right w:val="none" w:sz="0" w:space="0" w:color="auto"/>
                      </w:divBdr>
                    </w:div>
                    <w:div w:id="1958678181">
                      <w:marLeft w:val="0"/>
                      <w:marRight w:val="0"/>
                      <w:marTop w:val="0"/>
                      <w:marBottom w:val="0"/>
                      <w:divBdr>
                        <w:top w:val="none" w:sz="0" w:space="0" w:color="auto"/>
                        <w:left w:val="none" w:sz="0" w:space="0" w:color="auto"/>
                        <w:bottom w:val="none" w:sz="0" w:space="0" w:color="auto"/>
                        <w:right w:val="none" w:sz="0" w:space="0" w:color="auto"/>
                      </w:divBdr>
                    </w:div>
                    <w:div w:id="1501970147">
                      <w:marLeft w:val="0"/>
                      <w:marRight w:val="0"/>
                      <w:marTop w:val="0"/>
                      <w:marBottom w:val="0"/>
                      <w:divBdr>
                        <w:top w:val="none" w:sz="0" w:space="0" w:color="auto"/>
                        <w:left w:val="none" w:sz="0" w:space="0" w:color="auto"/>
                        <w:bottom w:val="none" w:sz="0" w:space="0" w:color="auto"/>
                        <w:right w:val="none" w:sz="0" w:space="0" w:color="auto"/>
                      </w:divBdr>
                    </w:div>
                    <w:div w:id="7242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21910">
              <w:marLeft w:val="0"/>
              <w:marRight w:val="0"/>
              <w:marTop w:val="0"/>
              <w:marBottom w:val="0"/>
              <w:divBdr>
                <w:top w:val="none" w:sz="0" w:space="0" w:color="auto"/>
                <w:left w:val="none" w:sz="0" w:space="0" w:color="auto"/>
                <w:bottom w:val="none" w:sz="0" w:space="0" w:color="auto"/>
                <w:right w:val="none" w:sz="0" w:space="0" w:color="auto"/>
              </w:divBdr>
              <w:divsChild>
                <w:div w:id="1036320874">
                  <w:marLeft w:val="0"/>
                  <w:marRight w:val="0"/>
                  <w:marTop w:val="0"/>
                  <w:marBottom w:val="0"/>
                  <w:divBdr>
                    <w:top w:val="none" w:sz="0" w:space="0" w:color="auto"/>
                    <w:left w:val="none" w:sz="0" w:space="0" w:color="auto"/>
                    <w:bottom w:val="none" w:sz="0" w:space="0" w:color="auto"/>
                    <w:right w:val="none" w:sz="0" w:space="0" w:color="auto"/>
                  </w:divBdr>
                </w:div>
                <w:div w:id="1757747697">
                  <w:marLeft w:val="0"/>
                  <w:marRight w:val="0"/>
                  <w:marTop w:val="0"/>
                  <w:marBottom w:val="0"/>
                  <w:divBdr>
                    <w:top w:val="none" w:sz="0" w:space="0" w:color="auto"/>
                    <w:left w:val="none" w:sz="0" w:space="0" w:color="auto"/>
                    <w:bottom w:val="none" w:sz="0" w:space="0" w:color="auto"/>
                    <w:right w:val="none" w:sz="0" w:space="0" w:color="auto"/>
                  </w:divBdr>
                </w:div>
                <w:div w:id="1151211149">
                  <w:marLeft w:val="0"/>
                  <w:marRight w:val="0"/>
                  <w:marTop w:val="0"/>
                  <w:marBottom w:val="0"/>
                  <w:divBdr>
                    <w:top w:val="none" w:sz="0" w:space="0" w:color="auto"/>
                    <w:left w:val="none" w:sz="0" w:space="0" w:color="auto"/>
                    <w:bottom w:val="none" w:sz="0" w:space="0" w:color="auto"/>
                    <w:right w:val="none" w:sz="0" w:space="0" w:color="auto"/>
                  </w:divBdr>
                </w:div>
              </w:divsChild>
            </w:div>
            <w:div w:id="221645263">
              <w:marLeft w:val="0"/>
              <w:marRight w:val="0"/>
              <w:marTop w:val="0"/>
              <w:marBottom w:val="0"/>
              <w:divBdr>
                <w:top w:val="none" w:sz="0" w:space="0" w:color="auto"/>
                <w:left w:val="none" w:sz="0" w:space="0" w:color="auto"/>
                <w:bottom w:val="none" w:sz="0" w:space="0" w:color="auto"/>
                <w:right w:val="none" w:sz="0" w:space="0" w:color="auto"/>
              </w:divBdr>
              <w:divsChild>
                <w:div w:id="256451448">
                  <w:marLeft w:val="0"/>
                  <w:marRight w:val="0"/>
                  <w:marTop w:val="0"/>
                  <w:marBottom w:val="0"/>
                  <w:divBdr>
                    <w:top w:val="none" w:sz="0" w:space="0" w:color="auto"/>
                    <w:left w:val="none" w:sz="0" w:space="0" w:color="auto"/>
                    <w:bottom w:val="none" w:sz="0" w:space="0" w:color="auto"/>
                    <w:right w:val="none" w:sz="0" w:space="0" w:color="auto"/>
                  </w:divBdr>
                </w:div>
                <w:div w:id="1163162098">
                  <w:marLeft w:val="0"/>
                  <w:marRight w:val="0"/>
                  <w:marTop w:val="0"/>
                  <w:marBottom w:val="0"/>
                  <w:divBdr>
                    <w:top w:val="none" w:sz="0" w:space="0" w:color="auto"/>
                    <w:left w:val="none" w:sz="0" w:space="0" w:color="auto"/>
                    <w:bottom w:val="none" w:sz="0" w:space="0" w:color="auto"/>
                    <w:right w:val="none" w:sz="0" w:space="0" w:color="auto"/>
                  </w:divBdr>
                </w:div>
                <w:div w:id="146673188">
                  <w:marLeft w:val="0"/>
                  <w:marRight w:val="0"/>
                  <w:marTop w:val="0"/>
                  <w:marBottom w:val="0"/>
                  <w:divBdr>
                    <w:top w:val="none" w:sz="0" w:space="0" w:color="auto"/>
                    <w:left w:val="none" w:sz="0" w:space="0" w:color="auto"/>
                    <w:bottom w:val="none" w:sz="0" w:space="0" w:color="auto"/>
                    <w:right w:val="none" w:sz="0" w:space="0" w:color="auto"/>
                  </w:divBdr>
                </w:div>
              </w:divsChild>
            </w:div>
            <w:div w:id="1539778947">
              <w:marLeft w:val="0"/>
              <w:marRight w:val="0"/>
              <w:marTop w:val="0"/>
              <w:marBottom w:val="0"/>
              <w:divBdr>
                <w:top w:val="none" w:sz="0" w:space="0" w:color="auto"/>
                <w:left w:val="none" w:sz="0" w:space="0" w:color="auto"/>
                <w:bottom w:val="none" w:sz="0" w:space="0" w:color="auto"/>
                <w:right w:val="none" w:sz="0" w:space="0" w:color="auto"/>
              </w:divBdr>
              <w:divsChild>
                <w:div w:id="1588689974">
                  <w:marLeft w:val="0"/>
                  <w:marRight w:val="0"/>
                  <w:marTop w:val="0"/>
                  <w:marBottom w:val="0"/>
                  <w:divBdr>
                    <w:top w:val="none" w:sz="0" w:space="0" w:color="auto"/>
                    <w:left w:val="none" w:sz="0" w:space="0" w:color="auto"/>
                    <w:bottom w:val="none" w:sz="0" w:space="0" w:color="auto"/>
                    <w:right w:val="none" w:sz="0" w:space="0" w:color="auto"/>
                  </w:divBdr>
                </w:div>
                <w:div w:id="1087270296">
                  <w:marLeft w:val="0"/>
                  <w:marRight w:val="0"/>
                  <w:marTop w:val="0"/>
                  <w:marBottom w:val="0"/>
                  <w:divBdr>
                    <w:top w:val="none" w:sz="0" w:space="0" w:color="auto"/>
                    <w:left w:val="none" w:sz="0" w:space="0" w:color="auto"/>
                    <w:bottom w:val="none" w:sz="0" w:space="0" w:color="auto"/>
                    <w:right w:val="none" w:sz="0" w:space="0" w:color="auto"/>
                  </w:divBdr>
                </w:div>
                <w:div w:id="430707485">
                  <w:marLeft w:val="0"/>
                  <w:marRight w:val="0"/>
                  <w:marTop w:val="0"/>
                  <w:marBottom w:val="0"/>
                  <w:divBdr>
                    <w:top w:val="none" w:sz="0" w:space="0" w:color="auto"/>
                    <w:left w:val="none" w:sz="0" w:space="0" w:color="auto"/>
                    <w:bottom w:val="none" w:sz="0" w:space="0" w:color="auto"/>
                    <w:right w:val="none" w:sz="0" w:space="0" w:color="auto"/>
                  </w:divBdr>
                </w:div>
              </w:divsChild>
            </w:div>
            <w:div w:id="1519930162">
              <w:marLeft w:val="0"/>
              <w:marRight w:val="0"/>
              <w:marTop w:val="0"/>
              <w:marBottom w:val="0"/>
              <w:divBdr>
                <w:top w:val="none" w:sz="0" w:space="0" w:color="auto"/>
                <w:left w:val="none" w:sz="0" w:space="0" w:color="auto"/>
                <w:bottom w:val="none" w:sz="0" w:space="0" w:color="auto"/>
                <w:right w:val="none" w:sz="0" w:space="0" w:color="auto"/>
              </w:divBdr>
              <w:divsChild>
                <w:div w:id="1493981036">
                  <w:marLeft w:val="0"/>
                  <w:marRight w:val="0"/>
                  <w:marTop w:val="0"/>
                  <w:marBottom w:val="0"/>
                  <w:divBdr>
                    <w:top w:val="none" w:sz="0" w:space="0" w:color="auto"/>
                    <w:left w:val="none" w:sz="0" w:space="0" w:color="auto"/>
                    <w:bottom w:val="none" w:sz="0" w:space="0" w:color="auto"/>
                    <w:right w:val="none" w:sz="0" w:space="0" w:color="auto"/>
                  </w:divBdr>
                </w:div>
                <w:div w:id="1891191516">
                  <w:marLeft w:val="0"/>
                  <w:marRight w:val="0"/>
                  <w:marTop w:val="0"/>
                  <w:marBottom w:val="0"/>
                  <w:divBdr>
                    <w:top w:val="none" w:sz="0" w:space="0" w:color="auto"/>
                    <w:left w:val="none" w:sz="0" w:space="0" w:color="auto"/>
                    <w:bottom w:val="none" w:sz="0" w:space="0" w:color="auto"/>
                    <w:right w:val="none" w:sz="0" w:space="0" w:color="auto"/>
                  </w:divBdr>
                </w:div>
                <w:div w:id="38432951">
                  <w:marLeft w:val="0"/>
                  <w:marRight w:val="0"/>
                  <w:marTop w:val="0"/>
                  <w:marBottom w:val="0"/>
                  <w:divBdr>
                    <w:top w:val="none" w:sz="0" w:space="0" w:color="auto"/>
                    <w:left w:val="none" w:sz="0" w:space="0" w:color="auto"/>
                    <w:bottom w:val="none" w:sz="0" w:space="0" w:color="auto"/>
                    <w:right w:val="none" w:sz="0" w:space="0" w:color="auto"/>
                  </w:divBdr>
                </w:div>
                <w:div w:id="1401178056">
                  <w:marLeft w:val="0"/>
                  <w:marRight w:val="0"/>
                  <w:marTop w:val="0"/>
                  <w:marBottom w:val="0"/>
                  <w:divBdr>
                    <w:top w:val="none" w:sz="0" w:space="0" w:color="auto"/>
                    <w:left w:val="none" w:sz="0" w:space="0" w:color="auto"/>
                    <w:bottom w:val="none" w:sz="0" w:space="0" w:color="auto"/>
                    <w:right w:val="none" w:sz="0" w:space="0" w:color="auto"/>
                  </w:divBdr>
                </w:div>
              </w:divsChild>
            </w:div>
            <w:div w:id="630672166">
              <w:marLeft w:val="0"/>
              <w:marRight w:val="0"/>
              <w:marTop w:val="0"/>
              <w:marBottom w:val="0"/>
              <w:divBdr>
                <w:top w:val="none" w:sz="0" w:space="0" w:color="auto"/>
                <w:left w:val="none" w:sz="0" w:space="0" w:color="auto"/>
                <w:bottom w:val="none" w:sz="0" w:space="0" w:color="auto"/>
                <w:right w:val="none" w:sz="0" w:space="0" w:color="auto"/>
              </w:divBdr>
              <w:divsChild>
                <w:div w:id="1795100430">
                  <w:marLeft w:val="0"/>
                  <w:marRight w:val="0"/>
                  <w:marTop w:val="0"/>
                  <w:marBottom w:val="0"/>
                  <w:divBdr>
                    <w:top w:val="none" w:sz="0" w:space="0" w:color="auto"/>
                    <w:left w:val="none" w:sz="0" w:space="0" w:color="auto"/>
                    <w:bottom w:val="none" w:sz="0" w:space="0" w:color="auto"/>
                    <w:right w:val="none" w:sz="0" w:space="0" w:color="auto"/>
                  </w:divBdr>
                </w:div>
                <w:div w:id="644625369">
                  <w:marLeft w:val="0"/>
                  <w:marRight w:val="0"/>
                  <w:marTop w:val="0"/>
                  <w:marBottom w:val="0"/>
                  <w:divBdr>
                    <w:top w:val="none" w:sz="0" w:space="0" w:color="auto"/>
                    <w:left w:val="none" w:sz="0" w:space="0" w:color="auto"/>
                    <w:bottom w:val="none" w:sz="0" w:space="0" w:color="auto"/>
                    <w:right w:val="none" w:sz="0" w:space="0" w:color="auto"/>
                  </w:divBdr>
                </w:div>
                <w:div w:id="317657887">
                  <w:marLeft w:val="0"/>
                  <w:marRight w:val="0"/>
                  <w:marTop w:val="0"/>
                  <w:marBottom w:val="0"/>
                  <w:divBdr>
                    <w:top w:val="none" w:sz="0" w:space="0" w:color="auto"/>
                    <w:left w:val="none" w:sz="0" w:space="0" w:color="auto"/>
                    <w:bottom w:val="none" w:sz="0" w:space="0" w:color="auto"/>
                    <w:right w:val="none" w:sz="0" w:space="0" w:color="auto"/>
                  </w:divBdr>
                </w:div>
              </w:divsChild>
            </w:div>
            <w:div w:id="781925927">
              <w:marLeft w:val="0"/>
              <w:marRight w:val="0"/>
              <w:marTop w:val="0"/>
              <w:marBottom w:val="0"/>
              <w:divBdr>
                <w:top w:val="none" w:sz="0" w:space="0" w:color="auto"/>
                <w:left w:val="none" w:sz="0" w:space="0" w:color="auto"/>
                <w:bottom w:val="none" w:sz="0" w:space="0" w:color="auto"/>
                <w:right w:val="none" w:sz="0" w:space="0" w:color="auto"/>
              </w:divBdr>
              <w:divsChild>
                <w:div w:id="305823289">
                  <w:marLeft w:val="0"/>
                  <w:marRight w:val="0"/>
                  <w:marTop w:val="0"/>
                  <w:marBottom w:val="0"/>
                  <w:divBdr>
                    <w:top w:val="none" w:sz="0" w:space="0" w:color="auto"/>
                    <w:left w:val="none" w:sz="0" w:space="0" w:color="auto"/>
                    <w:bottom w:val="none" w:sz="0" w:space="0" w:color="auto"/>
                    <w:right w:val="none" w:sz="0" w:space="0" w:color="auto"/>
                  </w:divBdr>
                </w:div>
                <w:div w:id="1943145596">
                  <w:marLeft w:val="0"/>
                  <w:marRight w:val="0"/>
                  <w:marTop w:val="0"/>
                  <w:marBottom w:val="0"/>
                  <w:divBdr>
                    <w:top w:val="none" w:sz="0" w:space="0" w:color="auto"/>
                    <w:left w:val="none" w:sz="0" w:space="0" w:color="auto"/>
                    <w:bottom w:val="none" w:sz="0" w:space="0" w:color="auto"/>
                    <w:right w:val="none" w:sz="0" w:space="0" w:color="auto"/>
                  </w:divBdr>
                </w:div>
                <w:div w:id="1805194896">
                  <w:marLeft w:val="0"/>
                  <w:marRight w:val="0"/>
                  <w:marTop w:val="0"/>
                  <w:marBottom w:val="0"/>
                  <w:divBdr>
                    <w:top w:val="none" w:sz="0" w:space="0" w:color="auto"/>
                    <w:left w:val="none" w:sz="0" w:space="0" w:color="auto"/>
                    <w:bottom w:val="none" w:sz="0" w:space="0" w:color="auto"/>
                    <w:right w:val="none" w:sz="0" w:space="0" w:color="auto"/>
                  </w:divBdr>
                </w:div>
              </w:divsChild>
            </w:div>
            <w:div w:id="1744373980">
              <w:marLeft w:val="0"/>
              <w:marRight w:val="0"/>
              <w:marTop w:val="0"/>
              <w:marBottom w:val="0"/>
              <w:divBdr>
                <w:top w:val="none" w:sz="0" w:space="0" w:color="auto"/>
                <w:left w:val="none" w:sz="0" w:space="0" w:color="auto"/>
                <w:bottom w:val="none" w:sz="0" w:space="0" w:color="auto"/>
                <w:right w:val="none" w:sz="0" w:space="0" w:color="auto"/>
              </w:divBdr>
              <w:divsChild>
                <w:div w:id="182980045">
                  <w:marLeft w:val="0"/>
                  <w:marRight w:val="0"/>
                  <w:marTop w:val="0"/>
                  <w:marBottom w:val="0"/>
                  <w:divBdr>
                    <w:top w:val="none" w:sz="0" w:space="0" w:color="auto"/>
                    <w:left w:val="none" w:sz="0" w:space="0" w:color="auto"/>
                    <w:bottom w:val="none" w:sz="0" w:space="0" w:color="auto"/>
                    <w:right w:val="none" w:sz="0" w:space="0" w:color="auto"/>
                  </w:divBdr>
                </w:div>
                <w:div w:id="2032607508">
                  <w:marLeft w:val="0"/>
                  <w:marRight w:val="0"/>
                  <w:marTop w:val="0"/>
                  <w:marBottom w:val="0"/>
                  <w:divBdr>
                    <w:top w:val="none" w:sz="0" w:space="0" w:color="auto"/>
                    <w:left w:val="none" w:sz="0" w:space="0" w:color="auto"/>
                    <w:bottom w:val="none" w:sz="0" w:space="0" w:color="auto"/>
                    <w:right w:val="none" w:sz="0" w:space="0" w:color="auto"/>
                  </w:divBdr>
                </w:div>
                <w:div w:id="240259109">
                  <w:marLeft w:val="0"/>
                  <w:marRight w:val="0"/>
                  <w:marTop w:val="0"/>
                  <w:marBottom w:val="0"/>
                  <w:divBdr>
                    <w:top w:val="none" w:sz="0" w:space="0" w:color="auto"/>
                    <w:left w:val="none" w:sz="0" w:space="0" w:color="auto"/>
                    <w:bottom w:val="none" w:sz="0" w:space="0" w:color="auto"/>
                    <w:right w:val="none" w:sz="0" w:space="0" w:color="auto"/>
                  </w:divBdr>
                </w:div>
              </w:divsChild>
            </w:div>
            <w:div w:id="452477473">
              <w:marLeft w:val="0"/>
              <w:marRight w:val="0"/>
              <w:marTop w:val="0"/>
              <w:marBottom w:val="0"/>
              <w:divBdr>
                <w:top w:val="none" w:sz="0" w:space="0" w:color="auto"/>
                <w:left w:val="none" w:sz="0" w:space="0" w:color="auto"/>
                <w:bottom w:val="none" w:sz="0" w:space="0" w:color="auto"/>
                <w:right w:val="none" w:sz="0" w:space="0" w:color="auto"/>
              </w:divBdr>
              <w:divsChild>
                <w:div w:id="1819882718">
                  <w:marLeft w:val="0"/>
                  <w:marRight w:val="0"/>
                  <w:marTop w:val="0"/>
                  <w:marBottom w:val="0"/>
                  <w:divBdr>
                    <w:top w:val="none" w:sz="0" w:space="0" w:color="auto"/>
                    <w:left w:val="none" w:sz="0" w:space="0" w:color="auto"/>
                    <w:bottom w:val="none" w:sz="0" w:space="0" w:color="auto"/>
                    <w:right w:val="none" w:sz="0" w:space="0" w:color="auto"/>
                  </w:divBdr>
                </w:div>
                <w:div w:id="1338073652">
                  <w:marLeft w:val="0"/>
                  <w:marRight w:val="0"/>
                  <w:marTop w:val="0"/>
                  <w:marBottom w:val="0"/>
                  <w:divBdr>
                    <w:top w:val="none" w:sz="0" w:space="0" w:color="auto"/>
                    <w:left w:val="none" w:sz="0" w:space="0" w:color="auto"/>
                    <w:bottom w:val="none" w:sz="0" w:space="0" w:color="auto"/>
                    <w:right w:val="none" w:sz="0" w:space="0" w:color="auto"/>
                  </w:divBdr>
                </w:div>
                <w:div w:id="249900272">
                  <w:marLeft w:val="0"/>
                  <w:marRight w:val="0"/>
                  <w:marTop w:val="0"/>
                  <w:marBottom w:val="0"/>
                  <w:divBdr>
                    <w:top w:val="none" w:sz="0" w:space="0" w:color="auto"/>
                    <w:left w:val="none" w:sz="0" w:space="0" w:color="auto"/>
                    <w:bottom w:val="none" w:sz="0" w:space="0" w:color="auto"/>
                    <w:right w:val="none" w:sz="0" w:space="0" w:color="auto"/>
                  </w:divBdr>
                </w:div>
              </w:divsChild>
            </w:div>
            <w:div w:id="1806241951">
              <w:marLeft w:val="0"/>
              <w:marRight w:val="0"/>
              <w:marTop w:val="0"/>
              <w:marBottom w:val="0"/>
              <w:divBdr>
                <w:top w:val="none" w:sz="0" w:space="0" w:color="auto"/>
                <w:left w:val="none" w:sz="0" w:space="0" w:color="auto"/>
                <w:bottom w:val="none" w:sz="0" w:space="0" w:color="auto"/>
                <w:right w:val="none" w:sz="0" w:space="0" w:color="auto"/>
              </w:divBdr>
              <w:divsChild>
                <w:div w:id="2008023042">
                  <w:marLeft w:val="0"/>
                  <w:marRight w:val="0"/>
                  <w:marTop w:val="0"/>
                  <w:marBottom w:val="0"/>
                  <w:divBdr>
                    <w:top w:val="none" w:sz="0" w:space="0" w:color="auto"/>
                    <w:left w:val="none" w:sz="0" w:space="0" w:color="auto"/>
                    <w:bottom w:val="none" w:sz="0" w:space="0" w:color="auto"/>
                    <w:right w:val="none" w:sz="0" w:space="0" w:color="auto"/>
                  </w:divBdr>
                </w:div>
                <w:div w:id="1544322756">
                  <w:marLeft w:val="0"/>
                  <w:marRight w:val="0"/>
                  <w:marTop w:val="0"/>
                  <w:marBottom w:val="0"/>
                  <w:divBdr>
                    <w:top w:val="none" w:sz="0" w:space="0" w:color="auto"/>
                    <w:left w:val="none" w:sz="0" w:space="0" w:color="auto"/>
                    <w:bottom w:val="none" w:sz="0" w:space="0" w:color="auto"/>
                    <w:right w:val="none" w:sz="0" w:space="0" w:color="auto"/>
                  </w:divBdr>
                </w:div>
                <w:div w:id="16096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04638">
      <w:bodyDiv w:val="1"/>
      <w:marLeft w:val="0"/>
      <w:marRight w:val="0"/>
      <w:marTop w:val="0"/>
      <w:marBottom w:val="0"/>
      <w:divBdr>
        <w:top w:val="none" w:sz="0" w:space="0" w:color="auto"/>
        <w:left w:val="none" w:sz="0" w:space="0" w:color="auto"/>
        <w:bottom w:val="none" w:sz="0" w:space="0" w:color="auto"/>
        <w:right w:val="none" w:sz="0" w:space="0" w:color="auto"/>
      </w:divBdr>
    </w:div>
    <w:div w:id="909576369">
      <w:bodyDiv w:val="1"/>
      <w:marLeft w:val="0"/>
      <w:marRight w:val="0"/>
      <w:marTop w:val="0"/>
      <w:marBottom w:val="0"/>
      <w:divBdr>
        <w:top w:val="none" w:sz="0" w:space="0" w:color="auto"/>
        <w:left w:val="none" w:sz="0" w:space="0" w:color="auto"/>
        <w:bottom w:val="none" w:sz="0" w:space="0" w:color="auto"/>
        <w:right w:val="none" w:sz="0" w:space="0" w:color="auto"/>
      </w:divBdr>
    </w:div>
    <w:div w:id="928080279">
      <w:bodyDiv w:val="1"/>
      <w:marLeft w:val="0"/>
      <w:marRight w:val="0"/>
      <w:marTop w:val="0"/>
      <w:marBottom w:val="0"/>
      <w:divBdr>
        <w:top w:val="none" w:sz="0" w:space="0" w:color="auto"/>
        <w:left w:val="none" w:sz="0" w:space="0" w:color="auto"/>
        <w:bottom w:val="none" w:sz="0" w:space="0" w:color="auto"/>
        <w:right w:val="none" w:sz="0" w:space="0" w:color="auto"/>
      </w:divBdr>
      <w:divsChild>
        <w:div w:id="752774411">
          <w:marLeft w:val="0"/>
          <w:marRight w:val="0"/>
          <w:marTop w:val="0"/>
          <w:marBottom w:val="0"/>
          <w:divBdr>
            <w:top w:val="none" w:sz="0" w:space="0" w:color="auto"/>
            <w:left w:val="none" w:sz="0" w:space="0" w:color="auto"/>
            <w:bottom w:val="none" w:sz="0" w:space="0" w:color="auto"/>
            <w:right w:val="none" w:sz="0" w:space="0" w:color="auto"/>
          </w:divBdr>
          <w:divsChild>
            <w:div w:id="1040665305">
              <w:marLeft w:val="0"/>
              <w:marRight w:val="0"/>
              <w:marTop w:val="0"/>
              <w:marBottom w:val="0"/>
              <w:divBdr>
                <w:top w:val="none" w:sz="0" w:space="0" w:color="auto"/>
                <w:left w:val="none" w:sz="0" w:space="0" w:color="auto"/>
                <w:bottom w:val="none" w:sz="0" w:space="0" w:color="auto"/>
                <w:right w:val="none" w:sz="0" w:space="0" w:color="auto"/>
              </w:divBdr>
            </w:div>
            <w:div w:id="211231371">
              <w:marLeft w:val="0"/>
              <w:marRight w:val="0"/>
              <w:marTop w:val="0"/>
              <w:marBottom w:val="0"/>
              <w:divBdr>
                <w:top w:val="none" w:sz="0" w:space="0" w:color="auto"/>
                <w:left w:val="none" w:sz="0" w:space="0" w:color="auto"/>
                <w:bottom w:val="none" w:sz="0" w:space="0" w:color="auto"/>
                <w:right w:val="none" w:sz="0" w:space="0" w:color="auto"/>
              </w:divBdr>
            </w:div>
            <w:div w:id="867833865">
              <w:marLeft w:val="0"/>
              <w:marRight w:val="0"/>
              <w:marTop w:val="0"/>
              <w:marBottom w:val="0"/>
              <w:divBdr>
                <w:top w:val="none" w:sz="0" w:space="0" w:color="auto"/>
                <w:left w:val="none" w:sz="0" w:space="0" w:color="auto"/>
                <w:bottom w:val="none" w:sz="0" w:space="0" w:color="auto"/>
                <w:right w:val="none" w:sz="0" w:space="0" w:color="auto"/>
              </w:divBdr>
            </w:div>
          </w:divsChild>
        </w:div>
        <w:div w:id="1253658666">
          <w:marLeft w:val="0"/>
          <w:marRight w:val="0"/>
          <w:marTop w:val="0"/>
          <w:marBottom w:val="0"/>
          <w:divBdr>
            <w:top w:val="none" w:sz="0" w:space="0" w:color="auto"/>
            <w:left w:val="none" w:sz="0" w:space="0" w:color="auto"/>
            <w:bottom w:val="none" w:sz="0" w:space="0" w:color="auto"/>
            <w:right w:val="none" w:sz="0" w:space="0" w:color="auto"/>
          </w:divBdr>
          <w:divsChild>
            <w:div w:id="1474106438">
              <w:marLeft w:val="0"/>
              <w:marRight w:val="0"/>
              <w:marTop w:val="0"/>
              <w:marBottom w:val="0"/>
              <w:divBdr>
                <w:top w:val="none" w:sz="0" w:space="0" w:color="auto"/>
                <w:left w:val="none" w:sz="0" w:space="0" w:color="auto"/>
                <w:bottom w:val="none" w:sz="0" w:space="0" w:color="auto"/>
                <w:right w:val="none" w:sz="0" w:space="0" w:color="auto"/>
              </w:divBdr>
            </w:div>
            <w:div w:id="1595242893">
              <w:marLeft w:val="0"/>
              <w:marRight w:val="0"/>
              <w:marTop w:val="0"/>
              <w:marBottom w:val="0"/>
              <w:divBdr>
                <w:top w:val="none" w:sz="0" w:space="0" w:color="auto"/>
                <w:left w:val="none" w:sz="0" w:space="0" w:color="auto"/>
                <w:bottom w:val="none" w:sz="0" w:space="0" w:color="auto"/>
                <w:right w:val="none" w:sz="0" w:space="0" w:color="auto"/>
              </w:divBdr>
            </w:div>
            <w:div w:id="1020544173">
              <w:marLeft w:val="0"/>
              <w:marRight w:val="0"/>
              <w:marTop w:val="0"/>
              <w:marBottom w:val="0"/>
              <w:divBdr>
                <w:top w:val="none" w:sz="0" w:space="0" w:color="auto"/>
                <w:left w:val="none" w:sz="0" w:space="0" w:color="auto"/>
                <w:bottom w:val="none" w:sz="0" w:space="0" w:color="auto"/>
                <w:right w:val="none" w:sz="0" w:space="0" w:color="auto"/>
              </w:divBdr>
            </w:div>
          </w:divsChild>
        </w:div>
        <w:div w:id="341593972">
          <w:marLeft w:val="0"/>
          <w:marRight w:val="0"/>
          <w:marTop w:val="0"/>
          <w:marBottom w:val="0"/>
          <w:divBdr>
            <w:top w:val="none" w:sz="0" w:space="0" w:color="auto"/>
            <w:left w:val="none" w:sz="0" w:space="0" w:color="auto"/>
            <w:bottom w:val="none" w:sz="0" w:space="0" w:color="auto"/>
            <w:right w:val="none" w:sz="0" w:space="0" w:color="auto"/>
          </w:divBdr>
          <w:divsChild>
            <w:div w:id="107742519">
              <w:marLeft w:val="0"/>
              <w:marRight w:val="0"/>
              <w:marTop w:val="0"/>
              <w:marBottom w:val="0"/>
              <w:divBdr>
                <w:top w:val="none" w:sz="0" w:space="0" w:color="auto"/>
                <w:left w:val="none" w:sz="0" w:space="0" w:color="auto"/>
                <w:bottom w:val="none" w:sz="0" w:space="0" w:color="auto"/>
                <w:right w:val="none" w:sz="0" w:space="0" w:color="auto"/>
              </w:divBdr>
            </w:div>
            <w:div w:id="174543487">
              <w:marLeft w:val="0"/>
              <w:marRight w:val="0"/>
              <w:marTop w:val="0"/>
              <w:marBottom w:val="0"/>
              <w:divBdr>
                <w:top w:val="none" w:sz="0" w:space="0" w:color="auto"/>
                <w:left w:val="none" w:sz="0" w:space="0" w:color="auto"/>
                <w:bottom w:val="none" w:sz="0" w:space="0" w:color="auto"/>
                <w:right w:val="none" w:sz="0" w:space="0" w:color="auto"/>
              </w:divBdr>
            </w:div>
            <w:div w:id="1774588032">
              <w:marLeft w:val="0"/>
              <w:marRight w:val="0"/>
              <w:marTop w:val="0"/>
              <w:marBottom w:val="0"/>
              <w:divBdr>
                <w:top w:val="none" w:sz="0" w:space="0" w:color="auto"/>
                <w:left w:val="none" w:sz="0" w:space="0" w:color="auto"/>
                <w:bottom w:val="none" w:sz="0" w:space="0" w:color="auto"/>
                <w:right w:val="none" w:sz="0" w:space="0" w:color="auto"/>
              </w:divBdr>
            </w:div>
          </w:divsChild>
        </w:div>
        <w:div w:id="1643388027">
          <w:marLeft w:val="0"/>
          <w:marRight w:val="0"/>
          <w:marTop w:val="0"/>
          <w:marBottom w:val="0"/>
          <w:divBdr>
            <w:top w:val="none" w:sz="0" w:space="0" w:color="auto"/>
            <w:left w:val="none" w:sz="0" w:space="0" w:color="auto"/>
            <w:bottom w:val="none" w:sz="0" w:space="0" w:color="auto"/>
            <w:right w:val="none" w:sz="0" w:space="0" w:color="auto"/>
          </w:divBdr>
          <w:divsChild>
            <w:div w:id="7003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26987">
      <w:bodyDiv w:val="1"/>
      <w:marLeft w:val="0"/>
      <w:marRight w:val="0"/>
      <w:marTop w:val="0"/>
      <w:marBottom w:val="0"/>
      <w:divBdr>
        <w:top w:val="none" w:sz="0" w:space="0" w:color="auto"/>
        <w:left w:val="none" w:sz="0" w:space="0" w:color="auto"/>
        <w:bottom w:val="none" w:sz="0" w:space="0" w:color="auto"/>
        <w:right w:val="none" w:sz="0" w:space="0" w:color="auto"/>
      </w:divBdr>
    </w:div>
    <w:div w:id="1110245719">
      <w:bodyDiv w:val="1"/>
      <w:marLeft w:val="0"/>
      <w:marRight w:val="0"/>
      <w:marTop w:val="0"/>
      <w:marBottom w:val="0"/>
      <w:divBdr>
        <w:top w:val="none" w:sz="0" w:space="0" w:color="auto"/>
        <w:left w:val="none" w:sz="0" w:space="0" w:color="auto"/>
        <w:bottom w:val="none" w:sz="0" w:space="0" w:color="auto"/>
        <w:right w:val="none" w:sz="0" w:space="0" w:color="auto"/>
      </w:divBdr>
    </w:div>
    <w:div w:id="1120076528">
      <w:bodyDiv w:val="1"/>
      <w:marLeft w:val="0"/>
      <w:marRight w:val="0"/>
      <w:marTop w:val="0"/>
      <w:marBottom w:val="0"/>
      <w:divBdr>
        <w:top w:val="none" w:sz="0" w:space="0" w:color="auto"/>
        <w:left w:val="none" w:sz="0" w:space="0" w:color="auto"/>
        <w:bottom w:val="none" w:sz="0" w:space="0" w:color="auto"/>
        <w:right w:val="none" w:sz="0" w:space="0" w:color="auto"/>
      </w:divBdr>
      <w:divsChild>
        <w:div w:id="487672502">
          <w:marLeft w:val="0"/>
          <w:marRight w:val="0"/>
          <w:marTop w:val="0"/>
          <w:marBottom w:val="0"/>
          <w:divBdr>
            <w:top w:val="none" w:sz="0" w:space="0" w:color="auto"/>
            <w:left w:val="none" w:sz="0" w:space="0" w:color="auto"/>
            <w:bottom w:val="none" w:sz="0" w:space="0" w:color="auto"/>
            <w:right w:val="none" w:sz="0" w:space="0" w:color="auto"/>
          </w:divBdr>
        </w:div>
      </w:divsChild>
    </w:div>
    <w:div w:id="1126581213">
      <w:bodyDiv w:val="1"/>
      <w:marLeft w:val="0"/>
      <w:marRight w:val="0"/>
      <w:marTop w:val="0"/>
      <w:marBottom w:val="0"/>
      <w:divBdr>
        <w:top w:val="none" w:sz="0" w:space="0" w:color="auto"/>
        <w:left w:val="none" w:sz="0" w:space="0" w:color="auto"/>
        <w:bottom w:val="none" w:sz="0" w:space="0" w:color="auto"/>
        <w:right w:val="none" w:sz="0" w:space="0" w:color="auto"/>
      </w:divBdr>
    </w:div>
    <w:div w:id="1126660666">
      <w:bodyDiv w:val="1"/>
      <w:marLeft w:val="0"/>
      <w:marRight w:val="0"/>
      <w:marTop w:val="0"/>
      <w:marBottom w:val="0"/>
      <w:divBdr>
        <w:top w:val="none" w:sz="0" w:space="0" w:color="auto"/>
        <w:left w:val="none" w:sz="0" w:space="0" w:color="auto"/>
        <w:bottom w:val="none" w:sz="0" w:space="0" w:color="auto"/>
        <w:right w:val="none" w:sz="0" w:space="0" w:color="auto"/>
      </w:divBdr>
    </w:div>
    <w:div w:id="1138380206">
      <w:bodyDiv w:val="1"/>
      <w:marLeft w:val="0"/>
      <w:marRight w:val="0"/>
      <w:marTop w:val="0"/>
      <w:marBottom w:val="0"/>
      <w:divBdr>
        <w:top w:val="none" w:sz="0" w:space="0" w:color="auto"/>
        <w:left w:val="none" w:sz="0" w:space="0" w:color="auto"/>
        <w:bottom w:val="none" w:sz="0" w:space="0" w:color="auto"/>
        <w:right w:val="none" w:sz="0" w:space="0" w:color="auto"/>
      </w:divBdr>
      <w:divsChild>
        <w:div w:id="179971630">
          <w:marLeft w:val="0"/>
          <w:marRight w:val="0"/>
          <w:marTop w:val="0"/>
          <w:marBottom w:val="0"/>
          <w:divBdr>
            <w:top w:val="none" w:sz="0" w:space="0" w:color="auto"/>
            <w:left w:val="none" w:sz="0" w:space="0" w:color="auto"/>
            <w:bottom w:val="none" w:sz="0" w:space="0" w:color="auto"/>
            <w:right w:val="none" w:sz="0" w:space="0" w:color="auto"/>
          </w:divBdr>
          <w:divsChild>
            <w:div w:id="1174610717">
              <w:marLeft w:val="0"/>
              <w:marRight w:val="0"/>
              <w:marTop w:val="0"/>
              <w:marBottom w:val="0"/>
              <w:divBdr>
                <w:top w:val="none" w:sz="0" w:space="0" w:color="auto"/>
                <w:left w:val="none" w:sz="0" w:space="0" w:color="auto"/>
                <w:bottom w:val="none" w:sz="0" w:space="0" w:color="auto"/>
                <w:right w:val="none" w:sz="0" w:space="0" w:color="auto"/>
              </w:divBdr>
            </w:div>
            <w:div w:id="358701167">
              <w:marLeft w:val="0"/>
              <w:marRight w:val="0"/>
              <w:marTop w:val="0"/>
              <w:marBottom w:val="0"/>
              <w:divBdr>
                <w:top w:val="none" w:sz="0" w:space="0" w:color="auto"/>
                <w:left w:val="none" w:sz="0" w:space="0" w:color="auto"/>
                <w:bottom w:val="none" w:sz="0" w:space="0" w:color="auto"/>
                <w:right w:val="none" w:sz="0" w:space="0" w:color="auto"/>
              </w:divBdr>
            </w:div>
            <w:div w:id="770048634">
              <w:marLeft w:val="0"/>
              <w:marRight w:val="0"/>
              <w:marTop w:val="0"/>
              <w:marBottom w:val="0"/>
              <w:divBdr>
                <w:top w:val="none" w:sz="0" w:space="0" w:color="auto"/>
                <w:left w:val="none" w:sz="0" w:space="0" w:color="auto"/>
                <w:bottom w:val="none" w:sz="0" w:space="0" w:color="auto"/>
                <w:right w:val="none" w:sz="0" w:space="0" w:color="auto"/>
              </w:divBdr>
            </w:div>
          </w:divsChild>
        </w:div>
        <w:div w:id="1592275625">
          <w:marLeft w:val="0"/>
          <w:marRight w:val="0"/>
          <w:marTop w:val="0"/>
          <w:marBottom w:val="0"/>
          <w:divBdr>
            <w:top w:val="none" w:sz="0" w:space="0" w:color="auto"/>
            <w:left w:val="none" w:sz="0" w:space="0" w:color="auto"/>
            <w:bottom w:val="none" w:sz="0" w:space="0" w:color="auto"/>
            <w:right w:val="none" w:sz="0" w:space="0" w:color="auto"/>
          </w:divBdr>
          <w:divsChild>
            <w:div w:id="972179231">
              <w:marLeft w:val="0"/>
              <w:marRight w:val="0"/>
              <w:marTop w:val="0"/>
              <w:marBottom w:val="0"/>
              <w:divBdr>
                <w:top w:val="none" w:sz="0" w:space="0" w:color="auto"/>
                <w:left w:val="none" w:sz="0" w:space="0" w:color="auto"/>
                <w:bottom w:val="none" w:sz="0" w:space="0" w:color="auto"/>
                <w:right w:val="none" w:sz="0" w:space="0" w:color="auto"/>
              </w:divBdr>
            </w:div>
            <w:div w:id="464079145">
              <w:marLeft w:val="0"/>
              <w:marRight w:val="0"/>
              <w:marTop w:val="0"/>
              <w:marBottom w:val="0"/>
              <w:divBdr>
                <w:top w:val="none" w:sz="0" w:space="0" w:color="auto"/>
                <w:left w:val="none" w:sz="0" w:space="0" w:color="auto"/>
                <w:bottom w:val="none" w:sz="0" w:space="0" w:color="auto"/>
                <w:right w:val="none" w:sz="0" w:space="0" w:color="auto"/>
              </w:divBdr>
            </w:div>
            <w:div w:id="944578658">
              <w:marLeft w:val="0"/>
              <w:marRight w:val="0"/>
              <w:marTop w:val="0"/>
              <w:marBottom w:val="0"/>
              <w:divBdr>
                <w:top w:val="none" w:sz="0" w:space="0" w:color="auto"/>
                <w:left w:val="none" w:sz="0" w:space="0" w:color="auto"/>
                <w:bottom w:val="none" w:sz="0" w:space="0" w:color="auto"/>
                <w:right w:val="none" w:sz="0" w:space="0" w:color="auto"/>
              </w:divBdr>
            </w:div>
          </w:divsChild>
        </w:div>
        <w:div w:id="704598846">
          <w:marLeft w:val="0"/>
          <w:marRight w:val="0"/>
          <w:marTop w:val="0"/>
          <w:marBottom w:val="0"/>
          <w:divBdr>
            <w:top w:val="none" w:sz="0" w:space="0" w:color="auto"/>
            <w:left w:val="none" w:sz="0" w:space="0" w:color="auto"/>
            <w:bottom w:val="none" w:sz="0" w:space="0" w:color="auto"/>
            <w:right w:val="none" w:sz="0" w:space="0" w:color="auto"/>
          </w:divBdr>
          <w:divsChild>
            <w:div w:id="420684111">
              <w:marLeft w:val="0"/>
              <w:marRight w:val="0"/>
              <w:marTop w:val="0"/>
              <w:marBottom w:val="0"/>
              <w:divBdr>
                <w:top w:val="none" w:sz="0" w:space="0" w:color="auto"/>
                <w:left w:val="none" w:sz="0" w:space="0" w:color="auto"/>
                <w:bottom w:val="none" w:sz="0" w:space="0" w:color="auto"/>
                <w:right w:val="none" w:sz="0" w:space="0" w:color="auto"/>
              </w:divBdr>
            </w:div>
            <w:div w:id="1701516852">
              <w:marLeft w:val="0"/>
              <w:marRight w:val="0"/>
              <w:marTop w:val="0"/>
              <w:marBottom w:val="0"/>
              <w:divBdr>
                <w:top w:val="none" w:sz="0" w:space="0" w:color="auto"/>
                <w:left w:val="none" w:sz="0" w:space="0" w:color="auto"/>
                <w:bottom w:val="none" w:sz="0" w:space="0" w:color="auto"/>
                <w:right w:val="none" w:sz="0" w:space="0" w:color="auto"/>
              </w:divBdr>
            </w:div>
            <w:div w:id="1646885607">
              <w:marLeft w:val="0"/>
              <w:marRight w:val="0"/>
              <w:marTop w:val="0"/>
              <w:marBottom w:val="0"/>
              <w:divBdr>
                <w:top w:val="none" w:sz="0" w:space="0" w:color="auto"/>
                <w:left w:val="none" w:sz="0" w:space="0" w:color="auto"/>
                <w:bottom w:val="none" w:sz="0" w:space="0" w:color="auto"/>
                <w:right w:val="none" w:sz="0" w:space="0" w:color="auto"/>
              </w:divBdr>
            </w:div>
          </w:divsChild>
        </w:div>
        <w:div w:id="1561745945">
          <w:marLeft w:val="0"/>
          <w:marRight w:val="0"/>
          <w:marTop w:val="0"/>
          <w:marBottom w:val="0"/>
          <w:divBdr>
            <w:top w:val="none" w:sz="0" w:space="0" w:color="auto"/>
            <w:left w:val="none" w:sz="0" w:space="0" w:color="auto"/>
            <w:bottom w:val="none" w:sz="0" w:space="0" w:color="auto"/>
            <w:right w:val="none" w:sz="0" w:space="0" w:color="auto"/>
          </w:divBdr>
          <w:divsChild>
            <w:div w:id="289675868">
              <w:marLeft w:val="0"/>
              <w:marRight w:val="0"/>
              <w:marTop w:val="0"/>
              <w:marBottom w:val="0"/>
              <w:divBdr>
                <w:top w:val="none" w:sz="0" w:space="0" w:color="auto"/>
                <w:left w:val="none" w:sz="0" w:space="0" w:color="auto"/>
                <w:bottom w:val="none" w:sz="0" w:space="0" w:color="auto"/>
                <w:right w:val="none" w:sz="0" w:space="0" w:color="auto"/>
              </w:divBdr>
            </w:div>
            <w:div w:id="1003825205">
              <w:marLeft w:val="0"/>
              <w:marRight w:val="0"/>
              <w:marTop w:val="0"/>
              <w:marBottom w:val="0"/>
              <w:divBdr>
                <w:top w:val="none" w:sz="0" w:space="0" w:color="auto"/>
                <w:left w:val="none" w:sz="0" w:space="0" w:color="auto"/>
                <w:bottom w:val="none" w:sz="0" w:space="0" w:color="auto"/>
                <w:right w:val="none" w:sz="0" w:space="0" w:color="auto"/>
              </w:divBdr>
            </w:div>
            <w:div w:id="13383629">
              <w:marLeft w:val="0"/>
              <w:marRight w:val="0"/>
              <w:marTop w:val="0"/>
              <w:marBottom w:val="0"/>
              <w:divBdr>
                <w:top w:val="none" w:sz="0" w:space="0" w:color="auto"/>
                <w:left w:val="none" w:sz="0" w:space="0" w:color="auto"/>
                <w:bottom w:val="none" w:sz="0" w:space="0" w:color="auto"/>
                <w:right w:val="none" w:sz="0" w:space="0" w:color="auto"/>
              </w:divBdr>
            </w:div>
          </w:divsChild>
        </w:div>
        <w:div w:id="88282745">
          <w:marLeft w:val="0"/>
          <w:marRight w:val="0"/>
          <w:marTop w:val="0"/>
          <w:marBottom w:val="0"/>
          <w:divBdr>
            <w:top w:val="none" w:sz="0" w:space="0" w:color="auto"/>
            <w:left w:val="none" w:sz="0" w:space="0" w:color="auto"/>
            <w:bottom w:val="none" w:sz="0" w:space="0" w:color="auto"/>
            <w:right w:val="none" w:sz="0" w:space="0" w:color="auto"/>
          </w:divBdr>
          <w:divsChild>
            <w:div w:id="608973490">
              <w:marLeft w:val="0"/>
              <w:marRight w:val="0"/>
              <w:marTop w:val="0"/>
              <w:marBottom w:val="0"/>
              <w:divBdr>
                <w:top w:val="none" w:sz="0" w:space="0" w:color="auto"/>
                <w:left w:val="none" w:sz="0" w:space="0" w:color="auto"/>
                <w:bottom w:val="none" w:sz="0" w:space="0" w:color="auto"/>
                <w:right w:val="none" w:sz="0" w:space="0" w:color="auto"/>
              </w:divBdr>
            </w:div>
            <w:div w:id="1691878489">
              <w:marLeft w:val="0"/>
              <w:marRight w:val="0"/>
              <w:marTop w:val="0"/>
              <w:marBottom w:val="0"/>
              <w:divBdr>
                <w:top w:val="none" w:sz="0" w:space="0" w:color="auto"/>
                <w:left w:val="none" w:sz="0" w:space="0" w:color="auto"/>
                <w:bottom w:val="none" w:sz="0" w:space="0" w:color="auto"/>
                <w:right w:val="none" w:sz="0" w:space="0" w:color="auto"/>
              </w:divBdr>
            </w:div>
            <w:div w:id="1411733570">
              <w:marLeft w:val="0"/>
              <w:marRight w:val="0"/>
              <w:marTop w:val="0"/>
              <w:marBottom w:val="0"/>
              <w:divBdr>
                <w:top w:val="none" w:sz="0" w:space="0" w:color="auto"/>
                <w:left w:val="none" w:sz="0" w:space="0" w:color="auto"/>
                <w:bottom w:val="none" w:sz="0" w:space="0" w:color="auto"/>
                <w:right w:val="none" w:sz="0" w:space="0" w:color="auto"/>
              </w:divBdr>
            </w:div>
          </w:divsChild>
        </w:div>
        <w:div w:id="488059107">
          <w:marLeft w:val="0"/>
          <w:marRight w:val="0"/>
          <w:marTop w:val="0"/>
          <w:marBottom w:val="0"/>
          <w:divBdr>
            <w:top w:val="none" w:sz="0" w:space="0" w:color="auto"/>
            <w:left w:val="none" w:sz="0" w:space="0" w:color="auto"/>
            <w:bottom w:val="none" w:sz="0" w:space="0" w:color="auto"/>
            <w:right w:val="none" w:sz="0" w:space="0" w:color="auto"/>
          </w:divBdr>
          <w:divsChild>
            <w:div w:id="599065230">
              <w:marLeft w:val="0"/>
              <w:marRight w:val="0"/>
              <w:marTop w:val="0"/>
              <w:marBottom w:val="0"/>
              <w:divBdr>
                <w:top w:val="none" w:sz="0" w:space="0" w:color="auto"/>
                <w:left w:val="none" w:sz="0" w:space="0" w:color="auto"/>
                <w:bottom w:val="none" w:sz="0" w:space="0" w:color="auto"/>
                <w:right w:val="none" w:sz="0" w:space="0" w:color="auto"/>
              </w:divBdr>
            </w:div>
            <w:div w:id="429816923">
              <w:marLeft w:val="0"/>
              <w:marRight w:val="0"/>
              <w:marTop w:val="0"/>
              <w:marBottom w:val="0"/>
              <w:divBdr>
                <w:top w:val="none" w:sz="0" w:space="0" w:color="auto"/>
                <w:left w:val="none" w:sz="0" w:space="0" w:color="auto"/>
                <w:bottom w:val="none" w:sz="0" w:space="0" w:color="auto"/>
                <w:right w:val="none" w:sz="0" w:space="0" w:color="auto"/>
              </w:divBdr>
            </w:div>
            <w:div w:id="1672370466">
              <w:marLeft w:val="0"/>
              <w:marRight w:val="0"/>
              <w:marTop w:val="0"/>
              <w:marBottom w:val="0"/>
              <w:divBdr>
                <w:top w:val="none" w:sz="0" w:space="0" w:color="auto"/>
                <w:left w:val="none" w:sz="0" w:space="0" w:color="auto"/>
                <w:bottom w:val="none" w:sz="0" w:space="0" w:color="auto"/>
                <w:right w:val="none" w:sz="0" w:space="0" w:color="auto"/>
              </w:divBdr>
            </w:div>
          </w:divsChild>
        </w:div>
        <w:div w:id="2072845475">
          <w:marLeft w:val="0"/>
          <w:marRight w:val="0"/>
          <w:marTop w:val="0"/>
          <w:marBottom w:val="0"/>
          <w:divBdr>
            <w:top w:val="none" w:sz="0" w:space="0" w:color="auto"/>
            <w:left w:val="none" w:sz="0" w:space="0" w:color="auto"/>
            <w:bottom w:val="none" w:sz="0" w:space="0" w:color="auto"/>
            <w:right w:val="none" w:sz="0" w:space="0" w:color="auto"/>
          </w:divBdr>
          <w:divsChild>
            <w:div w:id="51319824">
              <w:marLeft w:val="0"/>
              <w:marRight w:val="0"/>
              <w:marTop w:val="0"/>
              <w:marBottom w:val="0"/>
              <w:divBdr>
                <w:top w:val="none" w:sz="0" w:space="0" w:color="auto"/>
                <w:left w:val="none" w:sz="0" w:space="0" w:color="auto"/>
                <w:bottom w:val="none" w:sz="0" w:space="0" w:color="auto"/>
                <w:right w:val="none" w:sz="0" w:space="0" w:color="auto"/>
              </w:divBdr>
            </w:div>
            <w:div w:id="1240210344">
              <w:marLeft w:val="0"/>
              <w:marRight w:val="0"/>
              <w:marTop w:val="0"/>
              <w:marBottom w:val="0"/>
              <w:divBdr>
                <w:top w:val="none" w:sz="0" w:space="0" w:color="auto"/>
                <w:left w:val="none" w:sz="0" w:space="0" w:color="auto"/>
                <w:bottom w:val="none" w:sz="0" w:space="0" w:color="auto"/>
                <w:right w:val="none" w:sz="0" w:space="0" w:color="auto"/>
              </w:divBdr>
            </w:div>
            <w:div w:id="271325833">
              <w:marLeft w:val="0"/>
              <w:marRight w:val="0"/>
              <w:marTop w:val="0"/>
              <w:marBottom w:val="0"/>
              <w:divBdr>
                <w:top w:val="none" w:sz="0" w:space="0" w:color="auto"/>
                <w:left w:val="none" w:sz="0" w:space="0" w:color="auto"/>
                <w:bottom w:val="none" w:sz="0" w:space="0" w:color="auto"/>
                <w:right w:val="none" w:sz="0" w:space="0" w:color="auto"/>
              </w:divBdr>
            </w:div>
          </w:divsChild>
        </w:div>
        <w:div w:id="1668359546">
          <w:marLeft w:val="0"/>
          <w:marRight w:val="0"/>
          <w:marTop w:val="0"/>
          <w:marBottom w:val="0"/>
          <w:divBdr>
            <w:top w:val="none" w:sz="0" w:space="0" w:color="auto"/>
            <w:left w:val="none" w:sz="0" w:space="0" w:color="auto"/>
            <w:bottom w:val="none" w:sz="0" w:space="0" w:color="auto"/>
            <w:right w:val="none" w:sz="0" w:space="0" w:color="auto"/>
          </w:divBdr>
          <w:divsChild>
            <w:div w:id="94484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6073">
      <w:bodyDiv w:val="1"/>
      <w:marLeft w:val="0"/>
      <w:marRight w:val="0"/>
      <w:marTop w:val="0"/>
      <w:marBottom w:val="0"/>
      <w:divBdr>
        <w:top w:val="none" w:sz="0" w:space="0" w:color="auto"/>
        <w:left w:val="none" w:sz="0" w:space="0" w:color="auto"/>
        <w:bottom w:val="none" w:sz="0" w:space="0" w:color="auto"/>
        <w:right w:val="none" w:sz="0" w:space="0" w:color="auto"/>
      </w:divBdr>
    </w:div>
    <w:div w:id="1151214296">
      <w:bodyDiv w:val="1"/>
      <w:marLeft w:val="0"/>
      <w:marRight w:val="0"/>
      <w:marTop w:val="0"/>
      <w:marBottom w:val="0"/>
      <w:divBdr>
        <w:top w:val="none" w:sz="0" w:space="0" w:color="auto"/>
        <w:left w:val="none" w:sz="0" w:space="0" w:color="auto"/>
        <w:bottom w:val="none" w:sz="0" w:space="0" w:color="auto"/>
        <w:right w:val="none" w:sz="0" w:space="0" w:color="auto"/>
      </w:divBdr>
    </w:div>
    <w:div w:id="1199322809">
      <w:bodyDiv w:val="1"/>
      <w:marLeft w:val="0"/>
      <w:marRight w:val="0"/>
      <w:marTop w:val="0"/>
      <w:marBottom w:val="0"/>
      <w:divBdr>
        <w:top w:val="none" w:sz="0" w:space="0" w:color="auto"/>
        <w:left w:val="none" w:sz="0" w:space="0" w:color="auto"/>
        <w:bottom w:val="none" w:sz="0" w:space="0" w:color="auto"/>
        <w:right w:val="none" w:sz="0" w:space="0" w:color="auto"/>
      </w:divBdr>
      <w:divsChild>
        <w:div w:id="2127120139">
          <w:marLeft w:val="0"/>
          <w:marRight w:val="0"/>
          <w:marTop w:val="0"/>
          <w:marBottom w:val="0"/>
          <w:divBdr>
            <w:top w:val="none" w:sz="0" w:space="0" w:color="auto"/>
            <w:left w:val="none" w:sz="0" w:space="0" w:color="auto"/>
            <w:bottom w:val="none" w:sz="0" w:space="0" w:color="auto"/>
            <w:right w:val="none" w:sz="0" w:space="0" w:color="auto"/>
          </w:divBdr>
          <w:divsChild>
            <w:div w:id="311058885">
              <w:marLeft w:val="0"/>
              <w:marRight w:val="0"/>
              <w:marTop w:val="0"/>
              <w:marBottom w:val="0"/>
              <w:divBdr>
                <w:top w:val="none" w:sz="0" w:space="0" w:color="auto"/>
                <w:left w:val="none" w:sz="0" w:space="0" w:color="auto"/>
                <w:bottom w:val="none" w:sz="0" w:space="0" w:color="auto"/>
                <w:right w:val="none" w:sz="0" w:space="0" w:color="auto"/>
              </w:divBdr>
            </w:div>
            <w:div w:id="1434520046">
              <w:marLeft w:val="0"/>
              <w:marRight w:val="0"/>
              <w:marTop w:val="0"/>
              <w:marBottom w:val="0"/>
              <w:divBdr>
                <w:top w:val="none" w:sz="0" w:space="0" w:color="auto"/>
                <w:left w:val="none" w:sz="0" w:space="0" w:color="auto"/>
                <w:bottom w:val="none" w:sz="0" w:space="0" w:color="auto"/>
                <w:right w:val="none" w:sz="0" w:space="0" w:color="auto"/>
              </w:divBdr>
            </w:div>
            <w:div w:id="1963413990">
              <w:marLeft w:val="0"/>
              <w:marRight w:val="0"/>
              <w:marTop w:val="0"/>
              <w:marBottom w:val="0"/>
              <w:divBdr>
                <w:top w:val="none" w:sz="0" w:space="0" w:color="auto"/>
                <w:left w:val="none" w:sz="0" w:space="0" w:color="auto"/>
                <w:bottom w:val="none" w:sz="0" w:space="0" w:color="auto"/>
                <w:right w:val="none" w:sz="0" w:space="0" w:color="auto"/>
              </w:divBdr>
            </w:div>
          </w:divsChild>
        </w:div>
        <w:div w:id="893853105">
          <w:marLeft w:val="0"/>
          <w:marRight w:val="0"/>
          <w:marTop w:val="0"/>
          <w:marBottom w:val="0"/>
          <w:divBdr>
            <w:top w:val="none" w:sz="0" w:space="0" w:color="auto"/>
            <w:left w:val="none" w:sz="0" w:space="0" w:color="auto"/>
            <w:bottom w:val="none" w:sz="0" w:space="0" w:color="auto"/>
            <w:right w:val="none" w:sz="0" w:space="0" w:color="auto"/>
          </w:divBdr>
          <w:divsChild>
            <w:div w:id="124086507">
              <w:marLeft w:val="0"/>
              <w:marRight w:val="0"/>
              <w:marTop w:val="0"/>
              <w:marBottom w:val="0"/>
              <w:divBdr>
                <w:top w:val="none" w:sz="0" w:space="0" w:color="auto"/>
                <w:left w:val="none" w:sz="0" w:space="0" w:color="auto"/>
                <w:bottom w:val="none" w:sz="0" w:space="0" w:color="auto"/>
                <w:right w:val="none" w:sz="0" w:space="0" w:color="auto"/>
              </w:divBdr>
            </w:div>
            <w:div w:id="652836839">
              <w:marLeft w:val="0"/>
              <w:marRight w:val="0"/>
              <w:marTop w:val="0"/>
              <w:marBottom w:val="0"/>
              <w:divBdr>
                <w:top w:val="none" w:sz="0" w:space="0" w:color="auto"/>
                <w:left w:val="none" w:sz="0" w:space="0" w:color="auto"/>
                <w:bottom w:val="none" w:sz="0" w:space="0" w:color="auto"/>
                <w:right w:val="none" w:sz="0" w:space="0" w:color="auto"/>
              </w:divBdr>
            </w:div>
            <w:div w:id="2100759304">
              <w:marLeft w:val="0"/>
              <w:marRight w:val="0"/>
              <w:marTop w:val="0"/>
              <w:marBottom w:val="0"/>
              <w:divBdr>
                <w:top w:val="none" w:sz="0" w:space="0" w:color="auto"/>
                <w:left w:val="none" w:sz="0" w:space="0" w:color="auto"/>
                <w:bottom w:val="none" w:sz="0" w:space="0" w:color="auto"/>
                <w:right w:val="none" w:sz="0" w:space="0" w:color="auto"/>
              </w:divBdr>
            </w:div>
          </w:divsChild>
        </w:div>
        <w:div w:id="148980519">
          <w:marLeft w:val="0"/>
          <w:marRight w:val="0"/>
          <w:marTop w:val="0"/>
          <w:marBottom w:val="0"/>
          <w:divBdr>
            <w:top w:val="none" w:sz="0" w:space="0" w:color="auto"/>
            <w:left w:val="none" w:sz="0" w:space="0" w:color="auto"/>
            <w:bottom w:val="none" w:sz="0" w:space="0" w:color="auto"/>
            <w:right w:val="none" w:sz="0" w:space="0" w:color="auto"/>
          </w:divBdr>
          <w:divsChild>
            <w:div w:id="314649635">
              <w:marLeft w:val="0"/>
              <w:marRight w:val="0"/>
              <w:marTop w:val="0"/>
              <w:marBottom w:val="0"/>
              <w:divBdr>
                <w:top w:val="none" w:sz="0" w:space="0" w:color="auto"/>
                <w:left w:val="none" w:sz="0" w:space="0" w:color="auto"/>
                <w:bottom w:val="none" w:sz="0" w:space="0" w:color="auto"/>
                <w:right w:val="none" w:sz="0" w:space="0" w:color="auto"/>
              </w:divBdr>
            </w:div>
            <w:div w:id="1543440974">
              <w:marLeft w:val="0"/>
              <w:marRight w:val="0"/>
              <w:marTop w:val="0"/>
              <w:marBottom w:val="0"/>
              <w:divBdr>
                <w:top w:val="none" w:sz="0" w:space="0" w:color="auto"/>
                <w:left w:val="none" w:sz="0" w:space="0" w:color="auto"/>
                <w:bottom w:val="none" w:sz="0" w:space="0" w:color="auto"/>
                <w:right w:val="none" w:sz="0" w:space="0" w:color="auto"/>
              </w:divBdr>
            </w:div>
            <w:div w:id="1290086328">
              <w:marLeft w:val="0"/>
              <w:marRight w:val="0"/>
              <w:marTop w:val="0"/>
              <w:marBottom w:val="0"/>
              <w:divBdr>
                <w:top w:val="none" w:sz="0" w:space="0" w:color="auto"/>
                <w:left w:val="none" w:sz="0" w:space="0" w:color="auto"/>
                <w:bottom w:val="none" w:sz="0" w:space="0" w:color="auto"/>
                <w:right w:val="none" w:sz="0" w:space="0" w:color="auto"/>
              </w:divBdr>
            </w:div>
            <w:div w:id="1588347475">
              <w:marLeft w:val="0"/>
              <w:marRight w:val="0"/>
              <w:marTop w:val="0"/>
              <w:marBottom w:val="0"/>
              <w:divBdr>
                <w:top w:val="none" w:sz="0" w:space="0" w:color="auto"/>
                <w:left w:val="none" w:sz="0" w:space="0" w:color="auto"/>
                <w:bottom w:val="none" w:sz="0" w:space="0" w:color="auto"/>
                <w:right w:val="none" w:sz="0" w:space="0" w:color="auto"/>
              </w:divBdr>
            </w:div>
          </w:divsChild>
        </w:div>
        <w:div w:id="549221542">
          <w:marLeft w:val="0"/>
          <w:marRight w:val="0"/>
          <w:marTop w:val="0"/>
          <w:marBottom w:val="0"/>
          <w:divBdr>
            <w:top w:val="none" w:sz="0" w:space="0" w:color="auto"/>
            <w:left w:val="none" w:sz="0" w:space="0" w:color="auto"/>
            <w:bottom w:val="none" w:sz="0" w:space="0" w:color="auto"/>
            <w:right w:val="none" w:sz="0" w:space="0" w:color="auto"/>
          </w:divBdr>
          <w:divsChild>
            <w:div w:id="1052146506">
              <w:marLeft w:val="0"/>
              <w:marRight w:val="0"/>
              <w:marTop w:val="0"/>
              <w:marBottom w:val="0"/>
              <w:divBdr>
                <w:top w:val="none" w:sz="0" w:space="0" w:color="auto"/>
                <w:left w:val="none" w:sz="0" w:space="0" w:color="auto"/>
                <w:bottom w:val="none" w:sz="0" w:space="0" w:color="auto"/>
                <w:right w:val="none" w:sz="0" w:space="0" w:color="auto"/>
              </w:divBdr>
            </w:div>
            <w:div w:id="35348882">
              <w:marLeft w:val="0"/>
              <w:marRight w:val="0"/>
              <w:marTop w:val="0"/>
              <w:marBottom w:val="0"/>
              <w:divBdr>
                <w:top w:val="none" w:sz="0" w:space="0" w:color="auto"/>
                <w:left w:val="none" w:sz="0" w:space="0" w:color="auto"/>
                <w:bottom w:val="none" w:sz="0" w:space="0" w:color="auto"/>
                <w:right w:val="none" w:sz="0" w:space="0" w:color="auto"/>
              </w:divBdr>
            </w:div>
            <w:div w:id="1314413448">
              <w:marLeft w:val="0"/>
              <w:marRight w:val="0"/>
              <w:marTop w:val="0"/>
              <w:marBottom w:val="0"/>
              <w:divBdr>
                <w:top w:val="none" w:sz="0" w:space="0" w:color="auto"/>
                <w:left w:val="none" w:sz="0" w:space="0" w:color="auto"/>
                <w:bottom w:val="none" w:sz="0" w:space="0" w:color="auto"/>
                <w:right w:val="none" w:sz="0" w:space="0" w:color="auto"/>
              </w:divBdr>
            </w:div>
          </w:divsChild>
        </w:div>
        <w:div w:id="1716538933">
          <w:marLeft w:val="0"/>
          <w:marRight w:val="0"/>
          <w:marTop w:val="0"/>
          <w:marBottom w:val="0"/>
          <w:divBdr>
            <w:top w:val="none" w:sz="0" w:space="0" w:color="auto"/>
            <w:left w:val="none" w:sz="0" w:space="0" w:color="auto"/>
            <w:bottom w:val="none" w:sz="0" w:space="0" w:color="auto"/>
            <w:right w:val="none" w:sz="0" w:space="0" w:color="auto"/>
          </w:divBdr>
          <w:divsChild>
            <w:div w:id="537623455">
              <w:marLeft w:val="0"/>
              <w:marRight w:val="0"/>
              <w:marTop w:val="0"/>
              <w:marBottom w:val="0"/>
              <w:divBdr>
                <w:top w:val="none" w:sz="0" w:space="0" w:color="auto"/>
                <w:left w:val="none" w:sz="0" w:space="0" w:color="auto"/>
                <w:bottom w:val="none" w:sz="0" w:space="0" w:color="auto"/>
                <w:right w:val="none" w:sz="0" w:space="0" w:color="auto"/>
              </w:divBdr>
            </w:div>
            <w:div w:id="1074429009">
              <w:marLeft w:val="0"/>
              <w:marRight w:val="0"/>
              <w:marTop w:val="0"/>
              <w:marBottom w:val="0"/>
              <w:divBdr>
                <w:top w:val="none" w:sz="0" w:space="0" w:color="auto"/>
                <w:left w:val="none" w:sz="0" w:space="0" w:color="auto"/>
                <w:bottom w:val="none" w:sz="0" w:space="0" w:color="auto"/>
                <w:right w:val="none" w:sz="0" w:space="0" w:color="auto"/>
              </w:divBdr>
            </w:div>
            <w:div w:id="1444954669">
              <w:marLeft w:val="0"/>
              <w:marRight w:val="0"/>
              <w:marTop w:val="0"/>
              <w:marBottom w:val="0"/>
              <w:divBdr>
                <w:top w:val="none" w:sz="0" w:space="0" w:color="auto"/>
                <w:left w:val="none" w:sz="0" w:space="0" w:color="auto"/>
                <w:bottom w:val="none" w:sz="0" w:space="0" w:color="auto"/>
                <w:right w:val="none" w:sz="0" w:space="0" w:color="auto"/>
              </w:divBdr>
            </w:div>
          </w:divsChild>
        </w:div>
        <w:div w:id="1925335266">
          <w:marLeft w:val="0"/>
          <w:marRight w:val="0"/>
          <w:marTop w:val="0"/>
          <w:marBottom w:val="0"/>
          <w:divBdr>
            <w:top w:val="none" w:sz="0" w:space="0" w:color="auto"/>
            <w:left w:val="none" w:sz="0" w:space="0" w:color="auto"/>
            <w:bottom w:val="none" w:sz="0" w:space="0" w:color="auto"/>
            <w:right w:val="none" w:sz="0" w:space="0" w:color="auto"/>
          </w:divBdr>
          <w:divsChild>
            <w:div w:id="1755203728">
              <w:marLeft w:val="0"/>
              <w:marRight w:val="0"/>
              <w:marTop w:val="0"/>
              <w:marBottom w:val="0"/>
              <w:divBdr>
                <w:top w:val="none" w:sz="0" w:space="0" w:color="auto"/>
                <w:left w:val="none" w:sz="0" w:space="0" w:color="auto"/>
                <w:bottom w:val="none" w:sz="0" w:space="0" w:color="auto"/>
                <w:right w:val="none" w:sz="0" w:space="0" w:color="auto"/>
              </w:divBdr>
            </w:div>
            <w:div w:id="1629631373">
              <w:marLeft w:val="0"/>
              <w:marRight w:val="0"/>
              <w:marTop w:val="0"/>
              <w:marBottom w:val="0"/>
              <w:divBdr>
                <w:top w:val="none" w:sz="0" w:space="0" w:color="auto"/>
                <w:left w:val="none" w:sz="0" w:space="0" w:color="auto"/>
                <w:bottom w:val="none" w:sz="0" w:space="0" w:color="auto"/>
                <w:right w:val="none" w:sz="0" w:space="0" w:color="auto"/>
              </w:divBdr>
            </w:div>
            <w:div w:id="1130245766">
              <w:marLeft w:val="0"/>
              <w:marRight w:val="0"/>
              <w:marTop w:val="0"/>
              <w:marBottom w:val="0"/>
              <w:divBdr>
                <w:top w:val="none" w:sz="0" w:space="0" w:color="auto"/>
                <w:left w:val="none" w:sz="0" w:space="0" w:color="auto"/>
                <w:bottom w:val="none" w:sz="0" w:space="0" w:color="auto"/>
                <w:right w:val="none" w:sz="0" w:space="0" w:color="auto"/>
              </w:divBdr>
            </w:div>
          </w:divsChild>
        </w:div>
        <w:div w:id="270818448">
          <w:marLeft w:val="0"/>
          <w:marRight w:val="0"/>
          <w:marTop w:val="0"/>
          <w:marBottom w:val="0"/>
          <w:divBdr>
            <w:top w:val="none" w:sz="0" w:space="0" w:color="auto"/>
            <w:left w:val="none" w:sz="0" w:space="0" w:color="auto"/>
            <w:bottom w:val="none" w:sz="0" w:space="0" w:color="auto"/>
            <w:right w:val="none" w:sz="0" w:space="0" w:color="auto"/>
          </w:divBdr>
          <w:divsChild>
            <w:div w:id="442266115">
              <w:marLeft w:val="0"/>
              <w:marRight w:val="0"/>
              <w:marTop w:val="0"/>
              <w:marBottom w:val="0"/>
              <w:divBdr>
                <w:top w:val="none" w:sz="0" w:space="0" w:color="auto"/>
                <w:left w:val="none" w:sz="0" w:space="0" w:color="auto"/>
                <w:bottom w:val="none" w:sz="0" w:space="0" w:color="auto"/>
                <w:right w:val="none" w:sz="0" w:space="0" w:color="auto"/>
              </w:divBdr>
            </w:div>
            <w:div w:id="2099053270">
              <w:marLeft w:val="0"/>
              <w:marRight w:val="0"/>
              <w:marTop w:val="0"/>
              <w:marBottom w:val="0"/>
              <w:divBdr>
                <w:top w:val="none" w:sz="0" w:space="0" w:color="auto"/>
                <w:left w:val="none" w:sz="0" w:space="0" w:color="auto"/>
                <w:bottom w:val="none" w:sz="0" w:space="0" w:color="auto"/>
                <w:right w:val="none" w:sz="0" w:space="0" w:color="auto"/>
              </w:divBdr>
            </w:div>
            <w:div w:id="1531576717">
              <w:marLeft w:val="0"/>
              <w:marRight w:val="0"/>
              <w:marTop w:val="0"/>
              <w:marBottom w:val="0"/>
              <w:divBdr>
                <w:top w:val="none" w:sz="0" w:space="0" w:color="auto"/>
                <w:left w:val="none" w:sz="0" w:space="0" w:color="auto"/>
                <w:bottom w:val="none" w:sz="0" w:space="0" w:color="auto"/>
                <w:right w:val="none" w:sz="0" w:space="0" w:color="auto"/>
              </w:divBdr>
            </w:div>
          </w:divsChild>
        </w:div>
        <w:div w:id="1707370787">
          <w:marLeft w:val="0"/>
          <w:marRight w:val="0"/>
          <w:marTop w:val="0"/>
          <w:marBottom w:val="0"/>
          <w:divBdr>
            <w:top w:val="none" w:sz="0" w:space="0" w:color="auto"/>
            <w:left w:val="none" w:sz="0" w:space="0" w:color="auto"/>
            <w:bottom w:val="none" w:sz="0" w:space="0" w:color="auto"/>
            <w:right w:val="none" w:sz="0" w:space="0" w:color="auto"/>
          </w:divBdr>
          <w:divsChild>
            <w:div w:id="333920491">
              <w:marLeft w:val="0"/>
              <w:marRight w:val="0"/>
              <w:marTop w:val="0"/>
              <w:marBottom w:val="0"/>
              <w:divBdr>
                <w:top w:val="none" w:sz="0" w:space="0" w:color="auto"/>
                <w:left w:val="none" w:sz="0" w:space="0" w:color="auto"/>
                <w:bottom w:val="none" w:sz="0" w:space="0" w:color="auto"/>
                <w:right w:val="none" w:sz="0" w:space="0" w:color="auto"/>
              </w:divBdr>
            </w:div>
            <w:div w:id="440682649">
              <w:marLeft w:val="0"/>
              <w:marRight w:val="0"/>
              <w:marTop w:val="0"/>
              <w:marBottom w:val="0"/>
              <w:divBdr>
                <w:top w:val="none" w:sz="0" w:space="0" w:color="auto"/>
                <w:left w:val="none" w:sz="0" w:space="0" w:color="auto"/>
                <w:bottom w:val="none" w:sz="0" w:space="0" w:color="auto"/>
                <w:right w:val="none" w:sz="0" w:space="0" w:color="auto"/>
              </w:divBdr>
            </w:div>
            <w:div w:id="713969839">
              <w:marLeft w:val="0"/>
              <w:marRight w:val="0"/>
              <w:marTop w:val="0"/>
              <w:marBottom w:val="0"/>
              <w:divBdr>
                <w:top w:val="none" w:sz="0" w:space="0" w:color="auto"/>
                <w:left w:val="none" w:sz="0" w:space="0" w:color="auto"/>
                <w:bottom w:val="none" w:sz="0" w:space="0" w:color="auto"/>
                <w:right w:val="none" w:sz="0" w:space="0" w:color="auto"/>
              </w:divBdr>
            </w:div>
          </w:divsChild>
        </w:div>
        <w:div w:id="481119252">
          <w:marLeft w:val="0"/>
          <w:marRight w:val="0"/>
          <w:marTop w:val="0"/>
          <w:marBottom w:val="0"/>
          <w:divBdr>
            <w:top w:val="none" w:sz="0" w:space="0" w:color="auto"/>
            <w:left w:val="none" w:sz="0" w:space="0" w:color="auto"/>
            <w:bottom w:val="none" w:sz="0" w:space="0" w:color="auto"/>
            <w:right w:val="none" w:sz="0" w:space="0" w:color="auto"/>
          </w:divBdr>
          <w:divsChild>
            <w:div w:id="1968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90015">
      <w:bodyDiv w:val="1"/>
      <w:marLeft w:val="0"/>
      <w:marRight w:val="0"/>
      <w:marTop w:val="0"/>
      <w:marBottom w:val="0"/>
      <w:divBdr>
        <w:top w:val="none" w:sz="0" w:space="0" w:color="auto"/>
        <w:left w:val="none" w:sz="0" w:space="0" w:color="auto"/>
        <w:bottom w:val="none" w:sz="0" w:space="0" w:color="auto"/>
        <w:right w:val="none" w:sz="0" w:space="0" w:color="auto"/>
      </w:divBdr>
    </w:div>
    <w:div w:id="1245914678">
      <w:bodyDiv w:val="1"/>
      <w:marLeft w:val="0"/>
      <w:marRight w:val="0"/>
      <w:marTop w:val="0"/>
      <w:marBottom w:val="0"/>
      <w:divBdr>
        <w:top w:val="none" w:sz="0" w:space="0" w:color="auto"/>
        <w:left w:val="none" w:sz="0" w:space="0" w:color="auto"/>
        <w:bottom w:val="none" w:sz="0" w:space="0" w:color="auto"/>
        <w:right w:val="none" w:sz="0" w:space="0" w:color="auto"/>
      </w:divBdr>
    </w:div>
    <w:div w:id="1268731921">
      <w:bodyDiv w:val="1"/>
      <w:marLeft w:val="0"/>
      <w:marRight w:val="0"/>
      <w:marTop w:val="0"/>
      <w:marBottom w:val="0"/>
      <w:divBdr>
        <w:top w:val="none" w:sz="0" w:space="0" w:color="auto"/>
        <w:left w:val="none" w:sz="0" w:space="0" w:color="auto"/>
        <w:bottom w:val="none" w:sz="0" w:space="0" w:color="auto"/>
        <w:right w:val="none" w:sz="0" w:space="0" w:color="auto"/>
      </w:divBdr>
    </w:div>
    <w:div w:id="1309431296">
      <w:bodyDiv w:val="1"/>
      <w:marLeft w:val="0"/>
      <w:marRight w:val="0"/>
      <w:marTop w:val="0"/>
      <w:marBottom w:val="0"/>
      <w:divBdr>
        <w:top w:val="none" w:sz="0" w:space="0" w:color="auto"/>
        <w:left w:val="none" w:sz="0" w:space="0" w:color="auto"/>
        <w:bottom w:val="none" w:sz="0" w:space="0" w:color="auto"/>
        <w:right w:val="none" w:sz="0" w:space="0" w:color="auto"/>
      </w:divBdr>
    </w:div>
    <w:div w:id="1321234552">
      <w:bodyDiv w:val="1"/>
      <w:marLeft w:val="0"/>
      <w:marRight w:val="0"/>
      <w:marTop w:val="0"/>
      <w:marBottom w:val="0"/>
      <w:divBdr>
        <w:top w:val="none" w:sz="0" w:space="0" w:color="auto"/>
        <w:left w:val="none" w:sz="0" w:space="0" w:color="auto"/>
        <w:bottom w:val="none" w:sz="0" w:space="0" w:color="auto"/>
        <w:right w:val="none" w:sz="0" w:space="0" w:color="auto"/>
      </w:divBdr>
    </w:div>
    <w:div w:id="1352991995">
      <w:bodyDiv w:val="1"/>
      <w:marLeft w:val="0"/>
      <w:marRight w:val="0"/>
      <w:marTop w:val="0"/>
      <w:marBottom w:val="0"/>
      <w:divBdr>
        <w:top w:val="none" w:sz="0" w:space="0" w:color="auto"/>
        <w:left w:val="none" w:sz="0" w:space="0" w:color="auto"/>
        <w:bottom w:val="none" w:sz="0" w:space="0" w:color="auto"/>
        <w:right w:val="none" w:sz="0" w:space="0" w:color="auto"/>
      </w:divBdr>
      <w:divsChild>
        <w:div w:id="1598563101">
          <w:marLeft w:val="0"/>
          <w:marRight w:val="0"/>
          <w:marTop w:val="0"/>
          <w:marBottom w:val="0"/>
          <w:divBdr>
            <w:top w:val="none" w:sz="0" w:space="0" w:color="auto"/>
            <w:left w:val="none" w:sz="0" w:space="0" w:color="auto"/>
            <w:bottom w:val="none" w:sz="0" w:space="0" w:color="auto"/>
            <w:right w:val="none" w:sz="0" w:space="0" w:color="auto"/>
          </w:divBdr>
          <w:divsChild>
            <w:div w:id="2007130999">
              <w:marLeft w:val="0"/>
              <w:marRight w:val="0"/>
              <w:marTop w:val="0"/>
              <w:marBottom w:val="0"/>
              <w:divBdr>
                <w:top w:val="none" w:sz="0" w:space="0" w:color="auto"/>
                <w:left w:val="none" w:sz="0" w:space="0" w:color="auto"/>
                <w:bottom w:val="none" w:sz="0" w:space="0" w:color="auto"/>
                <w:right w:val="none" w:sz="0" w:space="0" w:color="auto"/>
              </w:divBdr>
            </w:div>
            <w:div w:id="1842348971">
              <w:marLeft w:val="0"/>
              <w:marRight w:val="0"/>
              <w:marTop w:val="0"/>
              <w:marBottom w:val="0"/>
              <w:divBdr>
                <w:top w:val="none" w:sz="0" w:space="0" w:color="auto"/>
                <w:left w:val="none" w:sz="0" w:space="0" w:color="auto"/>
                <w:bottom w:val="none" w:sz="0" w:space="0" w:color="auto"/>
                <w:right w:val="none" w:sz="0" w:space="0" w:color="auto"/>
              </w:divBdr>
            </w:div>
            <w:div w:id="1138231296">
              <w:marLeft w:val="0"/>
              <w:marRight w:val="0"/>
              <w:marTop w:val="0"/>
              <w:marBottom w:val="0"/>
              <w:divBdr>
                <w:top w:val="none" w:sz="0" w:space="0" w:color="auto"/>
                <w:left w:val="none" w:sz="0" w:space="0" w:color="auto"/>
                <w:bottom w:val="none" w:sz="0" w:space="0" w:color="auto"/>
                <w:right w:val="none" w:sz="0" w:space="0" w:color="auto"/>
              </w:divBdr>
            </w:div>
          </w:divsChild>
        </w:div>
        <w:div w:id="1708869742">
          <w:marLeft w:val="0"/>
          <w:marRight w:val="0"/>
          <w:marTop w:val="0"/>
          <w:marBottom w:val="0"/>
          <w:divBdr>
            <w:top w:val="none" w:sz="0" w:space="0" w:color="auto"/>
            <w:left w:val="none" w:sz="0" w:space="0" w:color="auto"/>
            <w:bottom w:val="none" w:sz="0" w:space="0" w:color="auto"/>
            <w:right w:val="none" w:sz="0" w:space="0" w:color="auto"/>
          </w:divBdr>
          <w:divsChild>
            <w:div w:id="1259286753">
              <w:marLeft w:val="0"/>
              <w:marRight w:val="0"/>
              <w:marTop w:val="0"/>
              <w:marBottom w:val="0"/>
              <w:divBdr>
                <w:top w:val="none" w:sz="0" w:space="0" w:color="auto"/>
                <w:left w:val="none" w:sz="0" w:space="0" w:color="auto"/>
                <w:bottom w:val="none" w:sz="0" w:space="0" w:color="auto"/>
                <w:right w:val="none" w:sz="0" w:space="0" w:color="auto"/>
              </w:divBdr>
            </w:div>
            <w:div w:id="81048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08160">
      <w:bodyDiv w:val="1"/>
      <w:marLeft w:val="0"/>
      <w:marRight w:val="0"/>
      <w:marTop w:val="0"/>
      <w:marBottom w:val="0"/>
      <w:divBdr>
        <w:top w:val="none" w:sz="0" w:space="0" w:color="auto"/>
        <w:left w:val="none" w:sz="0" w:space="0" w:color="auto"/>
        <w:bottom w:val="none" w:sz="0" w:space="0" w:color="auto"/>
        <w:right w:val="none" w:sz="0" w:space="0" w:color="auto"/>
      </w:divBdr>
    </w:div>
    <w:div w:id="1379472296">
      <w:bodyDiv w:val="1"/>
      <w:marLeft w:val="0"/>
      <w:marRight w:val="0"/>
      <w:marTop w:val="0"/>
      <w:marBottom w:val="0"/>
      <w:divBdr>
        <w:top w:val="none" w:sz="0" w:space="0" w:color="auto"/>
        <w:left w:val="none" w:sz="0" w:space="0" w:color="auto"/>
        <w:bottom w:val="none" w:sz="0" w:space="0" w:color="auto"/>
        <w:right w:val="none" w:sz="0" w:space="0" w:color="auto"/>
      </w:divBdr>
      <w:divsChild>
        <w:div w:id="1494487377">
          <w:marLeft w:val="0"/>
          <w:marRight w:val="0"/>
          <w:marTop w:val="0"/>
          <w:marBottom w:val="0"/>
          <w:divBdr>
            <w:top w:val="none" w:sz="0" w:space="0" w:color="auto"/>
            <w:left w:val="none" w:sz="0" w:space="0" w:color="auto"/>
            <w:bottom w:val="none" w:sz="0" w:space="0" w:color="auto"/>
            <w:right w:val="none" w:sz="0" w:space="0" w:color="auto"/>
          </w:divBdr>
        </w:div>
      </w:divsChild>
    </w:div>
    <w:div w:id="1382947325">
      <w:bodyDiv w:val="1"/>
      <w:marLeft w:val="0"/>
      <w:marRight w:val="0"/>
      <w:marTop w:val="0"/>
      <w:marBottom w:val="0"/>
      <w:divBdr>
        <w:top w:val="none" w:sz="0" w:space="0" w:color="auto"/>
        <w:left w:val="none" w:sz="0" w:space="0" w:color="auto"/>
        <w:bottom w:val="none" w:sz="0" w:space="0" w:color="auto"/>
        <w:right w:val="none" w:sz="0" w:space="0" w:color="auto"/>
      </w:divBdr>
      <w:divsChild>
        <w:div w:id="1941792931">
          <w:marLeft w:val="0"/>
          <w:marRight w:val="0"/>
          <w:marTop w:val="0"/>
          <w:marBottom w:val="0"/>
          <w:divBdr>
            <w:top w:val="none" w:sz="0" w:space="0" w:color="auto"/>
            <w:left w:val="none" w:sz="0" w:space="0" w:color="auto"/>
            <w:bottom w:val="none" w:sz="0" w:space="0" w:color="auto"/>
            <w:right w:val="none" w:sz="0" w:space="0" w:color="auto"/>
          </w:divBdr>
        </w:div>
      </w:divsChild>
    </w:div>
    <w:div w:id="1389110774">
      <w:bodyDiv w:val="1"/>
      <w:marLeft w:val="0"/>
      <w:marRight w:val="0"/>
      <w:marTop w:val="0"/>
      <w:marBottom w:val="0"/>
      <w:divBdr>
        <w:top w:val="none" w:sz="0" w:space="0" w:color="auto"/>
        <w:left w:val="none" w:sz="0" w:space="0" w:color="auto"/>
        <w:bottom w:val="none" w:sz="0" w:space="0" w:color="auto"/>
        <w:right w:val="none" w:sz="0" w:space="0" w:color="auto"/>
      </w:divBdr>
    </w:div>
    <w:div w:id="1390883024">
      <w:bodyDiv w:val="1"/>
      <w:marLeft w:val="0"/>
      <w:marRight w:val="0"/>
      <w:marTop w:val="0"/>
      <w:marBottom w:val="0"/>
      <w:divBdr>
        <w:top w:val="none" w:sz="0" w:space="0" w:color="auto"/>
        <w:left w:val="none" w:sz="0" w:space="0" w:color="auto"/>
        <w:bottom w:val="none" w:sz="0" w:space="0" w:color="auto"/>
        <w:right w:val="none" w:sz="0" w:space="0" w:color="auto"/>
      </w:divBdr>
    </w:div>
    <w:div w:id="1412854377">
      <w:bodyDiv w:val="1"/>
      <w:marLeft w:val="0"/>
      <w:marRight w:val="0"/>
      <w:marTop w:val="0"/>
      <w:marBottom w:val="0"/>
      <w:divBdr>
        <w:top w:val="none" w:sz="0" w:space="0" w:color="auto"/>
        <w:left w:val="none" w:sz="0" w:space="0" w:color="auto"/>
        <w:bottom w:val="none" w:sz="0" w:space="0" w:color="auto"/>
        <w:right w:val="none" w:sz="0" w:space="0" w:color="auto"/>
      </w:divBdr>
      <w:divsChild>
        <w:div w:id="1284341059">
          <w:marLeft w:val="0"/>
          <w:marRight w:val="0"/>
          <w:marTop w:val="0"/>
          <w:marBottom w:val="0"/>
          <w:divBdr>
            <w:top w:val="none" w:sz="0" w:space="0" w:color="auto"/>
            <w:left w:val="none" w:sz="0" w:space="0" w:color="auto"/>
            <w:bottom w:val="none" w:sz="0" w:space="0" w:color="auto"/>
            <w:right w:val="none" w:sz="0" w:space="0" w:color="auto"/>
          </w:divBdr>
          <w:divsChild>
            <w:div w:id="1754814738">
              <w:marLeft w:val="0"/>
              <w:marRight w:val="0"/>
              <w:marTop w:val="0"/>
              <w:marBottom w:val="0"/>
              <w:divBdr>
                <w:top w:val="none" w:sz="0" w:space="0" w:color="auto"/>
                <w:left w:val="none" w:sz="0" w:space="0" w:color="auto"/>
                <w:bottom w:val="none" w:sz="0" w:space="0" w:color="auto"/>
                <w:right w:val="none" w:sz="0" w:space="0" w:color="auto"/>
              </w:divBdr>
            </w:div>
            <w:div w:id="659964223">
              <w:marLeft w:val="0"/>
              <w:marRight w:val="0"/>
              <w:marTop w:val="0"/>
              <w:marBottom w:val="0"/>
              <w:divBdr>
                <w:top w:val="none" w:sz="0" w:space="0" w:color="auto"/>
                <w:left w:val="none" w:sz="0" w:space="0" w:color="auto"/>
                <w:bottom w:val="none" w:sz="0" w:space="0" w:color="auto"/>
                <w:right w:val="none" w:sz="0" w:space="0" w:color="auto"/>
              </w:divBdr>
            </w:div>
            <w:div w:id="655187937">
              <w:marLeft w:val="0"/>
              <w:marRight w:val="0"/>
              <w:marTop w:val="0"/>
              <w:marBottom w:val="0"/>
              <w:divBdr>
                <w:top w:val="none" w:sz="0" w:space="0" w:color="auto"/>
                <w:left w:val="none" w:sz="0" w:space="0" w:color="auto"/>
                <w:bottom w:val="none" w:sz="0" w:space="0" w:color="auto"/>
                <w:right w:val="none" w:sz="0" w:space="0" w:color="auto"/>
              </w:divBdr>
            </w:div>
          </w:divsChild>
        </w:div>
        <w:div w:id="318772352">
          <w:marLeft w:val="0"/>
          <w:marRight w:val="0"/>
          <w:marTop w:val="0"/>
          <w:marBottom w:val="0"/>
          <w:divBdr>
            <w:top w:val="none" w:sz="0" w:space="0" w:color="auto"/>
            <w:left w:val="none" w:sz="0" w:space="0" w:color="auto"/>
            <w:bottom w:val="none" w:sz="0" w:space="0" w:color="auto"/>
            <w:right w:val="none" w:sz="0" w:space="0" w:color="auto"/>
          </w:divBdr>
          <w:divsChild>
            <w:div w:id="838352818">
              <w:marLeft w:val="0"/>
              <w:marRight w:val="0"/>
              <w:marTop w:val="0"/>
              <w:marBottom w:val="0"/>
              <w:divBdr>
                <w:top w:val="none" w:sz="0" w:space="0" w:color="auto"/>
                <w:left w:val="none" w:sz="0" w:space="0" w:color="auto"/>
                <w:bottom w:val="none" w:sz="0" w:space="0" w:color="auto"/>
                <w:right w:val="none" w:sz="0" w:space="0" w:color="auto"/>
              </w:divBdr>
            </w:div>
            <w:div w:id="683440724">
              <w:marLeft w:val="0"/>
              <w:marRight w:val="0"/>
              <w:marTop w:val="0"/>
              <w:marBottom w:val="0"/>
              <w:divBdr>
                <w:top w:val="none" w:sz="0" w:space="0" w:color="auto"/>
                <w:left w:val="none" w:sz="0" w:space="0" w:color="auto"/>
                <w:bottom w:val="none" w:sz="0" w:space="0" w:color="auto"/>
                <w:right w:val="none" w:sz="0" w:space="0" w:color="auto"/>
              </w:divBdr>
            </w:div>
            <w:div w:id="467667582">
              <w:marLeft w:val="0"/>
              <w:marRight w:val="0"/>
              <w:marTop w:val="0"/>
              <w:marBottom w:val="0"/>
              <w:divBdr>
                <w:top w:val="none" w:sz="0" w:space="0" w:color="auto"/>
                <w:left w:val="none" w:sz="0" w:space="0" w:color="auto"/>
                <w:bottom w:val="none" w:sz="0" w:space="0" w:color="auto"/>
                <w:right w:val="none" w:sz="0" w:space="0" w:color="auto"/>
              </w:divBdr>
            </w:div>
          </w:divsChild>
        </w:div>
        <w:div w:id="733115691">
          <w:marLeft w:val="0"/>
          <w:marRight w:val="0"/>
          <w:marTop w:val="0"/>
          <w:marBottom w:val="0"/>
          <w:divBdr>
            <w:top w:val="none" w:sz="0" w:space="0" w:color="auto"/>
            <w:left w:val="none" w:sz="0" w:space="0" w:color="auto"/>
            <w:bottom w:val="none" w:sz="0" w:space="0" w:color="auto"/>
            <w:right w:val="none" w:sz="0" w:space="0" w:color="auto"/>
          </w:divBdr>
          <w:divsChild>
            <w:div w:id="2050185429">
              <w:marLeft w:val="0"/>
              <w:marRight w:val="0"/>
              <w:marTop w:val="0"/>
              <w:marBottom w:val="0"/>
              <w:divBdr>
                <w:top w:val="none" w:sz="0" w:space="0" w:color="auto"/>
                <w:left w:val="none" w:sz="0" w:space="0" w:color="auto"/>
                <w:bottom w:val="none" w:sz="0" w:space="0" w:color="auto"/>
                <w:right w:val="none" w:sz="0" w:space="0" w:color="auto"/>
              </w:divBdr>
            </w:div>
            <w:div w:id="2032871131">
              <w:marLeft w:val="0"/>
              <w:marRight w:val="0"/>
              <w:marTop w:val="0"/>
              <w:marBottom w:val="0"/>
              <w:divBdr>
                <w:top w:val="none" w:sz="0" w:space="0" w:color="auto"/>
                <w:left w:val="none" w:sz="0" w:space="0" w:color="auto"/>
                <w:bottom w:val="none" w:sz="0" w:space="0" w:color="auto"/>
                <w:right w:val="none" w:sz="0" w:space="0" w:color="auto"/>
              </w:divBdr>
            </w:div>
            <w:div w:id="568618269">
              <w:marLeft w:val="0"/>
              <w:marRight w:val="0"/>
              <w:marTop w:val="0"/>
              <w:marBottom w:val="0"/>
              <w:divBdr>
                <w:top w:val="none" w:sz="0" w:space="0" w:color="auto"/>
                <w:left w:val="none" w:sz="0" w:space="0" w:color="auto"/>
                <w:bottom w:val="none" w:sz="0" w:space="0" w:color="auto"/>
                <w:right w:val="none" w:sz="0" w:space="0" w:color="auto"/>
              </w:divBdr>
            </w:div>
          </w:divsChild>
        </w:div>
        <w:div w:id="555626525">
          <w:marLeft w:val="0"/>
          <w:marRight w:val="0"/>
          <w:marTop w:val="0"/>
          <w:marBottom w:val="0"/>
          <w:divBdr>
            <w:top w:val="none" w:sz="0" w:space="0" w:color="auto"/>
            <w:left w:val="none" w:sz="0" w:space="0" w:color="auto"/>
            <w:bottom w:val="none" w:sz="0" w:space="0" w:color="auto"/>
            <w:right w:val="none" w:sz="0" w:space="0" w:color="auto"/>
          </w:divBdr>
          <w:divsChild>
            <w:div w:id="799616409">
              <w:marLeft w:val="0"/>
              <w:marRight w:val="0"/>
              <w:marTop w:val="0"/>
              <w:marBottom w:val="0"/>
              <w:divBdr>
                <w:top w:val="none" w:sz="0" w:space="0" w:color="auto"/>
                <w:left w:val="none" w:sz="0" w:space="0" w:color="auto"/>
                <w:bottom w:val="none" w:sz="0" w:space="0" w:color="auto"/>
                <w:right w:val="none" w:sz="0" w:space="0" w:color="auto"/>
              </w:divBdr>
            </w:div>
            <w:div w:id="1390959905">
              <w:marLeft w:val="0"/>
              <w:marRight w:val="0"/>
              <w:marTop w:val="0"/>
              <w:marBottom w:val="0"/>
              <w:divBdr>
                <w:top w:val="none" w:sz="0" w:space="0" w:color="auto"/>
                <w:left w:val="none" w:sz="0" w:space="0" w:color="auto"/>
                <w:bottom w:val="none" w:sz="0" w:space="0" w:color="auto"/>
                <w:right w:val="none" w:sz="0" w:space="0" w:color="auto"/>
              </w:divBdr>
            </w:div>
            <w:div w:id="1385443916">
              <w:marLeft w:val="0"/>
              <w:marRight w:val="0"/>
              <w:marTop w:val="0"/>
              <w:marBottom w:val="0"/>
              <w:divBdr>
                <w:top w:val="none" w:sz="0" w:space="0" w:color="auto"/>
                <w:left w:val="none" w:sz="0" w:space="0" w:color="auto"/>
                <w:bottom w:val="none" w:sz="0" w:space="0" w:color="auto"/>
                <w:right w:val="none" w:sz="0" w:space="0" w:color="auto"/>
              </w:divBdr>
            </w:div>
          </w:divsChild>
        </w:div>
        <w:div w:id="482432912">
          <w:marLeft w:val="0"/>
          <w:marRight w:val="0"/>
          <w:marTop w:val="0"/>
          <w:marBottom w:val="0"/>
          <w:divBdr>
            <w:top w:val="none" w:sz="0" w:space="0" w:color="auto"/>
            <w:left w:val="none" w:sz="0" w:space="0" w:color="auto"/>
            <w:bottom w:val="none" w:sz="0" w:space="0" w:color="auto"/>
            <w:right w:val="none" w:sz="0" w:space="0" w:color="auto"/>
          </w:divBdr>
          <w:divsChild>
            <w:div w:id="1350715198">
              <w:marLeft w:val="0"/>
              <w:marRight w:val="0"/>
              <w:marTop w:val="0"/>
              <w:marBottom w:val="0"/>
              <w:divBdr>
                <w:top w:val="none" w:sz="0" w:space="0" w:color="auto"/>
                <w:left w:val="none" w:sz="0" w:space="0" w:color="auto"/>
                <w:bottom w:val="none" w:sz="0" w:space="0" w:color="auto"/>
                <w:right w:val="none" w:sz="0" w:space="0" w:color="auto"/>
              </w:divBdr>
            </w:div>
            <w:div w:id="664279656">
              <w:marLeft w:val="0"/>
              <w:marRight w:val="0"/>
              <w:marTop w:val="0"/>
              <w:marBottom w:val="0"/>
              <w:divBdr>
                <w:top w:val="none" w:sz="0" w:space="0" w:color="auto"/>
                <w:left w:val="none" w:sz="0" w:space="0" w:color="auto"/>
                <w:bottom w:val="none" w:sz="0" w:space="0" w:color="auto"/>
                <w:right w:val="none" w:sz="0" w:space="0" w:color="auto"/>
              </w:divBdr>
            </w:div>
            <w:div w:id="397822271">
              <w:marLeft w:val="0"/>
              <w:marRight w:val="0"/>
              <w:marTop w:val="0"/>
              <w:marBottom w:val="0"/>
              <w:divBdr>
                <w:top w:val="none" w:sz="0" w:space="0" w:color="auto"/>
                <w:left w:val="none" w:sz="0" w:space="0" w:color="auto"/>
                <w:bottom w:val="none" w:sz="0" w:space="0" w:color="auto"/>
                <w:right w:val="none" w:sz="0" w:space="0" w:color="auto"/>
              </w:divBdr>
            </w:div>
          </w:divsChild>
        </w:div>
        <w:div w:id="1822431054">
          <w:marLeft w:val="0"/>
          <w:marRight w:val="0"/>
          <w:marTop w:val="0"/>
          <w:marBottom w:val="0"/>
          <w:divBdr>
            <w:top w:val="none" w:sz="0" w:space="0" w:color="auto"/>
            <w:left w:val="none" w:sz="0" w:space="0" w:color="auto"/>
            <w:bottom w:val="none" w:sz="0" w:space="0" w:color="auto"/>
            <w:right w:val="none" w:sz="0" w:space="0" w:color="auto"/>
          </w:divBdr>
          <w:divsChild>
            <w:div w:id="1224680418">
              <w:marLeft w:val="0"/>
              <w:marRight w:val="0"/>
              <w:marTop w:val="0"/>
              <w:marBottom w:val="0"/>
              <w:divBdr>
                <w:top w:val="none" w:sz="0" w:space="0" w:color="auto"/>
                <w:left w:val="none" w:sz="0" w:space="0" w:color="auto"/>
                <w:bottom w:val="none" w:sz="0" w:space="0" w:color="auto"/>
                <w:right w:val="none" w:sz="0" w:space="0" w:color="auto"/>
              </w:divBdr>
            </w:div>
            <w:div w:id="606933466">
              <w:marLeft w:val="0"/>
              <w:marRight w:val="0"/>
              <w:marTop w:val="0"/>
              <w:marBottom w:val="0"/>
              <w:divBdr>
                <w:top w:val="none" w:sz="0" w:space="0" w:color="auto"/>
                <w:left w:val="none" w:sz="0" w:space="0" w:color="auto"/>
                <w:bottom w:val="none" w:sz="0" w:space="0" w:color="auto"/>
                <w:right w:val="none" w:sz="0" w:space="0" w:color="auto"/>
              </w:divBdr>
            </w:div>
            <w:div w:id="1611354254">
              <w:marLeft w:val="0"/>
              <w:marRight w:val="0"/>
              <w:marTop w:val="0"/>
              <w:marBottom w:val="0"/>
              <w:divBdr>
                <w:top w:val="none" w:sz="0" w:space="0" w:color="auto"/>
                <w:left w:val="none" w:sz="0" w:space="0" w:color="auto"/>
                <w:bottom w:val="none" w:sz="0" w:space="0" w:color="auto"/>
                <w:right w:val="none" w:sz="0" w:space="0" w:color="auto"/>
              </w:divBdr>
            </w:div>
          </w:divsChild>
        </w:div>
        <w:div w:id="890071636">
          <w:marLeft w:val="0"/>
          <w:marRight w:val="0"/>
          <w:marTop w:val="0"/>
          <w:marBottom w:val="0"/>
          <w:divBdr>
            <w:top w:val="none" w:sz="0" w:space="0" w:color="auto"/>
            <w:left w:val="none" w:sz="0" w:space="0" w:color="auto"/>
            <w:bottom w:val="none" w:sz="0" w:space="0" w:color="auto"/>
            <w:right w:val="none" w:sz="0" w:space="0" w:color="auto"/>
          </w:divBdr>
          <w:divsChild>
            <w:div w:id="572862676">
              <w:marLeft w:val="0"/>
              <w:marRight w:val="0"/>
              <w:marTop w:val="0"/>
              <w:marBottom w:val="0"/>
              <w:divBdr>
                <w:top w:val="none" w:sz="0" w:space="0" w:color="auto"/>
                <w:left w:val="none" w:sz="0" w:space="0" w:color="auto"/>
                <w:bottom w:val="none" w:sz="0" w:space="0" w:color="auto"/>
                <w:right w:val="none" w:sz="0" w:space="0" w:color="auto"/>
              </w:divBdr>
            </w:div>
            <w:div w:id="1098139501">
              <w:marLeft w:val="0"/>
              <w:marRight w:val="0"/>
              <w:marTop w:val="0"/>
              <w:marBottom w:val="0"/>
              <w:divBdr>
                <w:top w:val="none" w:sz="0" w:space="0" w:color="auto"/>
                <w:left w:val="none" w:sz="0" w:space="0" w:color="auto"/>
                <w:bottom w:val="none" w:sz="0" w:space="0" w:color="auto"/>
                <w:right w:val="none" w:sz="0" w:space="0" w:color="auto"/>
              </w:divBdr>
            </w:div>
            <w:div w:id="1017579342">
              <w:marLeft w:val="0"/>
              <w:marRight w:val="0"/>
              <w:marTop w:val="0"/>
              <w:marBottom w:val="0"/>
              <w:divBdr>
                <w:top w:val="none" w:sz="0" w:space="0" w:color="auto"/>
                <w:left w:val="none" w:sz="0" w:space="0" w:color="auto"/>
                <w:bottom w:val="none" w:sz="0" w:space="0" w:color="auto"/>
                <w:right w:val="none" w:sz="0" w:space="0" w:color="auto"/>
              </w:divBdr>
            </w:div>
          </w:divsChild>
        </w:div>
        <w:div w:id="1737894403">
          <w:marLeft w:val="0"/>
          <w:marRight w:val="0"/>
          <w:marTop w:val="0"/>
          <w:marBottom w:val="0"/>
          <w:divBdr>
            <w:top w:val="none" w:sz="0" w:space="0" w:color="auto"/>
            <w:left w:val="none" w:sz="0" w:space="0" w:color="auto"/>
            <w:bottom w:val="none" w:sz="0" w:space="0" w:color="auto"/>
            <w:right w:val="none" w:sz="0" w:space="0" w:color="auto"/>
          </w:divBdr>
          <w:divsChild>
            <w:div w:id="876163469">
              <w:marLeft w:val="0"/>
              <w:marRight w:val="0"/>
              <w:marTop w:val="0"/>
              <w:marBottom w:val="0"/>
              <w:divBdr>
                <w:top w:val="none" w:sz="0" w:space="0" w:color="auto"/>
                <w:left w:val="none" w:sz="0" w:space="0" w:color="auto"/>
                <w:bottom w:val="none" w:sz="0" w:space="0" w:color="auto"/>
                <w:right w:val="none" w:sz="0" w:space="0" w:color="auto"/>
              </w:divBdr>
            </w:div>
            <w:div w:id="2049059335">
              <w:marLeft w:val="0"/>
              <w:marRight w:val="0"/>
              <w:marTop w:val="0"/>
              <w:marBottom w:val="0"/>
              <w:divBdr>
                <w:top w:val="none" w:sz="0" w:space="0" w:color="auto"/>
                <w:left w:val="none" w:sz="0" w:space="0" w:color="auto"/>
                <w:bottom w:val="none" w:sz="0" w:space="0" w:color="auto"/>
                <w:right w:val="none" w:sz="0" w:space="0" w:color="auto"/>
              </w:divBdr>
            </w:div>
            <w:div w:id="1400203604">
              <w:marLeft w:val="0"/>
              <w:marRight w:val="0"/>
              <w:marTop w:val="0"/>
              <w:marBottom w:val="0"/>
              <w:divBdr>
                <w:top w:val="none" w:sz="0" w:space="0" w:color="auto"/>
                <w:left w:val="none" w:sz="0" w:space="0" w:color="auto"/>
                <w:bottom w:val="none" w:sz="0" w:space="0" w:color="auto"/>
                <w:right w:val="none" w:sz="0" w:space="0" w:color="auto"/>
              </w:divBdr>
            </w:div>
          </w:divsChild>
        </w:div>
        <w:div w:id="1812556666">
          <w:marLeft w:val="0"/>
          <w:marRight w:val="0"/>
          <w:marTop w:val="0"/>
          <w:marBottom w:val="0"/>
          <w:divBdr>
            <w:top w:val="none" w:sz="0" w:space="0" w:color="auto"/>
            <w:left w:val="none" w:sz="0" w:space="0" w:color="auto"/>
            <w:bottom w:val="none" w:sz="0" w:space="0" w:color="auto"/>
            <w:right w:val="none" w:sz="0" w:space="0" w:color="auto"/>
          </w:divBdr>
          <w:divsChild>
            <w:div w:id="916939996">
              <w:marLeft w:val="0"/>
              <w:marRight w:val="0"/>
              <w:marTop w:val="0"/>
              <w:marBottom w:val="0"/>
              <w:divBdr>
                <w:top w:val="none" w:sz="0" w:space="0" w:color="auto"/>
                <w:left w:val="none" w:sz="0" w:space="0" w:color="auto"/>
                <w:bottom w:val="none" w:sz="0" w:space="0" w:color="auto"/>
                <w:right w:val="none" w:sz="0" w:space="0" w:color="auto"/>
              </w:divBdr>
            </w:div>
            <w:div w:id="2088795170">
              <w:marLeft w:val="0"/>
              <w:marRight w:val="0"/>
              <w:marTop w:val="0"/>
              <w:marBottom w:val="0"/>
              <w:divBdr>
                <w:top w:val="none" w:sz="0" w:space="0" w:color="auto"/>
                <w:left w:val="none" w:sz="0" w:space="0" w:color="auto"/>
                <w:bottom w:val="none" w:sz="0" w:space="0" w:color="auto"/>
                <w:right w:val="none" w:sz="0" w:space="0" w:color="auto"/>
              </w:divBdr>
            </w:div>
            <w:div w:id="1171028326">
              <w:marLeft w:val="0"/>
              <w:marRight w:val="0"/>
              <w:marTop w:val="0"/>
              <w:marBottom w:val="0"/>
              <w:divBdr>
                <w:top w:val="none" w:sz="0" w:space="0" w:color="auto"/>
                <w:left w:val="none" w:sz="0" w:space="0" w:color="auto"/>
                <w:bottom w:val="none" w:sz="0" w:space="0" w:color="auto"/>
                <w:right w:val="none" w:sz="0" w:space="0" w:color="auto"/>
              </w:divBdr>
            </w:div>
          </w:divsChild>
        </w:div>
        <w:div w:id="1916931819">
          <w:marLeft w:val="0"/>
          <w:marRight w:val="0"/>
          <w:marTop w:val="0"/>
          <w:marBottom w:val="0"/>
          <w:divBdr>
            <w:top w:val="none" w:sz="0" w:space="0" w:color="auto"/>
            <w:left w:val="none" w:sz="0" w:space="0" w:color="auto"/>
            <w:bottom w:val="none" w:sz="0" w:space="0" w:color="auto"/>
            <w:right w:val="none" w:sz="0" w:space="0" w:color="auto"/>
          </w:divBdr>
          <w:divsChild>
            <w:div w:id="1176575830">
              <w:marLeft w:val="0"/>
              <w:marRight w:val="0"/>
              <w:marTop w:val="0"/>
              <w:marBottom w:val="0"/>
              <w:divBdr>
                <w:top w:val="none" w:sz="0" w:space="0" w:color="auto"/>
                <w:left w:val="none" w:sz="0" w:space="0" w:color="auto"/>
                <w:bottom w:val="none" w:sz="0" w:space="0" w:color="auto"/>
                <w:right w:val="none" w:sz="0" w:space="0" w:color="auto"/>
              </w:divBdr>
            </w:div>
            <w:div w:id="1115756197">
              <w:marLeft w:val="0"/>
              <w:marRight w:val="0"/>
              <w:marTop w:val="0"/>
              <w:marBottom w:val="0"/>
              <w:divBdr>
                <w:top w:val="none" w:sz="0" w:space="0" w:color="auto"/>
                <w:left w:val="none" w:sz="0" w:space="0" w:color="auto"/>
                <w:bottom w:val="none" w:sz="0" w:space="0" w:color="auto"/>
                <w:right w:val="none" w:sz="0" w:space="0" w:color="auto"/>
              </w:divBdr>
            </w:div>
            <w:div w:id="1177962890">
              <w:marLeft w:val="0"/>
              <w:marRight w:val="0"/>
              <w:marTop w:val="0"/>
              <w:marBottom w:val="0"/>
              <w:divBdr>
                <w:top w:val="none" w:sz="0" w:space="0" w:color="auto"/>
                <w:left w:val="none" w:sz="0" w:space="0" w:color="auto"/>
                <w:bottom w:val="none" w:sz="0" w:space="0" w:color="auto"/>
                <w:right w:val="none" w:sz="0" w:space="0" w:color="auto"/>
              </w:divBdr>
            </w:div>
            <w:div w:id="1379669583">
              <w:marLeft w:val="0"/>
              <w:marRight w:val="0"/>
              <w:marTop w:val="0"/>
              <w:marBottom w:val="0"/>
              <w:divBdr>
                <w:top w:val="none" w:sz="0" w:space="0" w:color="auto"/>
                <w:left w:val="none" w:sz="0" w:space="0" w:color="auto"/>
                <w:bottom w:val="none" w:sz="0" w:space="0" w:color="auto"/>
                <w:right w:val="none" w:sz="0" w:space="0" w:color="auto"/>
              </w:divBdr>
            </w:div>
          </w:divsChild>
        </w:div>
        <w:div w:id="1268079379">
          <w:marLeft w:val="0"/>
          <w:marRight w:val="0"/>
          <w:marTop w:val="0"/>
          <w:marBottom w:val="0"/>
          <w:divBdr>
            <w:top w:val="none" w:sz="0" w:space="0" w:color="auto"/>
            <w:left w:val="none" w:sz="0" w:space="0" w:color="auto"/>
            <w:bottom w:val="none" w:sz="0" w:space="0" w:color="auto"/>
            <w:right w:val="none" w:sz="0" w:space="0" w:color="auto"/>
          </w:divBdr>
          <w:divsChild>
            <w:div w:id="1233276682">
              <w:marLeft w:val="0"/>
              <w:marRight w:val="0"/>
              <w:marTop w:val="0"/>
              <w:marBottom w:val="0"/>
              <w:divBdr>
                <w:top w:val="none" w:sz="0" w:space="0" w:color="auto"/>
                <w:left w:val="none" w:sz="0" w:space="0" w:color="auto"/>
                <w:bottom w:val="none" w:sz="0" w:space="0" w:color="auto"/>
                <w:right w:val="none" w:sz="0" w:space="0" w:color="auto"/>
              </w:divBdr>
            </w:div>
            <w:div w:id="1181629113">
              <w:marLeft w:val="0"/>
              <w:marRight w:val="0"/>
              <w:marTop w:val="0"/>
              <w:marBottom w:val="0"/>
              <w:divBdr>
                <w:top w:val="none" w:sz="0" w:space="0" w:color="auto"/>
                <w:left w:val="none" w:sz="0" w:space="0" w:color="auto"/>
                <w:bottom w:val="none" w:sz="0" w:space="0" w:color="auto"/>
                <w:right w:val="none" w:sz="0" w:space="0" w:color="auto"/>
              </w:divBdr>
            </w:div>
            <w:div w:id="1792552742">
              <w:marLeft w:val="0"/>
              <w:marRight w:val="0"/>
              <w:marTop w:val="0"/>
              <w:marBottom w:val="0"/>
              <w:divBdr>
                <w:top w:val="none" w:sz="0" w:space="0" w:color="auto"/>
                <w:left w:val="none" w:sz="0" w:space="0" w:color="auto"/>
                <w:bottom w:val="none" w:sz="0" w:space="0" w:color="auto"/>
                <w:right w:val="none" w:sz="0" w:space="0" w:color="auto"/>
              </w:divBdr>
            </w:div>
          </w:divsChild>
        </w:div>
        <w:div w:id="940723223">
          <w:marLeft w:val="0"/>
          <w:marRight w:val="0"/>
          <w:marTop w:val="0"/>
          <w:marBottom w:val="0"/>
          <w:divBdr>
            <w:top w:val="none" w:sz="0" w:space="0" w:color="auto"/>
            <w:left w:val="none" w:sz="0" w:space="0" w:color="auto"/>
            <w:bottom w:val="none" w:sz="0" w:space="0" w:color="auto"/>
            <w:right w:val="none" w:sz="0" w:space="0" w:color="auto"/>
          </w:divBdr>
          <w:divsChild>
            <w:div w:id="376897870">
              <w:marLeft w:val="0"/>
              <w:marRight w:val="0"/>
              <w:marTop w:val="0"/>
              <w:marBottom w:val="0"/>
              <w:divBdr>
                <w:top w:val="none" w:sz="0" w:space="0" w:color="auto"/>
                <w:left w:val="none" w:sz="0" w:space="0" w:color="auto"/>
                <w:bottom w:val="none" w:sz="0" w:space="0" w:color="auto"/>
                <w:right w:val="none" w:sz="0" w:space="0" w:color="auto"/>
              </w:divBdr>
            </w:div>
            <w:div w:id="137234425">
              <w:marLeft w:val="0"/>
              <w:marRight w:val="0"/>
              <w:marTop w:val="0"/>
              <w:marBottom w:val="0"/>
              <w:divBdr>
                <w:top w:val="none" w:sz="0" w:space="0" w:color="auto"/>
                <w:left w:val="none" w:sz="0" w:space="0" w:color="auto"/>
                <w:bottom w:val="none" w:sz="0" w:space="0" w:color="auto"/>
                <w:right w:val="none" w:sz="0" w:space="0" w:color="auto"/>
              </w:divBdr>
            </w:div>
            <w:div w:id="1663269591">
              <w:marLeft w:val="0"/>
              <w:marRight w:val="0"/>
              <w:marTop w:val="0"/>
              <w:marBottom w:val="0"/>
              <w:divBdr>
                <w:top w:val="none" w:sz="0" w:space="0" w:color="auto"/>
                <w:left w:val="none" w:sz="0" w:space="0" w:color="auto"/>
                <w:bottom w:val="none" w:sz="0" w:space="0" w:color="auto"/>
                <w:right w:val="none" w:sz="0" w:space="0" w:color="auto"/>
              </w:divBdr>
            </w:div>
          </w:divsChild>
        </w:div>
        <w:div w:id="200679401">
          <w:marLeft w:val="0"/>
          <w:marRight w:val="0"/>
          <w:marTop w:val="0"/>
          <w:marBottom w:val="0"/>
          <w:divBdr>
            <w:top w:val="none" w:sz="0" w:space="0" w:color="auto"/>
            <w:left w:val="none" w:sz="0" w:space="0" w:color="auto"/>
            <w:bottom w:val="none" w:sz="0" w:space="0" w:color="auto"/>
            <w:right w:val="none" w:sz="0" w:space="0" w:color="auto"/>
          </w:divBdr>
          <w:divsChild>
            <w:div w:id="685907206">
              <w:marLeft w:val="0"/>
              <w:marRight w:val="0"/>
              <w:marTop w:val="0"/>
              <w:marBottom w:val="0"/>
              <w:divBdr>
                <w:top w:val="none" w:sz="0" w:space="0" w:color="auto"/>
                <w:left w:val="none" w:sz="0" w:space="0" w:color="auto"/>
                <w:bottom w:val="none" w:sz="0" w:space="0" w:color="auto"/>
                <w:right w:val="none" w:sz="0" w:space="0" w:color="auto"/>
              </w:divBdr>
            </w:div>
            <w:div w:id="21902190">
              <w:marLeft w:val="0"/>
              <w:marRight w:val="0"/>
              <w:marTop w:val="0"/>
              <w:marBottom w:val="0"/>
              <w:divBdr>
                <w:top w:val="none" w:sz="0" w:space="0" w:color="auto"/>
                <w:left w:val="none" w:sz="0" w:space="0" w:color="auto"/>
                <w:bottom w:val="none" w:sz="0" w:space="0" w:color="auto"/>
                <w:right w:val="none" w:sz="0" w:space="0" w:color="auto"/>
              </w:divBdr>
            </w:div>
            <w:div w:id="432938687">
              <w:marLeft w:val="0"/>
              <w:marRight w:val="0"/>
              <w:marTop w:val="0"/>
              <w:marBottom w:val="0"/>
              <w:divBdr>
                <w:top w:val="none" w:sz="0" w:space="0" w:color="auto"/>
                <w:left w:val="none" w:sz="0" w:space="0" w:color="auto"/>
                <w:bottom w:val="none" w:sz="0" w:space="0" w:color="auto"/>
                <w:right w:val="none" w:sz="0" w:space="0" w:color="auto"/>
              </w:divBdr>
            </w:div>
          </w:divsChild>
        </w:div>
        <w:div w:id="1490437080">
          <w:marLeft w:val="0"/>
          <w:marRight w:val="0"/>
          <w:marTop w:val="0"/>
          <w:marBottom w:val="0"/>
          <w:divBdr>
            <w:top w:val="none" w:sz="0" w:space="0" w:color="auto"/>
            <w:left w:val="none" w:sz="0" w:space="0" w:color="auto"/>
            <w:bottom w:val="none" w:sz="0" w:space="0" w:color="auto"/>
            <w:right w:val="none" w:sz="0" w:space="0" w:color="auto"/>
          </w:divBdr>
          <w:divsChild>
            <w:div w:id="1152679828">
              <w:marLeft w:val="0"/>
              <w:marRight w:val="0"/>
              <w:marTop w:val="0"/>
              <w:marBottom w:val="0"/>
              <w:divBdr>
                <w:top w:val="none" w:sz="0" w:space="0" w:color="auto"/>
                <w:left w:val="none" w:sz="0" w:space="0" w:color="auto"/>
                <w:bottom w:val="none" w:sz="0" w:space="0" w:color="auto"/>
                <w:right w:val="none" w:sz="0" w:space="0" w:color="auto"/>
              </w:divBdr>
            </w:div>
            <w:div w:id="167791654">
              <w:marLeft w:val="0"/>
              <w:marRight w:val="0"/>
              <w:marTop w:val="0"/>
              <w:marBottom w:val="0"/>
              <w:divBdr>
                <w:top w:val="none" w:sz="0" w:space="0" w:color="auto"/>
                <w:left w:val="none" w:sz="0" w:space="0" w:color="auto"/>
                <w:bottom w:val="none" w:sz="0" w:space="0" w:color="auto"/>
                <w:right w:val="none" w:sz="0" w:space="0" w:color="auto"/>
              </w:divBdr>
            </w:div>
            <w:div w:id="2108455099">
              <w:marLeft w:val="0"/>
              <w:marRight w:val="0"/>
              <w:marTop w:val="0"/>
              <w:marBottom w:val="0"/>
              <w:divBdr>
                <w:top w:val="none" w:sz="0" w:space="0" w:color="auto"/>
                <w:left w:val="none" w:sz="0" w:space="0" w:color="auto"/>
                <w:bottom w:val="none" w:sz="0" w:space="0" w:color="auto"/>
                <w:right w:val="none" w:sz="0" w:space="0" w:color="auto"/>
              </w:divBdr>
            </w:div>
          </w:divsChild>
        </w:div>
        <w:div w:id="706950277">
          <w:marLeft w:val="0"/>
          <w:marRight w:val="0"/>
          <w:marTop w:val="0"/>
          <w:marBottom w:val="0"/>
          <w:divBdr>
            <w:top w:val="none" w:sz="0" w:space="0" w:color="auto"/>
            <w:left w:val="none" w:sz="0" w:space="0" w:color="auto"/>
            <w:bottom w:val="none" w:sz="0" w:space="0" w:color="auto"/>
            <w:right w:val="none" w:sz="0" w:space="0" w:color="auto"/>
          </w:divBdr>
          <w:divsChild>
            <w:div w:id="1479767092">
              <w:marLeft w:val="0"/>
              <w:marRight w:val="0"/>
              <w:marTop w:val="0"/>
              <w:marBottom w:val="0"/>
              <w:divBdr>
                <w:top w:val="none" w:sz="0" w:space="0" w:color="auto"/>
                <w:left w:val="none" w:sz="0" w:space="0" w:color="auto"/>
                <w:bottom w:val="none" w:sz="0" w:space="0" w:color="auto"/>
                <w:right w:val="none" w:sz="0" w:space="0" w:color="auto"/>
              </w:divBdr>
            </w:div>
            <w:div w:id="458644476">
              <w:marLeft w:val="0"/>
              <w:marRight w:val="0"/>
              <w:marTop w:val="0"/>
              <w:marBottom w:val="0"/>
              <w:divBdr>
                <w:top w:val="none" w:sz="0" w:space="0" w:color="auto"/>
                <w:left w:val="none" w:sz="0" w:space="0" w:color="auto"/>
                <w:bottom w:val="none" w:sz="0" w:space="0" w:color="auto"/>
                <w:right w:val="none" w:sz="0" w:space="0" w:color="auto"/>
              </w:divBdr>
            </w:div>
            <w:div w:id="1658725616">
              <w:marLeft w:val="0"/>
              <w:marRight w:val="0"/>
              <w:marTop w:val="0"/>
              <w:marBottom w:val="0"/>
              <w:divBdr>
                <w:top w:val="none" w:sz="0" w:space="0" w:color="auto"/>
                <w:left w:val="none" w:sz="0" w:space="0" w:color="auto"/>
                <w:bottom w:val="none" w:sz="0" w:space="0" w:color="auto"/>
                <w:right w:val="none" w:sz="0" w:space="0" w:color="auto"/>
              </w:divBdr>
            </w:div>
          </w:divsChild>
        </w:div>
        <w:div w:id="1692219550">
          <w:marLeft w:val="0"/>
          <w:marRight w:val="0"/>
          <w:marTop w:val="0"/>
          <w:marBottom w:val="0"/>
          <w:divBdr>
            <w:top w:val="none" w:sz="0" w:space="0" w:color="auto"/>
            <w:left w:val="none" w:sz="0" w:space="0" w:color="auto"/>
            <w:bottom w:val="none" w:sz="0" w:space="0" w:color="auto"/>
            <w:right w:val="none" w:sz="0" w:space="0" w:color="auto"/>
          </w:divBdr>
          <w:divsChild>
            <w:div w:id="1725983549">
              <w:marLeft w:val="0"/>
              <w:marRight w:val="0"/>
              <w:marTop w:val="0"/>
              <w:marBottom w:val="0"/>
              <w:divBdr>
                <w:top w:val="none" w:sz="0" w:space="0" w:color="auto"/>
                <w:left w:val="none" w:sz="0" w:space="0" w:color="auto"/>
                <w:bottom w:val="none" w:sz="0" w:space="0" w:color="auto"/>
                <w:right w:val="none" w:sz="0" w:space="0" w:color="auto"/>
              </w:divBdr>
            </w:div>
            <w:div w:id="922495755">
              <w:marLeft w:val="0"/>
              <w:marRight w:val="0"/>
              <w:marTop w:val="0"/>
              <w:marBottom w:val="0"/>
              <w:divBdr>
                <w:top w:val="none" w:sz="0" w:space="0" w:color="auto"/>
                <w:left w:val="none" w:sz="0" w:space="0" w:color="auto"/>
                <w:bottom w:val="none" w:sz="0" w:space="0" w:color="auto"/>
                <w:right w:val="none" w:sz="0" w:space="0" w:color="auto"/>
              </w:divBdr>
            </w:div>
            <w:div w:id="1377117152">
              <w:marLeft w:val="0"/>
              <w:marRight w:val="0"/>
              <w:marTop w:val="0"/>
              <w:marBottom w:val="0"/>
              <w:divBdr>
                <w:top w:val="none" w:sz="0" w:space="0" w:color="auto"/>
                <w:left w:val="none" w:sz="0" w:space="0" w:color="auto"/>
                <w:bottom w:val="none" w:sz="0" w:space="0" w:color="auto"/>
                <w:right w:val="none" w:sz="0" w:space="0" w:color="auto"/>
              </w:divBdr>
            </w:div>
          </w:divsChild>
        </w:div>
        <w:div w:id="1472286055">
          <w:marLeft w:val="0"/>
          <w:marRight w:val="0"/>
          <w:marTop w:val="0"/>
          <w:marBottom w:val="0"/>
          <w:divBdr>
            <w:top w:val="none" w:sz="0" w:space="0" w:color="auto"/>
            <w:left w:val="none" w:sz="0" w:space="0" w:color="auto"/>
            <w:bottom w:val="none" w:sz="0" w:space="0" w:color="auto"/>
            <w:right w:val="none" w:sz="0" w:space="0" w:color="auto"/>
          </w:divBdr>
          <w:divsChild>
            <w:div w:id="785273830">
              <w:marLeft w:val="0"/>
              <w:marRight w:val="0"/>
              <w:marTop w:val="0"/>
              <w:marBottom w:val="0"/>
              <w:divBdr>
                <w:top w:val="none" w:sz="0" w:space="0" w:color="auto"/>
                <w:left w:val="none" w:sz="0" w:space="0" w:color="auto"/>
                <w:bottom w:val="none" w:sz="0" w:space="0" w:color="auto"/>
                <w:right w:val="none" w:sz="0" w:space="0" w:color="auto"/>
              </w:divBdr>
            </w:div>
            <w:div w:id="1342781986">
              <w:marLeft w:val="0"/>
              <w:marRight w:val="0"/>
              <w:marTop w:val="0"/>
              <w:marBottom w:val="0"/>
              <w:divBdr>
                <w:top w:val="none" w:sz="0" w:space="0" w:color="auto"/>
                <w:left w:val="none" w:sz="0" w:space="0" w:color="auto"/>
                <w:bottom w:val="none" w:sz="0" w:space="0" w:color="auto"/>
                <w:right w:val="none" w:sz="0" w:space="0" w:color="auto"/>
              </w:divBdr>
            </w:div>
            <w:div w:id="1101102538">
              <w:marLeft w:val="0"/>
              <w:marRight w:val="0"/>
              <w:marTop w:val="0"/>
              <w:marBottom w:val="0"/>
              <w:divBdr>
                <w:top w:val="none" w:sz="0" w:space="0" w:color="auto"/>
                <w:left w:val="none" w:sz="0" w:space="0" w:color="auto"/>
                <w:bottom w:val="none" w:sz="0" w:space="0" w:color="auto"/>
                <w:right w:val="none" w:sz="0" w:space="0" w:color="auto"/>
              </w:divBdr>
            </w:div>
          </w:divsChild>
        </w:div>
        <w:div w:id="1320691421">
          <w:marLeft w:val="0"/>
          <w:marRight w:val="0"/>
          <w:marTop w:val="0"/>
          <w:marBottom w:val="0"/>
          <w:divBdr>
            <w:top w:val="none" w:sz="0" w:space="0" w:color="auto"/>
            <w:left w:val="none" w:sz="0" w:space="0" w:color="auto"/>
            <w:bottom w:val="none" w:sz="0" w:space="0" w:color="auto"/>
            <w:right w:val="none" w:sz="0" w:space="0" w:color="auto"/>
          </w:divBdr>
          <w:divsChild>
            <w:div w:id="86313598">
              <w:marLeft w:val="0"/>
              <w:marRight w:val="0"/>
              <w:marTop w:val="0"/>
              <w:marBottom w:val="0"/>
              <w:divBdr>
                <w:top w:val="none" w:sz="0" w:space="0" w:color="auto"/>
                <w:left w:val="none" w:sz="0" w:space="0" w:color="auto"/>
                <w:bottom w:val="none" w:sz="0" w:space="0" w:color="auto"/>
                <w:right w:val="none" w:sz="0" w:space="0" w:color="auto"/>
              </w:divBdr>
            </w:div>
            <w:div w:id="472790270">
              <w:marLeft w:val="0"/>
              <w:marRight w:val="0"/>
              <w:marTop w:val="0"/>
              <w:marBottom w:val="0"/>
              <w:divBdr>
                <w:top w:val="none" w:sz="0" w:space="0" w:color="auto"/>
                <w:left w:val="none" w:sz="0" w:space="0" w:color="auto"/>
                <w:bottom w:val="none" w:sz="0" w:space="0" w:color="auto"/>
                <w:right w:val="none" w:sz="0" w:space="0" w:color="auto"/>
              </w:divBdr>
            </w:div>
            <w:div w:id="303045789">
              <w:marLeft w:val="0"/>
              <w:marRight w:val="0"/>
              <w:marTop w:val="0"/>
              <w:marBottom w:val="0"/>
              <w:divBdr>
                <w:top w:val="none" w:sz="0" w:space="0" w:color="auto"/>
                <w:left w:val="none" w:sz="0" w:space="0" w:color="auto"/>
                <w:bottom w:val="none" w:sz="0" w:space="0" w:color="auto"/>
                <w:right w:val="none" w:sz="0" w:space="0" w:color="auto"/>
              </w:divBdr>
            </w:div>
          </w:divsChild>
        </w:div>
        <w:div w:id="1279994522">
          <w:marLeft w:val="0"/>
          <w:marRight w:val="0"/>
          <w:marTop w:val="0"/>
          <w:marBottom w:val="0"/>
          <w:divBdr>
            <w:top w:val="none" w:sz="0" w:space="0" w:color="auto"/>
            <w:left w:val="none" w:sz="0" w:space="0" w:color="auto"/>
            <w:bottom w:val="none" w:sz="0" w:space="0" w:color="auto"/>
            <w:right w:val="none" w:sz="0" w:space="0" w:color="auto"/>
          </w:divBdr>
          <w:divsChild>
            <w:div w:id="318272694">
              <w:marLeft w:val="0"/>
              <w:marRight w:val="0"/>
              <w:marTop w:val="0"/>
              <w:marBottom w:val="0"/>
              <w:divBdr>
                <w:top w:val="none" w:sz="0" w:space="0" w:color="auto"/>
                <w:left w:val="none" w:sz="0" w:space="0" w:color="auto"/>
                <w:bottom w:val="none" w:sz="0" w:space="0" w:color="auto"/>
                <w:right w:val="none" w:sz="0" w:space="0" w:color="auto"/>
              </w:divBdr>
            </w:div>
            <w:div w:id="430125612">
              <w:marLeft w:val="0"/>
              <w:marRight w:val="0"/>
              <w:marTop w:val="0"/>
              <w:marBottom w:val="0"/>
              <w:divBdr>
                <w:top w:val="none" w:sz="0" w:space="0" w:color="auto"/>
                <w:left w:val="none" w:sz="0" w:space="0" w:color="auto"/>
                <w:bottom w:val="none" w:sz="0" w:space="0" w:color="auto"/>
                <w:right w:val="none" w:sz="0" w:space="0" w:color="auto"/>
              </w:divBdr>
            </w:div>
            <w:div w:id="1452625610">
              <w:marLeft w:val="0"/>
              <w:marRight w:val="0"/>
              <w:marTop w:val="0"/>
              <w:marBottom w:val="0"/>
              <w:divBdr>
                <w:top w:val="none" w:sz="0" w:space="0" w:color="auto"/>
                <w:left w:val="none" w:sz="0" w:space="0" w:color="auto"/>
                <w:bottom w:val="none" w:sz="0" w:space="0" w:color="auto"/>
                <w:right w:val="none" w:sz="0" w:space="0" w:color="auto"/>
              </w:divBdr>
            </w:div>
          </w:divsChild>
        </w:div>
        <w:div w:id="1144349645">
          <w:marLeft w:val="0"/>
          <w:marRight w:val="0"/>
          <w:marTop w:val="0"/>
          <w:marBottom w:val="0"/>
          <w:divBdr>
            <w:top w:val="none" w:sz="0" w:space="0" w:color="auto"/>
            <w:left w:val="none" w:sz="0" w:space="0" w:color="auto"/>
            <w:bottom w:val="none" w:sz="0" w:space="0" w:color="auto"/>
            <w:right w:val="none" w:sz="0" w:space="0" w:color="auto"/>
          </w:divBdr>
          <w:divsChild>
            <w:div w:id="14934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11763">
      <w:bodyDiv w:val="1"/>
      <w:marLeft w:val="0"/>
      <w:marRight w:val="0"/>
      <w:marTop w:val="0"/>
      <w:marBottom w:val="0"/>
      <w:divBdr>
        <w:top w:val="none" w:sz="0" w:space="0" w:color="auto"/>
        <w:left w:val="none" w:sz="0" w:space="0" w:color="auto"/>
        <w:bottom w:val="none" w:sz="0" w:space="0" w:color="auto"/>
        <w:right w:val="none" w:sz="0" w:space="0" w:color="auto"/>
      </w:divBdr>
      <w:divsChild>
        <w:div w:id="1980113541">
          <w:marLeft w:val="0"/>
          <w:marRight w:val="0"/>
          <w:marTop w:val="0"/>
          <w:marBottom w:val="0"/>
          <w:divBdr>
            <w:top w:val="none" w:sz="0" w:space="0" w:color="auto"/>
            <w:left w:val="none" w:sz="0" w:space="0" w:color="auto"/>
            <w:bottom w:val="none" w:sz="0" w:space="0" w:color="auto"/>
            <w:right w:val="none" w:sz="0" w:space="0" w:color="auto"/>
          </w:divBdr>
          <w:divsChild>
            <w:div w:id="1742484583">
              <w:marLeft w:val="0"/>
              <w:marRight w:val="0"/>
              <w:marTop w:val="0"/>
              <w:marBottom w:val="0"/>
              <w:divBdr>
                <w:top w:val="none" w:sz="0" w:space="0" w:color="auto"/>
                <w:left w:val="none" w:sz="0" w:space="0" w:color="auto"/>
                <w:bottom w:val="none" w:sz="0" w:space="0" w:color="auto"/>
                <w:right w:val="none" w:sz="0" w:space="0" w:color="auto"/>
              </w:divBdr>
              <w:divsChild>
                <w:div w:id="1376419691">
                  <w:marLeft w:val="0"/>
                  <w:marRight w:val="0"/>
                  <w:marTop w:val="0"/>
                  <w:marBottom w:val="0"/>
                  <w:divBdr>
                    <w:top w:val="none" w:sz="0" w:space="0" w:color="auto"/>
                    <w:left w:val="none" w:sz="0" w:space="0" w:color="auto"/>
                    <w:bottom w:val="none" w:sz="0" w:space="0" w:color="auto"/>
                    <w:right w:val="none" w:sz="0" w:space="0" w:color="auto"/>
                  </w:divBdr>
                  <w:divsChild>
                    <w:div w:id="2106031535">
                      <w:marLeft w:val="0"/>
                      <w:marRight w:val="0"/>
                      <w:marTop w:val="0"/>
                      <w:marBottom w:val="0"/>
                      <w:divBdr>
                        <w:top w:val="none" w:sz="0" w:space="0" w:color="auto"/>
                        <w:left w:val="none" w:sz="0" w:space="0" w:color="auto"/>
                        <w:bottom w:val="none" w:sz="0" w:space="0" w:color="auto"/>
                        <w:right w:val="none" w:sz="0" w:space="0" w:color="auto"/>
                      </w:divBdr>
                      <w:divsChild>
                        <w:div w:id="792021204">
                          <w:marLeft w:val="0"/>
                          <w:marRight w:val="0"/>
                          <w:marTop w:val="0"/>
                          <w:marBottom w:val="0"/>
                          <w:divBdr>
                            <w:top w:val="none" w:sz="0" w:space="0" w:color="auto"/>
                            <w:left w:val="none" w:sz="0" w:space="0" w:color="auto"/>
                            <w:bottom w:val="none" w:sz="0" w:space="0" w:color="auto"/>
                            <w:right w:val="none" w:sz="0" w:space="0" w:color="auto"/>
                          </w:divBdr>
                          <w:divsChild>
                            <w:div w:id="274682410">
                              <w:marLeft w:val="0"/>
                              <w:marRight w:val="0"/>
                              <w:marTop w:val="0"/>
                              <w:marBottom w:val="0"/>
                              <w:divBdr>
                                <w:top w:val="none" w:sz="0" w:space="0" w:color="auto"/>
                                <w:left w:val="none" w:sz="0" w:space="0" w:color="auto"/>
                                <w:bottom w:val="none" w:sz="0" w:space="0" w:color="auto"/>
                                <w:right w:val="none" w:sz="0" w:space="0" w:color="auto"/>
                              </w:divBdr>
                              <w:divsChild>
                                <w:div w:id="1976909869">
                                  <w:marLeft w:val="0"/>
                                  <w:marRight w:val="0"/>
                                  <w:marTop w:val="0"/>
                                  <w:marBottom w:val="0"/>
                                  <w:divBdr>
                                    <w:top w:val="none" w:sz="0" w:space="0" w:color="auto"/>
                                    <w:left w:val="none" w:sz="0" w:space="0" w:color="auto"/>
                                    <w:bottom w:val="none" w:sz="0" w:space="0" w:color="auto"/>
                                    <w:right w:val="none" w:sz="0" w:space="0" w:color="auto"/>
                                  </w:divBdr>
                                  <w:divsChild>
                                    <w:div w:id="401683519">
                                      <w:marLeft w:val="0"/>
                                      <w:marRight w:val="0"/>
                                      <w:marTop w:val="0"/>
                                      <w:marBottom w:val="0"/>
                                      <w:divBdr>
                                        <w:top w:val="none" w:sz="0" w:space="0" w:color="auto"/>
                                        <w:left w:val="none" w:sz="0" w:space="0" w:color="auto"/>
                                        <w:bottom w:val="none" w:sz="0" w:space="0" w:color="auto"/>
                                        <w:right w:val="none" w:sz="0" w:space="0" w:color="auto"/>
                                      </w:divBdr>
                                      <w:divsChild>
                                        <w:div w:id="2095347626">
                                          <w:marLeft w:val="0"/>
                                          <w:marRight w:val="0"/>
                                          <w:marTop w:val="0"/>
                                          <w:marBottom w:val="0"/>
                                          <w:divBdr>
                                            <w:top w:val="none" w:sz="0" w:space="0" w:color="auto"/>
                                            <w:left w:val="none" w:sz="0" w:space="0" w:color="auto"/>
                                            <w:bottom w:val="none" w:sz="0" w:space="0" w:color="auto"/>
                                            <w:right w:val="none" w:sz="0" w:space="0" w:color="auto"/>
                                          </w:divBdr>
                                        </w:div>
                                        <w:div w:id="1389301184">
                                          <w:marLeft w:val="0"/>
                                          <w:marRight w:val="0"/>
                                          <w:marTop w:val="0"/>
                                          <w:marBottom w:val="0"/>
                                          <w:divBdr>
                                            <w:top w:val="none" w:sz="0" w:space="0" w:color="auto"/>
                                            <w:left w:val="none" w:sz="0" w:space="0" w:color="auto"/>
                                            <w:bottom w:val="none" w:sz="0" w:space="0" w:color="auto"/>
                                            <w:right w:val="none" w:sz="0" w:space="0" w:color="auto"/>
                                          </w:divBdr>
                                        </w:div>
                                      </w:divsChild>
                                    </w:div>
                                    <w:div w:id="1033963810">
                                      <w:marLeft w:val="0"/>
                                      <w:marRight w:val="0"/>
                                      <w:marTop w:val="0"/>
                                      <w:marBottom w:val="0"/>
                                      <w:divBdr>
                                        <w:top w:val="none" w:sz="0" w:space="0" w:color="auto"/>
                                        <w:left w:val="none" w:sz="0" w:space="0" w:color="auto"/>
                                        <w:bottom w:val="none" w:sz="0" w:space="0" w:color="auto"/>
                                        <w:right w:val="none" w:sz="0" w:space="0" w:color="auto"/>
                                      </w:divBdr>
                                      <w:divsChild>
                                        <w:div w:id="797526197">
                                          <w:marLeft w:val="0"/>
                                          <w:marRight w:val="0"/>
                                          <w:marTop w:val="0"/>
                                          <w:marBottom w:val="0"/>
                                          <w:divBdr>
                                            <w:top w:val="none" w:sz="0" w:space="0" w:color="auto"/>
                                            <w:left w:val="none" w:sz="0" w:space="0" w:color="auto"/>
                                            <w:bottom w:val="none" w:sz="0" w:space="0" w:color="auto"/>
                                            <w:right w:val="none" w:sz="0" w:space="0" w:color="auto"/>
                                          </w:divBdr>
                                        </w:div>
                                        <w:div w:id="1614090111">
                                          <w:marLeft w:val="0"/>
                                          <w:marRight w:val="0"/>
                                          <w:marTop w:val="0"/>
                                          <w:marBottom w:val="0"/>
                                          <w:divBdr>
                                            <w:top w:val="none" w:sz="0" w:space="0" w:color="auto"/>
                                            <w:left w:val="none" w:sz="0" w:space="0" w:color="auto"/>
                                            <w:bottom w:val="none" w:sz="0" w:space="0" w:color="auto"/>
                                            <w:right w:val="none" w:sz="0" w:space="0" w:color="auto"/>
                                          </w:divBdr>
                                        </w:div>
                                        <w:div w:id="2079786105">
                                          <w:marLeft w:val="0"/>
                                          <w:marRight w:val="0"/>
                                          <w:marTop w:val="0"/>
                                          <w:marBottom w:val="0"/>
                                          <w:divBdr>
                                            <w:top w:val="none" w:sz="0" w:space="0" w:color="auto"/>
                                            <w:left w:val="none" w:sz="0" w:space="0" w:color="auto"/>
                                            <w:bottom w:val="none" w:sz="0" w:space="0" w:color="auto"/>
                                            <w:right w:val="none" w:sz="0" w:space="0" w:color="auto"/>
                                          </w:divBdr>
                                        </w:div>
                                        <w:div w:id="827864878">
                                          <w:marLeft w:val="0"/>
                                          <w:marRight w:val="0"/>
                                          <w:marTop w:val="0"/>
                                          <w:marBottom w:val="0"/>
                                          <w:divBdr>
                                            <w:top w:val="none" w:sz="0" w:space="0" w:color="auto"/>
                                            <w:left w:val="none" w:sz="0" w:space="0" w:color="auto"/>
                                            <w:bottom w:val="none" w:sz="0" w:space="0" w:color="auto"/>
                                            <w:right w:val="none" w:sz="0" w:space="0" w:color="auto"/>
                                          </w:divBdr>
                                        </w:div>
                                        <w:div w:id="1914969687">
                                          <w:marLeft w:val="0"/>
                                          <w:marRight w:val="0"/>
                                          <w:marTop w:val="0"/>
                                          <w:marBottom w:val="0"/>
                                          <w:divBdr>
                                            <w:top w:val="none" w:sz="0" w:space="0" w:color="auto"/>
                                            <w:left w:val="none" w:sz="0" w:space="0" w:color="auto"/>
                                            <w:bottom w:val="none" w:sz="0" w:space="0" w:color="auto"/>
                                            <w:right w:val="none" w:sz="0" w:space="0" w:color="auto"/>
                                          </w:divBdr>
                                        </w:div>
                                        <w:div w:id="1866406674">
                                          <w:blockQuote w:val="1"/>
                                          <w:marLeft w:val="720"/>
                                          <w:marRight w:val="0"/>
                                          <w:marTop w:val="100"/>
                                          <w:marBottom w:val="100"/>
                                          <w:divBdr>
                                            <w:top w:val="none" w:sz="0" w:space="0" w:color="auto"/>
                                            <w:left w:val="none" w:sz="0" w:space="0" w:color="auto"/>
                                            <w:bottom w:val="none" w:sz="0" w:space="0" w:color="auto"/>
                                            <w:right w:val="none" w:sz="0" w:space="0" w:color="auto"/>
                                          </w:divBdr>
                                        </w:div>
                                        <w:div w:id="297297075">
                                          <w:blockQuote w:val="1"/>
                                          <w:marLeft w:val="720"/>
                                          <w:marRight w:val="0"/>
                                          <w:marTop w:val="100"/>
                                          <w:marBottom w:val="100"/>
                                          <w:divBdr>
                                            <w:top w:val="none" w:sz="0" w:space="0" w:color="auto"/>
                                            <w:left w:val="none" w:sz="0" w:space="0" w:color="auto"/>
                                            <w:bottom w:val="none" w:sz="0" w:space="0" w:color="auto"/>
                                            <w:right w:val="none" w:sz="0" w:space="0" w:color="auto"/>
                                          </w:divBdr>
                                        </w:div>
                                        <w:div w:id="1505433980">
                                          <w:blockQuote w:val="1"/>
                                          <w:marLeft w:val="720"/>
                                          <w:marRight w:val="0"/>
                                          <w:marTop w:val="100"/>
                                          <w:marBottom w:val="100"/>
                                          <w:divBdr>
                                            <w:top w:val="none" w:sz="0" w:space="0" w:color="auto"/>
                                            <w:left w:val="none" w:sz="0" w:space="0" w:color="auto"/>
                                            <w:bottom w:val="none" w:sz="0" w:space="0" w:color="auto"/>
                                            <w:right w:val="none" w:sz="0" w:space="0" w:color="auto"/>
                                          </w:divBdr>
                                        </w:div>
                                        <w:div w:id="10717375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9859759">
      <w:bodyDiv w:val="1"/>
      <w:marLeft w:val="0"/>
      <w:marRight w:val="0"/>
      <w:marTop w:val="0"/>
      <w:marBottom w:val="0"/>
      <w:divBdr>
        <w:top w:val="none" w:sz="0" w:space="0" w:color="auto"/>
        <w:left w:val="none" w:sz="0" w:space="0" w:color="auto"/>
        <w:bottom w:val="none" w:sz="0" w:space="0" w:color="auto"/>
        <w:right w:val="none" w:sz="0" w:space="0" w:color="auto"/>
      </w:divBdr>
    </w:div>
    <w:div w:id="1502504022">
      <w:bodyDiv w:val="1"/>
      <w:marLeft w:val="0"/>
      <w:marRight w:val="0"/>
      <w:marTop w:val="0"/>
      <w:marBottom w:val="0"/>
      <w:divBdr>
        <w:top w:val="none" w:sz="0" w:space="0" w:color="auto"/>
        <w:left w:val="none" w:sz="0" w:space="0" w:color="auto"/>
        <w:bottom w:val="none" w:sz="0" w:space="0" w:color="auto"/>
        <w:right w:val="none" w:sz="0" w:space="0" w:color="auto"/>
      </w:divBdr>
    </w:div>
    <w:div w:id="1519078201">
      <w:bodyDiv w:val="1"/>
      <w:marLeft w:val="0"/>
      <w:marRight w:val="0"/>
      <w:marTop w:val="0"/>
      <w:marBottom w:val="0"/>
      <w:divBdr>
        <w:top w:val="none" w:sz="0" w:space="0" w:color="auto"/>
        <w:left w:val="none" w:sz="0" w:space="0" w:color="auto"/>
        <w:bottom w:val="none" w:sz="0" w:space="0" w:color="auto"/>
        <w:right w:val="none" w:sz="0" w:space="0" w:color="auto"/>
      </w:divBdr>
    </w:div>
    <w:div w:id="1576666836">
      <w:bodyDiv w:val="1"/>
      <w:marLeft w:val="0"/>
      <w:marRight w:val="0"/>
      <w:marTop w:val="0"/>
      <w:marBottom w:val="0"/>
      <w:divBdr>
        <w:top w:val="none" w:sz="0" w:space="0" w:color="auto"/>
        <w:left w:val="none" w:sz="0" w:space="0" w:color="auto"/>
        <w:bottom w:val="none" w:sz="0" w:space="0" w:color="auto"/>
        <w:right w:val="none" w:sz="0" w:space="0" w:color="auto"/>
      </w:divBdr>
      <w:divsChild>
        <w:div w:id="886919952">
          <w:marLeft w:val="0"/>
          <w:marRight w:val="0"/>
          <w:marTop w:val="0"/>
          <w:marBottom w:val="0"/>
          <w:divBdr>
            <w:top w:val="none" w:sz="0" w:space="0" w:color="auto"/>
            <w:left w:val="none" w:sz="0" w:space="0" w:color="auto"/>
            <w:bottom w:val="none" w:sz="0" w:space="0" w:color="auto"/>
            <w:right w:val="none" w:sz="0" w:space="0" w:color="auto"/>
          </w:divBdr>
          <w:divsChild>
            <w:div w:id="1895846141">
              <w:marLeft w:val="0"/>
              <w:marRight w:val="0"/>
              <w:marTop w:val="0"/>
              <w:marBottom w:val="0"/>
              <w:divBdr>
                <w:top w:val="none" w:sz="0" w:space="0" w:color="auto"/>
                <w:left w:val="none" w:sz="0" w:space="0" w:color="auto"/>
                <w:bottom w:val="none" w:sz="0" w:space="0" w:color="auto"/>
                <w:right w:val="none" w:sz="0" w:space="0" w:color="auto"/>
              </w:divBdr>
            </w:div>
            <w:div w:id="339937683">
              <w:marLeft w:val="0"/>
              <w:marRight w:val="0"/>
              <w:marTop w:val="0"/>
              <w:marBottom w:val="0"/>
              <w:divBdr>
                <w:top w:val="none" w:sz="0" w:space="0" w:color="auto"/>
                <w:left w:val="none" w:sz="0" w:space="0" w:color="auto"/>
                <w:bottom w:val="none" w:sz="0" w:space="0" w:color="auto"/>
                <w:right w:val="none" w:sz="0" w:space="0" w:color="auto"/>
              </w:divBdr>
            </w:div>
            <w:div w:id="1489858272">
              <w:marLeft w:val="0"/>
              <w:marRight w:val="0"/>
              <w:marTop w:val="0"/>
              <w:marBottom w:val="0"/>
              <w:divBdr>
                <w:top w:val="none" w:sz="0" w:space="0" w:color="auto"/>
                <w:left w:val="none" w:sz="0" w:space="0" w:color="auto"/>
                <w:bottom w:val="none" w:sz="0" w:space="0" w:color="auto"/>
                <w:right w:val="none" w:sz="0" w:space="0" w:color="auto"/>
              </w:divBdr>
            </w:div>
          </w:divsChild>
        </w:div>
        <w:div w:id="800801860">
          <w:marLeft w:val="0"/>
          <w:marRight w:val="0"/>
          <w:marTop w:val="0"/>
          <w:marBottom w:val="0"/>
          <w:divBdr>
            <w:top w:val="none" w:sz="0" w:space="0" w:color="auto"/>
            <w:left w:val="none" w:sz="0" w:space="0" w:color="auto"/>
            <w:bottom w:val="none" w:sz="0" w:space="0" w:color="auto"/>
            <w:right w:val="none" w:sz="0" w:space="0" w:color="auto"/>
          </w:divBdr>
          <w:divsChild>
            <w:div w:id="989287382">
              <w:marLeft w:val="0"/>
              <w:marRight w:val="0"/>
              <w:marTop w:val="0"/>
              <w:marBottom w:val="0"/>
              <w:divBdr>
                <w:top w:val="none" w:sz="0" w:space="0" w:color="auto"/>
                <w:left w:val="none" w:sz="0" w:space="0" w:color="auto"/>
                <w:bottom w:val="none" w:sz="0" w:space="0" w:color="auto"/>
                <w:right w:val="none" w:sz="0" w:space="0" w:color="auto"/>
              </w:divBdr>
            </w:div>
            <w:div w:id="1433889881">
              <w:marLeft w:val="0"/>
              <w:marRight w:val="0"/>
              <w:marTop w:val="0"/>
              <w:marBottom w:val="0"/>
              <w:divBdr>
                <w:top w:val="none" w:sz="0" w:space="0" w:color="auto"/>
                <w:left w:val="none" w:sz="0" w:space="0" w:color="auto"/>
                <w:bottom w:val="none" w:sz="0" w:space="0" w:color="auto"/>
                <w:right w:val="none" w:sz="0" w:space="0" w:color="auto"/>
              </w:divBdr>
            </w:div>
            <w:div w:id="1111514200">
              <w:marLeft w:val="0"/>
              <w:marRight w:val="0"/>
              <w:marTop w:val="0"/>
              <w:marBottom w:val="0"/>
              <w:divBdr>
                <w:top w:val="none" w:sz="0" w:space="0" w:color="auto"/>
                <w:left w:val="none" w:sz="0" w:space="0" w:color="auto"/>
                <w:bottom w:val="none" w:sz="0" w:space="0" w:color="auto"/>
                <w:right w:val="none" w:sz="0" w:space="0" w:color="auto"/>
              </w:divBdr>
            </w:div>
          </w:divsChild>
        </w:div>
        <w:div w:id="354037401">
          <w:marLeft w:val="0"/>
          <w:marRight w:val="0"/>
          <w:marTop w:val="0"/>
          <w:marBottom w:val="0"/>
          <w:divBdr>
            <w:top w:val="none" w:sz="0" w:space="0" w:color="auto"/>
            <w:left w:val="none" w:sz="0" w:space="0" w:color="auto"/>
            <w:bottom w:val="none" w:sz="0" w:space="0" w:color="auto"/>
            <w:right w:val="none" w:sz="0" w:space="0" w:color="auto"/>
          </w:divBdr>
          <w:divsChild>
            <w:div w:id="1958368441">
              <w:marLeft w:val="0"/>
              <w:marRight w:val="0"/>
              <w:marTop w:val="0"/>
              <w:marBottom w:val="0"/>
              <w:divBdr>
                <w:top w:val="none" w:sz="0" w:space="0" w:color="auto"/>
                <w:left w:val="none" w:sz="0" w:space="0" w:color="auto"/>
                <w:bottom w:val="none" w:sz="0" w:space="0" w:color="auto"/>
                <w:right w:val="none" w:sz="0" w:space="0" w:color="auto"/>
              </w:divBdr>
            </w:div>
            <w:div w:id="1827209457">
              <w:marLeft w:val="0"/>
              <w:marRight w:val="0"/>
              <w:marTop w:val="0"/>
              <w:marBottom w:val="0"/>
              <w:divBdr>
                <w:top w:val="none" w:sz="0" w:space="0" w:color="auto"/>
                <w:left w:val="none" w:sz="0" w:space="0" w:color="auto"/>
                <w:bottom w:val="none" w:sz="0" w:space="0" w:color="auto"/>
                <w:right w:val="none" w:sz="0" w:space="0" w:color="auto"/>
              </w:divBdr>
            </w:div>
            <w:div w:id="904610841">
              <w:marLeft w:val="0"/>
              <w:marRight w:val="0"/>
              <w:marTop w:val="0"/>
              <w:marBottom w:val="0"/>
              <w:divBdr>
                <w:top w:val="none" w:sz="0" w:space="0" w:color="auto"/>
                <w:left w:val="none" w:sz="0" w:space="0" w:color="auto"/>
                <w:bottom w:val="none" w:sz="0" w:space="0" w:color="auto"/>
                <w:right w:val="none" w:sz="0" w:space="0" w:color="auto"/>
              </w:divBdr>
            </w:div>
          </w:divsChild>
        </w:div>
        <w:div w:id="242302410">
          <w:marLeft w:val="0"/>
          <w:marRight w:val="0"/>
          <w:marTop w:val="0"/>
          <w:marBottom w:val="0"/>
          <w:divBdr>
            <w:top w:val="none" w:sz="0" w:space="0" w:color="auto"/>
            <w:left w:val="none" w:sz="0" w:space="0" w:color="auto"/>
            <w:bottom w:val="none" w:sz="0" w:space="0" w:color="auto"/>
            <w:right w:val="none" w:sz="0" w:space="0" w:color="auto"/>
          </w:divBdr>
          <w:divsChild>
            <w:div w:id="711468059">
              <w:marLeft w:val="0"/>
              <w:marRight w:val="0"/>
              <w:marTop w:val="0"/>
              <w:marBottom w:val="0"/>
              <w:divBdr>
                <w:top w:val="none" w:sz="0" w:space="0" w:color="auto"/>
                <w:left w:val="none" w:sz="0" w:space="0" w:color="auto"/>
                <w:bottom w:val="none" w:sz="0" w:space="0" w:color="auto"/>
                <w:right w:val="none" w:sz="0" w:space="0" w:color="auto"/>
              </w:divBdr>
            </w:div>
            <w:div w:id="971181107">
              <w:marLeft w:val="0"/>
              <w:marRight w:val="0"/>
              <w:marTop w:val="0"/>
              <w:marBottom w:val="0"/>
              <w:divBdr>
                <w:top w:val="none" w:sz="0" w:space="0" w:color="auto"/>
                <w:left w:val="none" w:sz="0" w:space="0" w:color="auto"/>
                <w:bottom w:val="none" w:sz="0" w:space="0" w:color="auto"/>
                <w:right w:val="none" w:sz="0" w:space="0" w:color="auto"/>
              </w:divBdr>
            </w:div>
            <w:div w:id="466167651">
              <w:marLeft w:val="0"/>
              <w:marRight w:val="0"/>
              <w:marTop w:val="0"/>
              <w:marBottom w:val="0"/>
              <w:divBdr>
                <w:top w:val="none" w:sz="0" w:space="0" w:color="auto"/>
                <w:left w:val="none" w:sz="0" w:space="0" w:color="auto"/>
                <w:bottom w:val="none" w:sz="0" w:space="0" w:color="auto"/>
                <w:right w:val="none" w:sz="0" w:space="0" w:color="auto"/>
              </w:divBdr>
            </w:div>
          </w:divsChild>
        </w:div>
        <w:div w:id="805704984">
          <w:marLeft w:val="0"/>
          <w:marRight w:val="0"/>
          <w:marTop w:val="0"/>
          <w:marBottom w:val="0"/>
          <w:divBdr>
            <w:top w:val="none" w:sz="0" w:space="0" w:color="auto"/>
            <w:left w:val="none" w:sz="0" w:space="0" w:color="auto"/>
            <w:bottom w:val="none" w:sz="0" w:space="0" w:color="auto"/>
            <w:right w:val="none" w:sz="0" w:space="0" w:color="auto"/>
          </w:divBdr>
          <w:divsChild>
            <w:div w:id="2135783459">
              <w:marLeft w:val="0"/>
              <w:marRight w:val="0"/>
              <w:marTop w:val="0"/>
              <w:marBottom w:val="0"/>
              <w:divBdr>
                <w:top w:val="none" w:sz="0" w:space="0" w:color="auto"/>
                <w:left w:val="none" w:sz="0" w:space="0" w:color="auto"/>
                <w:bottom w:val="none" w:sz="0" w:space="0" w:color="auto"/>
                <w:right w:val="none" w:sz="0" w:space="0" w:color="auto"/>
              </w:divBdr>
            </w:div>
            <w:div w:id="1944065856">
              <w:marLeft w:val="0"/>
              <w:marRight w:val="0"/>
              <w:marTop w:val="0"/>
              <w:marBottom w:val="0"/>
              <w:divBdr>
                <w:top w:val="none" w:sz="0" w:space="0" w:color="auto"/>
                <w:left w:val="none" w:sz="0" w:space="0" w:color="auto"/>
                <w:bottom w:val="none" w:sz="0" w:space="0" w:color="auto"/>
                <w:right w:val="none" w:sz="0" w:space="0" w:color="auto"/>
              </w:divBdr>
            </w:div>
            <w:div w:id="199906354">
              <w:marLeft w:val="0"/>
              <w:marRight w:val="0"/>
              <w:marTop w:val="0"/>
              <w:marBottom w:val="0"/>
              <w:divBdr>
                <w:top w:val="none" w:sz="0" w:space="0" w:color="auto"/>
                <w:left w:val="none" w:sz="0" w:space="0" w:color="auto"/>
                <w:bottom w:val="none" w:sz="0" w:space="0" w:color="auto"/>
                <w:right w:val="none" w:sz="0" w:space="0" w:color="auto"/>
              </w:divBdr>
            </w:div>
          </w:divsChild>
        </w:div>
        <w:div w:id="1455517846">
          <w:marLeft w:val="0"/>
          <w:marRight w:val="0"/>
          <w:marTop w:val="0"/>
          <w:marBottom w:val="0"/>
          <w:divBdr>
            <w:top w:val="none" w:sz="0" w:space="0" w:color="auto"/>
            <w:left w:val="none" w:sz="0" w:space="0" w:color="auto"/>
            <w:bottom w:val="none" w:sz="0" w:space="0" w:color="auto"/>
            <w:right w:val="none" w:sz="0" w:space="0" w:color="auto"/>
          </w:divBdr>
          <w:divsChild>
            <w:div w:id="1474835263">
              <w:marLeft w:val="0"/>
              <w:marRight w:val="0"/>
              <w:marTop w:val="0"/>
              <w:marBottom w:val="0"/>
              <w:divBdr>
                <w:top w:val="none" w:sz="0" w:space="0" w:color="auto"/>
                <w:left w:val="none" w:sz="0" w:space="0" w:color="auto"/>
                <w:bottom w:val="none" w:sz="0" w:space="0" w:color="auto"/>
                <w:right w:val="none" w:sz="0" w:space="0" w:color="auto"/>
              </w:divBdr>
            </w:div>
            <w:div w:id="46151220">
              <w:marLeft w:val="0"/>
              <w:marRight w:val="0"/>
              <w:marTop w:val="0"/>
              <w:marBottom w:val="0"/>
              <w:divBdr>
                <w:top w:val="none" w:sz="0" w:space="0" w:color="auto"/>
                <w:left w:val="none" w:sz="0" w:space="0" w:color="auto"/>
                <w:bottom w:val="none" w:sz="0" w:space="0" w:color="auto"/>
                <w:right w:val="none" w:sz="0" w:space="0" w:color="auto"/>
              </w:divBdr>
            </w:div>
            <w:div w:id="165632262">
              <w:marLeft w:val="0"/>
              <w:marRight w:val="0"/>
              <w:marTop w:val="0"/>
              <w:marBottom w:val="0"/>
              <w:divBdr>
                <w:top w:val="none" w:sz="0" w:space="0" w:color="auto"/>
                <w:left w:val="none" w:sz="0" w:space="0" w:color="auto"/>
                <w:bottom w:val="none" w:sz="0" w:space="0" w:color="auto"/>
                <w:right w:val="none" w:sz="0" w:space="0" w:color="auto"/>
              </w:divBdr>
            </w:div>
          </w:divsChild>
        </w:div>
        <w:div w:id="714080374">
          <w:marLeft w:val="0"/>
          <w:marRight w:val="0"/>
          <w:marTop w:val="0"/>
          <w:marBottom w:val="0"/>
          <w:divBdr>
            <w:top w:val="none" w:sz="0" w:space="0" w:color="auto"/>
            <w:left w:val="none" w:sz="0" w:space="0" w:color="auto"/>
            <w:bottom w:val="none" w:sz="0" w:space="0" w:color="auto"/>
            <w:right w:val="none" w:sz="0" w:space="0" w:color="auto"/>
          </w:divBdr>
          <w:divsChild>
            <w:div w:id="1328169032">
              <w:marLeft w:val="0"/>
              <w:marRight w:val="0"/>
              <w:marTop w:val="0"/>
              <w:marBottom w:val="0"/>
              <w:divBdr>
                <w:top w:val="none" w:sz="0" w:space="0" w:color="auto"/>
                <w:left w:val="none" w:sz="0" w:space="0" w:color="auto"/>
                <w:bottom w:val="none" w:sz="0" w:space="0" w:color="auto"/>
                <w:right w:val="none" w:sz="0" w:space="0" w:color="auto"/>
              </w:divBdr>
            </w:div>
            <w:div w:id="854928276">
              <w:marLeft w:val="0"/>
              <w:marRight w:val="0"/>
              <w:marTop w:val="0"/>
              <w:marBottom w:val="0"/>
              <w:divBdr>
                <w:top w:val="none" w:sz="0" w:space="0" w:color="auto"/>
                <w:left w:val="none" w:sz="0" w:space="0" w:color="auto"/>
                <w:bottom w:val="none" w:sz="0" w:space="0" w:color="auto"/>
                <w:right w:val="none" w:sz="0" w:space="0" w:color="auto"/>
              </w:divBdr>
            </w:div>
            <w:div w:id="1803648614">
              <w:marLeft w:val="0"/>
              <w:marRight w:val="0"/>
              <w:marTop w:val="0"/>
              <w:marBottom w:val="0"/>
              <w:divBdr>
                <w:top w:val="none" w:sz="0" w:space="0" w:color="auto"/>
                <w:left w:val="none" w:sz="0" w:space="0" w:color="auto"/>
                <w:bottom w:val="none" w:sz="0" w:space="0" w:color="auto"/>
                <w:right w:val="none" w:sz="0" w:space="0" w:color="auto"/>
              </w:divBdr>
            </w:div>
          </w:divsChild>
        </w:div>
        <w:div w:id="2053456478">
          <w:marLeft w:val="0"/>
          <w:marRight w:val="0"/>
          <w:marTop w:val="0"/>
          <w:marBottom w:val="0"/>
          <w:divBdr>
            <w:top w:val="none" w:sz="0" w:space="0" w:color="auto"/>
            <w:left w:val="none" w:sz="0" w:space="0" w:color="auto"/>
            <w:bottom w:val="none" w:sz="0" w:space="0" w:color="auto"/>
            <w:right w:val="none" w:sz="0" w:space="0" w:color="auto"/>
          </w:divBdr>
          <w:divsChild>
            <w:div w:id="913508520">
              <w:marLeft w:val="0"/>
              <w:marRight w:val="0"/>
              <w:marTop w:val="0"/>
              <w:marBottom w:val="0"/>
              <w:divBdr>
                <w:top w:val="none" w:sz="0" w:space="0" w:color="auto"/>
                <w:left w:val="none" w:sz="0" w:space="0" w:color="auto"/>
                <w:bottom w:val="none" w:sz="0" w:space="0" w:color="auto"/>
                <w:right w:val="none" w:sz="0" w:space="0" w:color="auto"/>
              </w:divBdr>
            </w:div>
            <w:div w:id="617759891">
              <w:marLeft w:val="0"/>
              <w:marRight w:val="0"/>
              <w:marTop w:val="0"/>
              <w:marBottom w:val="0"/>
              <w:divBdr>
                <w:top w:val="none" w:sz="0" w:space="0" w:color="auto"/>
                <w:left w:val="none" w:sz="0" w:space="0" w:color="auto"/>
                <w:bottom w:val="none" w:sz="0" w:space="0" w:color="auto"/>
                <w:right w:val="none" w:sz="0" w:space="0" w:color="auto"/>
              </w:divBdr>
            </w:div>
            <w:div w:id="1187907641">
              <w:marLeft w:val="0"/>
              <w:marRight w:val="0"/>
              <w:marTop w:val="0"/>
              <w:marBottom w:val="0"/>
              <w:divBdr>
                <w:top w:val="none" w:sz="0" w:space="0" w:color="auto"/>
                <w:left w:val="none" w:sz="0" w:space="0" w:color="auto"/>
                <w:bottom w:val="none" w:sz="0" w:space="0" w:color="auto"/>
                <w:right w:val="none" w:sz="0" w:space="0" w:color="auto"/>
              </w:divBdr>
            </w:div>
          </w:divsChild>
        </w:div>
        <w:div w:id="470364624">
          <w:marLeft w:val="0"/>
          <w:marRight w:val="0"/>
          <w:marTop w:val="0"/>
          <w:marBottom w:val="0"/>
          <w:divBdr>
            <w:top w:val="none" w:sz="0" w:space="0" w:color="auto"/>
            <w:left w:val="none" w:sz="0" w:space="0" w:color="auto"/>
            <w:bottom w:val="none" w:sz="0" w:space="0" w:color="auto"/>
            <w:right w:val="none" w:sz="0" w:space="0" w:color="auto"/>
          </w:divBdr>
          <w:divsChild>
            <w:div w:id="485753961">
              <w:marLeft w:val="0"/>
              <w:marRight w:val="0"/>
              <w:marTop w:val="0"/>
              <w:marBottom w:val="0"/>
              <w:divBdr>
                <w:top w:val="none" w:sz="0" w:space="0" w:color="auto"/>
                <w:left w:val="none" w:sz="0" w:space="0" w:color="auto"/>
                <w:bottom w:val="none" w:sz="0" w:space="0" w:color="auto"/>
                <w:right w:val="none" w:sz="0" w:space="0" w:color="auto"/>
              </w:divBdr>
            </w:div>
            <w:div w:id="914318995">
              <w:marLeft w:val="0"/>
              <w:marRight w:val="0"/>
              <w:marTop w:val="0"/>
              <w:marBottom w:val="0"/>
              <w:divBdr>
                <w:top w:val="none" w:sz="0" w:space="0" w:color="auto"/>
                <w:left w:val="none" w:sz="0" w:space="0" w:color="auto"/>
                <w:bottom w:val="none" w:sz="0" w:space="0" w:color="auto"/>
                <w:right w:val="none" w:sz="0" w:space="0" w:color="auto"/>
              </w:divBdr>
            </w:div>
            <w:div w:id="1282613734">
              <w:marLeft w:val="0"/>
              <w:marRight w:val="0"/>
              <w:marTop w:val="0"/>
              <w:marBottom w:val="0"/>
              <w:divBdr>
                <w:top w:val="none" w:sz="0" w:space="0" w:color="auto"/>
                <w:left w:val="none" w:sz="0" w:space="0" w:color="auto"/>
                <w:bottom w:val="none" w:sz="0" w:space="0" w:color="auto"/>
                <w:right w:val="none" w:sz="0" w:space="0" w:color="auto"/>
              </w:divBdr>
            </w:div>
            <w:div w:id="124548702">
              <w:marLeft w:val="0"/>
              <w:marRight w:val="0"/>
              <w:marTop w:val="0"/>
              <w:marBottom w:val="0"/>
              <w:divBdr>
                <w:top w:val="none" w:sz="0" w:space="0" w:color="auto"/>
                <w:left w:val="none" w:sz="0" w:space="0" w:color="auto"/>
                <w:bottom w:val="none" w:sz="0" w:space="0" w:color="auto"/>
                <w:right w:val="none" w:sz="0" w:space="0" w:color="auto"/>
              </w:divBdr>
            </w:div>
          </w:divsChild>
        </w:div>
        <w:div w:id="1712724863">
          <w:marLeft w:val="0"/>
          <w:marRight w:val="0"/>
          <w:marTop w:val="0"/>
          <w:marBottom w:val="0"/>
          <w:divBdr>
            <w:top w:val="none" w:sz="0" w:space="0" w:color="auto"/>
            <w:left w:val="none" w:sz="0" w:space="0" w:color="auto"/>
            <w:bottom w:val="none" w:sz="0" w:space="0" w:color="auto"/>
            <w:right w:val="none" w:sz="0" w:space="0" w:color="auto"/>
          </w:divBdr>
          <w:divsChild>
            <w:div w:id="461311745">
              <w:marLeft w:val="0"/>
              <w:marRight w:val="0"/>
              <w:marTop w:val="0"/>
              <w:marBottom w:val="0"/>
              <w:divBdr>
                <w:top w:val="none" w:sz="0" w:space="0" w:color="auto"/>
                <w:left w:val="none" w:sz="0" w:space="0" w:color="auto"/>
                <w:bottom w:val="none" w:sz="0" w:space="0" w:color="auto"/>
                <w:right w:val="none" w:sz="0" w:space="0" w:color="auto"/>
              </w:divBdr>
            </w:div>
            <w:div w:id="482232848">
              <w:marLeft w:val="0"/>
              <w:marRight w:val="0"/>
              <w:marTop w:val="0"/>
              <w:marBottom w:val="0"/>
              <w:divBdr>
                <w:top w:val="none" w:sz="0" w:space="0" w:color="auto"/>
                <w:left w:val="none" w:sz="0" w:space="0" w:color="auto"/>
                <w:bottom w:val="none" w:sz="0" w:space="0" w:color="auto"/>
                <w:right w:val="none" w:sz="0" w:space="0" w:color="auto"/>
              </w:divBdr>
            </w:div>
            <w:div w:id="2025472748">
              <w:marLeft w:val="0"/>
              <w:marRight w:val="0"/>
              <w:marTop w:val="0"/>
              <w:marBottom w:val="0"/>
              <w:divBdr>
                <w:top w:val="none" w:sz="0" w:space="0" w:color="auto"/>
                <w:left w:val="none" w:sz="0" w:space="0" w:color="auto"/>
                <w:bottom w:val="none" w:sz="0" w:space="0" w:color="auto"/>
                <w:right w:val="none" w:sz="0" w:space="0" w:color="auto"/>
              </w:divBdr>
            </w:div>
          </w:divsChild>
        </w:div>
        <w:div w:id="1020401147">
          <w:marLeft w:val="0"/>
          <w:marRight w:val="0"/>
          <w:marTop w:val="0"/>
          <w:marBottom w:val="0"/>
          <w:divBdr>
            <w:top w:val="none" w:sz="0" w:space="0" w:color="auto"/>
            <w:left w:val="none" w:sz="0" w:space="0" w:color="auto"/>
            <w:bottom w:val="none" w:sz="0" w:space="0" w:color="auto"/>
            <w:right w:val="none" w:sz="0" w:space="0" w:color="auto"/>
          </w:divBdr>
          <w:divsChild>
            <w:div w:id="1493327917">
              <w:marLeft w:val="0"/>
              <w:marRight w:val="0"/>
              <w:marTop w:val="0"/>
              <w:marBottom w:val="0"/>
              <w:divBdr>
                <w:top w:val="none" w:sz="0" w:space="0" w:color="auto"/>
                <w:left w:val="none" w:sz="0" w:space="0" w:color="auto"/>
                <w:bottom w:val="none" w:sz="0" w:space="0" w:color="auto"/>
                <w:right w:val="none" w:sz="0" w:space="0" w:color="auto"/>
              </w:divBdr>
            </w:div>
            <w:div w:id="825317454">
              <w:marLeft w:val="0"/>
              <w:marRight w:val="0"/>
              <w:marTop w:val="0"/>
              <w:marBottom w:val="0"/>
              <w:divBdr>
                <w:top w:val="none" w:sz="0" w:space="0" w:color="auto"/>
                <w:left w:val="none" w:sz="0" w:space="0" w:color="auto"/>
                <w:bottom w:val="none" w:sz="0" w:space="0" w:color="auto"/>
                <w:right w:val="none" w:sz="0" w:space="0" w:color="auto"/>
              </w:divBdr>
            </w:div>
            <w:div w:id="1503009488">
              <w:marLeft w:val="0"/>
              <w:marRight w:val="0"/>
              <w:marTop w:val="0"/>
              <w:marBottom w:val="0"/>
              <w:divBdr>
                <w:top w:val="none" w:sz="0" w:space="0" w:color="auto"/>
                <w:left w:val="none" w:sz="0" w:space="0" w:color="auto"/>
                <w:bottom w:val="none" w:sz="0" w:space="0" w:color="auto"/>
                <w:right w:val="none" w:sz="0" w:space="0" w:color="auto"/>
              </w:divBdr>
            </w:div>
          </w:divsChild>
        </w:div>
        <w:div w:id="183252126">
          <w:marLeft w:val="0"/>
          <w:marRight w:val="0"/>
          <w:marTop w:val="0"/>
          <w:marBottom w:val="0"/>
          <w:divBdr>
            <w:top w:val="none" w:sz="0" w:space="0" w:color="auto"/>
            <w:left w:val="none" w:sz="0" w:space="0" w:color="auto"/>
            <w:bottom w:val="none" w:sz="0" w:space="0" w:color="auto"/>
            <w:right w:val="none" w:sz="0" w:space="0" w:color="auto"/>
          </w:divBdr>
          <w:divsChild>
            <w:div w:id="1180197836">
              <w:marLeft w:val="0"/>
              <w:marRight w:val="0"/>
              <w:marTop w:val="0"/>
              <w:marBottom w:val="0"/>
              <w:divBdr>
                <w:top w:val="none" w:sz="0" w:space="0" w:color="auto"/>
                <w:left w:val="none" w:sz="0" w:space="0" w:color="auto"/>
                <w:bottom w:val="none" w:sz="0" w:space="0" w:color="auto"/>
                <w:right w:val="none" w:sz="0" w:space="0" w:color="auto"/>
              </w:divBdr>
            </w:div>
            <w:div w:id="993798015">
              <w:marLeft w:val="0"/>
              <w:marRight w:val="0"/>
              <w:marTop w:val="0"/>
              <w:marBottom w:val="0"/>
              <w:divBdr>
                <w:top w:val="none" w:sz="0" w:space="0" w:color="auto"/>
                <w:left w:val="none" w:sz="0" w:space="0" w:color="auto"/>
                <w:bottom w:val="none" w:sz="0" w:space="0" w:color="auto"/>
                <w:right w:val="none" w:sz="0" w:space="0" w:color="auto"/>
              </w:divBdr>
            </w:div>
            <w:div w:id="980113161">
              <w:marLeft w:val="0"/>
              <w:marRight w:val="0"/>
              <w:marTop w:val="0"/>
              <w:marBottom w:val="0"/>
              <w:divBdr>
                <w:top w:val="none" w:sz="0" w:space="0" w:color="auto"/>
                <w:left w:val="none" w:sz="0" w:space="0" w:color="auto"/>
                <w:bottom w:val="none" w:sz="0" w:space="0" w:color="auto"/>
                <w:right w:val="none" w:sz="0" w:space="0" w:color="auto"/>
              </w:divBdr>
            </w:div>
          </w:divsChild>
        </w:div>
        <w:div w:id="713043388">
          <w:marLeft w:val="0"/>
          <w:marRight w:val="0"/>
          <w:marTop w:val="0"/>
          <w:marBottom w:val="0"/>
          <w:divBdr>
            <w:top w:val="none" w:sz="0" w:space="0" w:color="auto"/>
            <w:left w:val="none" w:sz="0" w:space="0" w:color="auto"/>
            <w:bottom w:val="none" w:sz="0" w:space="0" w:color="auto"/>
            <w:right w:val="none" w:sz="0" w:space="0" w:color="auto"/>
          </w:divBdr>
          <w:divsChild>
            <w:div w:id="855969621">
              <w:marLeft w:val="0"/>
              <w:marRight w:val="0"/>
              <w:marTop w:val="0"/>
              <w:marBottom w:val="0"/>
              <w:divBdr>
                <w:top w:val="none" w:sz="0" w:space="0" w:color="auto"/>
                <w:left w:val="none" w:sz="0" w:space="0" w:color="auto"/>
                <w:bottom w:val="none" w:sz="0" w:space="0" w:color="auto"/>
                <w:right w:val="none" w:sz="0" w:space="0" w:color="auto"/>
              </w:divBdr>
            </w:div>
            <w:div w:id="898789494">
              <w:marLeft w:val="0"/>
              <w:marRight w:val="0"/>
              <w:marTop w:val="0"/>
              <w:marBottom w:val="0"/>
              <w:divBdr>
                <w:top w:val="none" w:sz="0" w:space="0" w:color="auto"/>
                <w:left w:val="none" w:sz="0" w:space="0" w:color="auto"/>
                <w:bottom w:val="none" w:sz="0" w:space="0" w:color="auto"/>
                <w:right w:val="none" w:sz="0" w:space="0" w:color="auto"/>
              </w:divBdr>
            </w:div>
            <w:div w:id="408893431">
              <w:marLeft w:val="0"/>
              <w:marRight w:val="0"/>
              <w:marTop w:val="0"/>
              <w:marBottom w:val="0"/>
              <w:divBdr>
                <w:top w:val="none" w:sz="0" w:space="0" w:color="auto"/>
                <w:left w:val="none" w:sz="0" w:space="0" w:color="auto"/>
                <w:bottom w:val="none" w:sz="0" w:space="0" w:color="auto"/>
                <w:right w:val="none" w:sz="0" w:space="0" w:color="auto"/>
              </w:divBdr>
            </w:div>
          </w:divsChild>
        </w:div>
        <w:div w:id="1543178502">
          <w:marLeft w:val="0"/>
          <w:marRight w:val="0"/>
          <w:marTop w:val="0"/>
          <w:marBottom w:val="0"/>
          <w:divBdr>
            <w:top w:val="none" w:sz="0" w:space="0" w:color="auto"/>
            <w:left w:val="none" w:sz="0" w:space="0" w:color="auto"/>
            <w:bottom w:val="none" w:sz="0" w:space="0" w:color="auto"/>
            <w:right w:val="none" w:sz="0" w:space="0" w:color="auto"/>
          </w:divBdr>
          <w:divsChild>
            <w:div w:id="182323004">
              <w:marLeft w:val="0"/>
              <w:marRight w:val="0"/>
              <w:marTop w:val="0"/>
              <w:marBottom w:val="0"/>
              <w:divBdr>
                <w:top w:val="none" w:sz="0" w:space="0" w:color="auto"/>
                <w:left w:val="none" w:sz="0" w:space="0" w:color="auto"/>
                <w:bottom w:val="none" w:sz="0" w:space="0" w:color="auto"/>
                <w:right w:val="none" w:sz="0" w:space="0" w:color="auto"/>
              </w:divBdr>
            </w:div>
            <w:div w:id="593124885">
              <w:marLeft w:val="0"/>
              <w:marRight w:val="0"/>
              <w:marTop w:val="0"/>
              <w:marBottom w:val="0"/>
              <w:divBdr>
                <w:top w:val="none" w:sz="0" w:space="0" w:color="auto"/>
                <w:left w:val="none" w:sz="0" w:space="0" w:color="auto"/>
                <w:bottom w:val="none" w:sz="0" w:space="0" w:color="auto"/>
                <w:right w:val="none" w:sz="0" w:space="0" w:color="auto"/>
              </w:divBdr>
            </w:div>
            <w:div w:id="1883053130">
              <w:marLeft w:val="0"/>
              <w:marRight w:val="0"/>
              <w:marTop w:val="0"/>
              <w:marBottom w:val="0"/>
              <w:divBdr>
                <w:top w:val="none" w:sz="0" w:space="0" w:color="auto"/>
                <w:left w:val="none" w:sz="0" w:space="0" w:color="auto"/>
                <w:bottom w:val="none" w:sz="0" w:space="0" w:color="auto"/>
                <w:right w:val="none" w:sz="0" w:space="0" w:color="auto"/>
              </w:divBdr>
            </w:div>
          </w:divsChild>
        </w:div>
        <w:div w:id="776366547">
          <w:marLeft w:val="0"/>
          <w:marRight w:val="0"/>
          <w:marTop w:val="0"/>
          <w:marBottom w:val="0"/>
          <w:divBdr>
            <w:top w:val="none" w:sz="0" w:space="0" w:color="auto"/>
            <w:left w:val="none" w:sz="0" w:space="0" w:color="auto"/>
            <w:bottom w:val="none" w:sz="0" w:space="0" w:color="auto"/>
            <w:right w:val="none" w:sz="0" w:space="0" w:color="auto"/>
          </w:divBdr>
          <w:divsChild>
            <w:div w:id="631640667">
              <w:marLeft w:val="0"/>
              <w:marRight w:val="0"/>
              <w:marTop w:val="0"/>
              <w:marBottom w:val="0"/>
              <w:divBdr>
                <w:top w:val="none" w:sz="0" w:space="0" w:color="auto"/>
                <w:left w:val="none" w:sz="0" w:space="0" w:color="auto"/>
                <w:bottom w:val="none" w:sz="0" w:space="0" w:color="auto"/>
                <w:right w:val="none" w:sz="0" w:space="0" w:color="auto"/>
              </w:divBdr>
            </w:div>
            <w:div w:id="1003968394">
              <w:marLeft w:val="0"/>
              <w:marRight w:val="0"/>
              <w:marTop w:val="0"/>
              <w:marBottom w:val="0"/>
              <w:divBdr>
                <w:top w:val="none" w:sz="0" w:space="0" w:color="auto"/>
                <w:left w:val="none" w:sz="0" w:space="0" w:color="auto"/>
                <w:bottom w:val="none" w:sz="0" w:space="0" w:color="auto"/>
                <w:right w:val="none" w:sz="0" w:space="0" w:color="auto"/>
              </w:divBdr>
            </w:div>
            <w:div w:id="1682121975">
              <w:marLeft w:val="0"/>
              <w:marRight w:val="0"/>
              <w:marTop w:val="0"/>
              <w:marBottom w:val="0"/>
              <w:divBdr>
                <w:top w:val="none" w:sz="0" w:space="0" w:color="auto"/>
                <w:left w:val="none" w:sz="0" w:space="0" w:color="auto"/>
                <w:bottom w:val="none" w:sz="0" w:space="0" w:color="auto"/>
                <w:right w:val="none" w:sz="0" w:space="0" w:color="auto"/>
              </w:divBdr>
            </w:div>
          </w:divsChild>
        </w:div>
        <w:div w:id="765689110">
          <w:marLeft w:val="0"/>
          <w:marRight w:val="0"/>
          <w:marTop w:val="0"/>
          <w:marBottom w:val="0"/>
          <w:divBdr>
            <w:top w:val="none" w:sz="0" w:space="0" w:color="auto"/>
            <w:left w:val="none" w:sz="0" w:space="0" w:color="auto"/>
            <w:bottom w:val="none" w:sz="0" w:space="0" w:color="auto"/>
            <w:right w:val="none" w:sz="0" w:space="0" w:color="auto"/>
          </w:divBdr>
          <w:divsChild>
            <w:div w:id="2027173186">
              <w:marLeft w:val="0"/>
              <w:marRight w:val="0"/>
              <w:marTop w:val="0"/>
              <w:marBottom w:val="0"/>
              <w:divBdr>
                <w:top w:val="none" w:sz="0" w:space="0" w:color="auto"/>
                <w:left w:val="none" w:sz="0" w:space="0" w:color="auto"/>
                <w:bottom w:val="none" w:sz="0" w:space="0" w:color="auto"/>
                <w:right w:val="none" w:sz="0" w:space="0" w:color="auto"/>
              </w:divBdr>
            </w:div>
            <w:div w:id="850922610">
              <w:marLeft w:val="0"/>
              <w:marRight w:val="0"/>
              <w:marTop w:val="0"/>
              <w:marBottom w:val="0"/>
              <w:divBdr>
                <w:top w:val="none" w:sz="0" w:space="0" w:color="auto"/>
                <w:left w:val="none" w:sz="0" w:space="0" w:color="auto"/>
                <w:bottom w:val="none" w:sz="0" w:space="0" w:color="auto"/>
                <w:right w:val="none" w:sz="0" w:space="0" w:color="auto"/>
              </w:divBdr>
            </w:div>
            <w:div w:id="25453342">
              <w:marLeft w:val="0"/>
              <w:marRight w:val="0"/>
              <w:marTop w:val="0"/>
              <w:marBottom w:val="0"/>
              <w:divBdr>
                <w:top w:val="none" w:sz="0" w:space="0" w:color="auto"/>
                <w:left w:val="none" w:sz="0" w:space="0" w:color="auto"/>
                <w:bottom w:val="none" w:sz="0" w:space="0" w:color="auto"/>
                <w:right w:val="none" w:sz="0" w:space="0" w:color="auto"/>
              </w:divBdr>
            </w:div>
          </w:divsChild>
        </w:div>
        <w:div w:id="682783944">
          <w:marLeft w:val="0"/>
          <w:marRight w:val="0"/>
          <w:marTop w:val="0"/>
          <w:marBottom w:val="0"/>
          <w:divBdr>
            <w:top w:val="none" w:sz="0" w:space="0" w:color="auto"/>
            <w:left w:val="none" w:sz="0" w:space="0" w:color="auto"/>
            <w:bottom w:val="none" w:sz="0" w:space="0" w:color="auto"/>
            <w:right w:val="none" w:sz="0" w:space="0" w:color="auto"/>
          </w:divBdr>
          <w:divsChild>
            <w:div w:id="1469274537">
              <w:marLeft w:val="0"/>
              <w:marRight w:val="0"/>
              <w:marTop w:val="0"/>
              <w:marBottom w:val="0"/>
              <w:divBdr>
                <w:top w:val="none" w:sz="0" w:space="0" w:color="auto"/>
                <w:left w:val="none" w:sz="0" w:space="0" w:color="auto"/>
                <w:bottom w:val="none" w:sz="0" w:space="0" w:color="auto"/>
                <w:right w:val="none" w:sz="0" w:space="0" w:color="auto"/>
              </w:divBdr>
            </w:div>
            <w:div w:id="1292636435">
              <w:marLeft w:val="0"/>
              <w:marRight w:val="0"/>
              <w:marTop w:val="0"/>
              <w:marBottom w:val="0"/>
              <w:divBdr>
                <w:top w:val="none" w:sz="0" w:space="0" w:color="auto"/>
                <w:left w:val="none" w:sz="0" w:space="0" w:color="auto"/>
                <w:bottom w:val="none" w:sz="0" w:space="0" w:color="auto"/>
                <w:right w:val="none" w:sz="0" w:space="0" w:color="auto"/>
              </w:divBdr>
            </w:div>
            <w:div w:id="586302817">
              <w:marLeft w:val="0"/>
              <w:marRight w:val="0"/>
              <w:marTop w:val="0"/>
              <w:marBottom w:val="0"/>
              <w:divBdr>
                <w:top w:val="none" w:sz="0" w:space="0" w:color="auto"/>
                <w:left w:val="none" w:sz="0" w:space="0" w:color="auto"/>
                <w:bottom w:val="none" w:sz="0" w:space="0" w:color="auto"/>
                <w:right w:val="none" w:sz="0" w:space="0" w:color="auto"/>
              </w:divBdr>
            </w:div>
          </w:divsChild>
        </w:div>
        <w:div w:id="912742262">
          <w:marLeft w:val="0"/>
          <w:marRight w:val="0"/>
          <w:marTop w:val="0"/>
          <w:marBottom w:val="0"/>
          <w:divBdr>
            <w:top w:val="none" w:sz="0" w:space="0" w:color="auto"/>
            <w:left w:val="none" w:sz="0" w:space="0" w:color="auto"/>
            <w:bottom w:val="none" w:sz="0" w:space="0" w:color="auto"/>
            <w:right w:val="none" w:sz="0" w:space="0" w:color="auto"/>
          </w:divBdr>
          <w:divsChild>
            <w:div w:id="1049842188">
              <w:marLeft w:val="0"/>
              <w:marRight w:val="0"/>
              <w:marTop w:val="0"/>
              <w:marBottom w:val="0"/>
              <w:divBdr>
                <w:top w:val="none" w:sz="0" w:space="0" w:color="auto"/>
                <w:left w:val="none" w:sz="0" w:space="0" w:color="auto"/>
                <w:bottom w:val="none" w:sz="0" w:space="0" w:color="auto"/>
                <w:right w:val="none" w:sz="0" w:space="0" w:color="auto"/>
              </w:divBdr>
            </w:div>
            <w:div w:id="711003607">
              <w:marLeft w:val="0"/>
              <w:marRight w:val="0"/>
              <w:marTop w:val="0"/>
              <w:marBottom w:val="0"/>
              <w:divBdr>
                <w:top w:val="none" w:sz="0" w:space="0" w:color="auto"/>
                <w:left w:val="none" w:sz="0" w:space="0" w:color="auto"/>
                <w:bottom w:val="none" w:sz="0" w:space="0" w:color="auto"/>
                <w:right w:val="none" w:sz="0" w:space="0" w:color="auto"/>
              </w:divBdr>
            </w:div>
            <w:div w:id="43066989">
              <w:marLeft w:val="0"/>
              <w:marRight w:val="0"/>
              <w:marTop w:val="0"/>
              <w:marBottom w:val="0"/>
              <w:divBdr>
                <w:top w:val="none" w:sz="0" w:space="0" w:color="auto"/>
                <w:left w:val="none" w:sz="0" w:space="0" w:color="auto"/>
                <w:bottom w:val="none" w:sz="0" w:space="0" w:color="auto"/>
                <w:right w:val="none" w:sz="0" w:space="0" w:color="auto"/>
              </w:divBdr>
            </w:div>
          </w:divsChild>
        </w:div>
        <w:div w:id="241452305">
          <w:marLeft w:val="0"/>
          <w:marRight w:val="0"/>
          <w:marTop w:val="0"/>
          <w:marBottom w:val="0"/>
          <w:divBdr>
            <w:top w:val="none" w:sz="0" w:space="0" w:color="auto"/>
            <w:left w:val="none" w:sz="0" w:space="0" w:color="auto"/>
            <w:bottom w:val="none" w:sz="0" w:space="0" w:color="auto"/>
            <w:right w:val="none" w:sz="0" w:space="0" w:color="auto"/>
          </w:divBdr>
          <w:divsChild>
            <w:div w:id="1557668850">
              <w:marLeft w:val="0"/>
              <w:marRight w:val="0"/>
              <w:marTop w:val="0"/>
              <w:marBottom w:val="0"/>
              <w:divBdr>
                <w:top w:val="none" w:sz="0" w:space="0" w:color="auto"/>
                <w:left w:val="none" w:sz="0" w:space="0" w:color="auto"/>
                <w:bottom w:val="none" w:sz="0" w:space="0" w:color="auto"/>
                <w:right w:val="none" w:sz="0" w:space="0" w:color="auto"/>
              </w:divBdr>
            </w:div>
            <w:div w:id="327712493">
              <w:marLeft w:val="0"/>
              <w:marRight w:val="0"/>
              <w:marTop w:val="0"/>
              <w:marBottom w:val="0"/>
              <w:divBdr>
                <w:top w:val="none" w:sz="0" w:space="0" w:color="auto"/>
                <w:left w:val="none" w:sz="0" w:space="0" w:color="auto"/>
                <w:bottom w:val="none" w:sz="0" w:space="0" w:color="auto"/>
                <w:right w:val="none" w:sz="0" w:space="0" w:color="auto"/>
              </w:divBdr>
            </w:div>
            <w:div w:id="142894531">
              <w:marLeft w:val="0"/>
              <w:marRight w:val="0"/>
              <w:marTop w:val="0"/>
              <w:marBottom w:val="0"/>
              <w:divBdr>
                <w:top w:val="none" w:sz="0" w:space="0" w:color="auto"/>
                <w:left w:val="none" w:sz="0" w:space="0" w:color="auto"/>
                <w:bottom w:val="none" w:sz="0" w:space="0" w:color="auto"/>
                <w:right w:val="none" w:sz="0" w:space="0" w:color="auto"/>
              </w:divBdr>
            </w:div>
          </w:divsChild>
        </w:div>
        <w:div w:id="1535651389">
          <w:marLeft w:val="0"/>
          <w:marRight w:val="0"/>
          <w:marTop w:val="0"/>
          <w:marBottom w:val="0"/>
          <w:divBdr>
            <w:top w:val="none" w:sz="0" w:space="0" w:color="auto"/>
            <w:left w:val="none" w:sz="0" w:space="0" w:color="auto"/>
            <w:bottom w:val="none" w:sz="0" w:space="0" w:color="auto"/>
            <w:right w:val="none" w:sz="0" w:space="0" w:color="auto"/>
          </w:divBdr>
          <w:divsChild>
            <w:div w:id="97642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82676">
      <w:bodyDiv w:val="1"/>
      <w:marLeft w:val="0"/>
      <w:marRight w:val="0"/>
      <w:marTop w:val="0"/>
      <w:marBottom w:val="0"/>
      <w:divBdr>
        <w:top w:val="none" w:sz="0" w:space="0" w:color="auto"/>
        <w:left w:val="none" w:sz="0" w:space="0" w:color="auto"/>
        <w:bottom w:val="none" w:sz="0" w:space="0" w:color="auto"/>
        <w:right w:val="none" w:sz="0" w:space="0" w:color="auto"/>
      </w:divBdr>
    </w:div>
    <w:div w:id="1759062327">
      <w:bodyDiv w:val="1"/>
      <w:marLeft w:val="0"/>
      <w:marRight w:val="0"/>
      <w:marTop w:val="0"/>
      <w:marBottom w:val="0"/>
      <w:divBdr>
        <w:top w:val="none" w:sz="0" w:space="0" w:color="auto"/>
        <w:left w:val="none" w:sz="0" w:space="0" w:color="auto"/>
        <w:bottom w:val="none" w:sz="0" w:space="0" w:color="auto"/>
        <w:right w:val="none" w:sz="0" w:space="0" w:color="auto"/>
      </w:divBdr>
    </w:div>
    <w:div w:id="1804929585">
      <w:bodyDiv w:val="1"/>
      <w:marLeft w:val="0"/>
      <w:marRight w:val="0"/>
      <w:marTop w:val="0"/>
      <w:marBottom w:val="0"/>
      <w:divBdr>
        <w:top w:val="none" w:sz="0" w:space="0" w:color="auto"/>
        <w:left w:val="none" w:sz="0" w:space="0" w:color="auto"/>
        <w:bottom w:val="none" w:sz="0" w:space="0" w:color="auto"/>
        <w:right w:val="none" w:sz="0" w:space="0" w:color="auto"/>
      </w:divBdr>
      <w:divsChild>
        <w:div w:id="190579501">
          <w:marLeft w:val="0"/>
          <w:marRight w:val="0"/>
          <w:marTop w:val="0"/>
          <w:marBottom w:val="0"/>
          <w:divBdr>
            <w:top w:val="none" w:sz="0" w:space="0" w:color="auto"/>
            <w:left w:val="none" w:sz="0" w:space="0" w:color="auto"/>
            <w:bottom w:val="none" w:sz="0" w:space="0" w:color="auto"/>
            <w:right w:val="none" w:sz="0" w:space="0" w:color="auto"/>
          </w:divBdr>
          <w:divsChild>
            <w:div w:id="680863834">
              <w:marLeft w:val="0"/>
              <w:marRight w:val="0"/>
              <w:marTop w:val="0"/>
              <w:marBottom w:val="0"/>
              <w:divBdr>
                <w:top w:val="none" w:sz="0" w:space="0" w:color="auto"/>
                <w:left w:val="none" w:sz="0" w:space="0" w:color="auto"/>
                <w:bottom w:val="none" w:sz="0" w:space="0" w:color="auto"/>
                <w:right w:val="none" w:sz="0" w:space="0" w:color="auto"/>
              </w:divBdr>
            </w:div>
            <w:div w:id="372510127">
              <w:marLeft w:val="0"/>
              <w:marRight w:val="0"/>
              <w:marTop w:val="0"/>
              <w:marBottom w:val="0"/>
              <w:divBdr>
                <w:top w:val="none" w:sz="0" w:space="0" w:color="auto"/>
                <w:left w:val="none" w:sz="0" w:space="0" w:color="auto"/>
                <w:bottom w:val="none" w:sz="0" w:space="0" w:color="auto"/>
                <w:right w:val="none" w:sz="0" w:space="0" w:color="auto"/>
              </w:divBdr>
            </w:div>
            <w:div w:id="1952202173">
              <w:marLeft w:val="0"/>
              <w:marRight w:val="0"/>
              <w:marTop w:val="0"/>
              <w:marBottom w:val="0"/>
              <w:divBdr>
                <w:top w:val="none" w:sz="0" w:space="0" w:color="auto"/>
                <w:left w:val="none" w:sz="0" w:space="0" w:color="auto"/>
                <w:bottom w:val="none" w:sz="0" w:space="0" w:color="auto"/>
                <w:right w:val="none" w:sz="0" w:space="0" w:color="auto"/>
              </w:divBdr>
            </w:div>
          </w:divsChild>
        </w:div>
        <w:div w:id="487747201">
          <w:marLeft w:val="0"/>
          <w:marRight w:val="0"/>
          <w:marTop w:val="0"/>
          <w:marBottom w:val="0"/>
          <w:divBdr>
            <w:top w:val="none" w:sz="0" w:space="0" w:color="auto"/>
            <w:left w:val="none" w:sz="0" w:space="0" w:color="auto"/>
            <w:bottom w:val="none" w:sz="0" w:space="0" w:color="auto"/>
            <w:right w:val="none" w:sz="0" w:space="0" w:color="auto"/>
          </w:divBdr>
          <w:divsChild>
            <w:div w:id="15181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48536">
      <w:bodyDiv w:val="1"/>
      <w:marLeft w:val="0"/>
      <w:marRight w:val="0"/>
      <w:marTop w:val="0"/>
      <w:marBottom w:val="0"/>
      <w:divBdr>
        <w:top w:val="none" w:sz="0" w:space="0" w:color="auto"/>
        <w:left w:val="none" w:sz="0" w:space="0" w:color="auto"/>
        <w:bottom w:val="none" w:sz="0" w:space="0" w:color="auto"/>
        <w:right w:val="none" w:sz="0" w:space="0" w:color="auto"/>
      </w:divBdr>
    </w:div>
    <w:div w:id="1903061608">
      <w:bodyDiv w:val="1"/>
      <w:marLeft w:val="0"/>
      <w:marRight w:val="0"/>
      <w:marTop w:val="0"/>
      <w:marBottom w:val="0"/>
      <w:divBdr>
        <w:top w:val="none" w:sz="0" w:space="0" w:color="auto"/>
        <w:left w:val="none" w:sz="0" w:space="0" w:color="auto"/>
        <w:bottom w:val="none" w:sz="0" w:space="0" w:color="auto"/>
        <w:right w:val="none" w:sz="0" w:space="0" w:color="auto"/>
      </w:divBdr>
    </w:div>
    <w:div w:id="1930893798">
      <w:bodyDiv w:val="1"/>
      <w:marLeft w:val="0"/>
      <w:marRight w:val="0"/>
      <w:marTop w:val="0"/>
      <w:marBottom w:val="0"/>
      <w:divBdr>
        <w:top w:val="none" w:sz="0" w:space="0" w:color="auto"/>
        <w:left w:val="none" w:sz="0" w:space="0" w:color="auto"/>
        <w:bottom w:val="none" w:sz="0" w:space="0" w:color="auto"/>
        <w:right w:val="none" w:sz="0" w:space="0" w:color="auto"/>
      </w:divBdr>
      <w:divsChild>
        <w:div w:id="1180856150">
          <w:marLeft w:val="0"/>
          <w:marRight w:val="0"/>
          <w:marTop w:val="0"/>
          <w:marBottom w:val="0"/>
          <w:divBdr>
            <w:top w:val="none" w:sz="0" w:space="0" w:color="auto"/>
            <w:left w:val="none" w:sz="0" w:space="0" w:color="auto"/>
            <w:bottom w:val="none" w:sz="0" w:space="0" w:color="auto"/>
            <w:right w:val="none" w:sz="0" w:space="0" w:color="auto"/>
          </w:divBdr>
          <w:divsChild>
            <w:div w:id="826820059">
              <w:marLeft w:val="0"/>
              <w:marRight w:val="0"/>
              <w:marTop w:val="0"/>
              <w:marBottom w:val="0"/>
              <w:divBdr>
                <w:top w:val="none" w:sz="0" w:space="0" w:color="auto"/>
                <w:left w:val="none" w:sz="0" w:space="0" w:color="auto"/>
                <w:bottom w:val="none" w:sz="0" w:space="0" w:color="auto"/>
                <w:right w:val="none" w:sz="0" w:space="0" w:color="auto"/>
              </w:divBdr>
            </w:div>
            <w:div w:id="1949266343">
              <w:marLeft w:val="0"/>
              <w:marRight w:val="0"/>
              <w:marTop w:val="0"/>
              <w:marBottom w:val="0"/>
              <w:divBdr>
                <w:top w:val="none" w:sz="0" w:space="0" w:color="auto"/>
                <w:left w:val="none" w:sz="0" w:space="0" w:color="auto"/>
                <w:bottom w:val="none" w:sz="0" w:space="0" w:color="auto"/>
                <w:right w:val="none" w:sz="0" w:space="0" w:color="auto"/>
              </w:divBdr>
            </w:div>
            <w:div w:id="807088607">
              <w:marLeft w:val="0"/>
              <w:marRight w:val="0"/>
              <w:marTop w:val="0"/>
              <w:marBottom w:val="0"/>
              <w:divBdr>
                <w:top w:val="none" w:sz="0" w:space="0" w:color="auto"/>
                <w:left w:val="none" w:sz="0" w:space="0" w:color="auto"/>
                <w:bottom w:val="none" w:sz="0" w:space="0" w:color="auto"/>
                <w:right w:val="none" w:sz="0" w:space="0" w:color="auto"/>
              </w:divBdr>
            </w:div>
          </w:divsChild>
        </w:div>
        <w:div w:id="389773175">
          <w:marLeft w:val="0"/>
          <w:marRight w:val="0"/>
          <w:marTop w:val="0"/>
          <w:marBottom w:val="0"/>
          <w:divBdr>
            <w:top w:val="none" w:sz="0" w:space="0" w:color="auto"/>
            <w:left w:val="none" w:sz="0" w:space="0" w:color="auto"/>
            <w:bottom w:val="none" w:sz="0" w:space="0" w:color="auto"/>
            <w:right w:val="none" w:sz="0" w:space="0" w:color="auto"/>
          </w:divBdr>
          <w:divsChild>
            <w:div w:id="1916235784">
              <w:marLeft w:val="0"/>
              <w:marRight w:val="0"/>
              <w:marTop w:val="0"/>
              <w:marBottom w:val="0"/>
              <w:divBdr>
                <w:top w:val="none" w:sz="0" w:space="0" w:color="auto"/>
                <w:left w:val="none" w:sz="0" w:space="0" w:color="auto"/>
                <w:bottom w:val="none" w:sz="0" w:space="0" w:color="auto"/>
                <w:right w:val="none" w:sz="0" w:space="0" w:color="auto"/>
              </w:divBdr>
            </w:div>
            <w:div w:id="464277405">
              <w:marLeft w:val="0"/>
              <w:marRight w:val="0"/>
              <w:marTop w:val="0"/>
              <w:marBottom w:val="0"/>
              <w:divBdr>
                <w:top w:val="none" w:sz="0" w:space="0" w:color="auto"/>
                <w:left w:val="none" w:sz="0" w:space="0" w:color="auto"/>
                <w:bottom w:val="none" w:sz="0" w:space="0" w:color="auto"/>
                <w:right w:val="none" w:sz="0" w:space="0" w:color="auto"/>
              </w:divBdr>
            </w:div>
            <w:div w:id="1471558857">
              <w:marLeft w:val="0"/>
              <w:marRight w:val="0"/>
              <w:marTop w:val="0"/>
              <w:marBottom w:val="0"/>
              <w:divBdr>
                <w:top w:val="none" w:sz="0" w:space="0" w:color="auto"/>
                <w:left w:val="none" w:sz="0" w:space="0" w:color="auto"/>
                <w:bottom w:val="none" w:sz="0" w:space="0" w:color="auto"/>
                <w:right w:val="none" w:sz="0" w:space="0" w:color="auto"/>
              </w:divBdr>
            </w:div>
          </w:divsChild>
        </w:div>
        <w:div w:id="199903224">
          <w:marLeft w:val="0"/>
          <w:marRight w:val="0"/>
          <w:marTop w:val="0"/>
          <w:marBottom w:val="0"/>
          <w:divBdr>
            <w:top w:val="none" w:sz="0" w:space="0" w:color="auto"/>
            <w:left w:val="none" w:sz="0" w:space="0" w:color="auto"/>
            <w:bottom w:val="none" w:sz="0" w:space="0" w:color="auto"/>
            <w:right w:val="none" w:sz="0" w:space="0" w:color="auto"/>
          </w:divBdr>
          <w:divsChild>
            <w:div w:id="930048519">
              <w:marLeft w:val="0"/>
              <w:marRight w:val="0"/>
              <w:marTop w:val="0"/>
              <w:marBottom w:val="0"/>
              <w:divBdr>
                <w:top w:val="none" w:sz="0" w:space="0" w:color="auto"/>
                <w:left w:val="none" w:sz="0" w:space="0" w:color="auto"/>
                <w:bottom w:val="none" w:sz="0" w:space="0" w:color="auto"/>
                <w:right w:val="none" w:sz="0" w:space="0" w:color="auto"/>
              </w:divBdr>
            </w:div>
            <w:div w:id="654797230">
              <w:marLeft w:val="0"/>
              <w:marRight w:val="0"/>
              <w:marTop w:val="0"/>
              <w:marBottom w:val="0"/>
              <w:divBdr>
                <w:top w:val="none" w:sz="0" w:space="0" w:color="auto"/>
                <w:left w:val="none" w:sz="0" w:space="0" w:color="auto"/>
                <w:bottom w:val="none" w:sz="0" w:space="0" w:color="auto"/>
                <w:right w:val="none" w:sz="0" w:space="0" w:color="auto"/>
              </w:divBdr>
            </w:div>
            <w:div w:id="1511486976">
              <w:marLeft w:val="0"/>
              <w:marRight w:val="0"/>
              <w:marTop w:val="0"/>
              <w:marBottom w:val="0"/>
              <w:divBdr>
                <w:top w:val="none" w:sz="0" w:space="0" w:color="auto"/>
                <w:left w:val="none" w:sz="0" w:space="0" w:color="auto"/>
                <w:bottom w:val="none" w:sz="0" w:space="0" w:color="auto"/>
                <w:right w:val="none" w:sz="0" w:space="0" w:color="auto"/>
              </w:divBdr>
            </w:div>
          </w:divsChild>
        </w:div>
        <w:div w:id="1482162188">
          <w:marLeft w:val="0"/>
          <w:marRight w:val="0"/>
          <w:marTop w:val="0"/>
          <w:marBottom w:val="0"/>
          <w:divBdr>
            <w:top w:val="none" w:sz="0" w:space="0" w:color="auto"/>
            <w:left w:val="none" w:sz="0" w:space="0" w:color="auto"/>
            <w:bottom w:val="none" w:sz="0" w:space="0" w:color="auto"/>
            <w:right w:val="none" w:sz="0" w:space="0" w:color="auto"/>
          </w:divBdr>
          <w:divsChild>
            <w:div w:id="17583133">
              <w:marLeft w:val="0"/>
              <w:marRight w:val="0"/>
              <w:marTop w:val="0"/>
              <w:marBottom w:val="0"/>
              <w:divBdr>
                <w:top w:val="none" w:sz="0" w:space="0" w:color="auto"/>
                <w:left w:val="none" w:sz="0" w:space="0" w:color="auto"/>
                <w:bottom w:val="none" w:sz="0" w:space="0" w:color="auto"/>
                <w:right w:val="none" w:sz="0" w:space="0" w:color="auto"/>
              </w:divBdr>
            </w:div>
            <w:div w:id="173425717">
              <w:marLeft w:val="0"/>
              <w:marRight w:val="0"/>
              <w:marTop w:val="0"/>
              <w:marBottom w:val="0"/>
              <w:divBdr>
                <w:top w:val="none" w:sz="0" w:space="0" w:color="auto"/>
                <w:left w:val="none" w:sz="0" w:space="0" w:color="auto"/>
                <w:bottom w:val="none" w:sz="0" w:space="0" w:color="auto"/>
                <w:right w:val="none" w:sz="0" w:space="0" w:color="auto"/>
              </w:divBdr>
            </w:div>
            <w:div w:id="1178272714">
              <w:marLeft w:val="0"/>
              <w:marRight w:val="0"/>
              <w:marTop w:val="0"/>
              <w:marBottom w:val="0"/>
              <w:divBdr>
                <w:top w:val="none" w:sz="0" w:space="0" w:color="auto"/>
                <w:left w:val="none" w:sz="0" w:space="0" w:color="auto"/>
                <w:bottom w:val="none" w:sz="0" w:space="0" w:color="auto"/>
                <w:right w:val="none" w:sz="0" w:space="0" w:color="auto"/>
              </w:divBdr>
            </w:div>
          </w:divsChild>
        </w:div>
        <w:div w:id="287663967">
          <w:marLeft w:val="0"/>
          <w:marRight w:val="0"/>
          <w:marTop w:val="0"/>
          <w:marBottom w:val="0"/>
          <w:divBdr>
            <w:top w:val="none" w:sz="0" w:space="0" w:color="auto"/>
            <w:left w:val="none" w:sz="0" w:space="0" w:color="auto"/>
            <w:bottom w:val="none" w:sz="0" w:space="0" w:color="auto"/>
            <w:right w:val="none" w:sz="0" w:space="0" w:color="auto"/>
          </w:divBdr>
          <w:divsChild>
            <w:div w:id="1293368811">
              <w:marLeft w:val="0"/>
              <w:marRight w:val="0"/>
              <w:marTop w:val="0"/>
              <w:marBottom w:val="0"/>
              <w:divBdr>
                <w:top w:val="none" w:sz="0" w:space="0" w:color="auto"/>
                <w:left w:val="none" w:sz="0" w:space="0" w:color="auto"/>
                <w:bottom w:val="none" w:sz="0" w:space="0" w:color="auto"/>
                <w:right w:val="none" w:sz="0" w:space="0" w:color="auto"/>
              </w:divBdr>
            </w:div>
            <w:div w:id="1988123901">
              <w:marLeft w:val="0"/>
              <w:marRight w:val="0"/>
              <w:marTop w:val="0"/>
              <w:marBottom w:val="0"/>
              <w:divBdr>
                <w:top w:val="none" w:sz="0" w:space="0" w:color="auto"/>
                <w:left w:val="none" w:sz="0" w:space="0" w:color="auto"/>
                <w:bottom w:val="none" w:sz="0" w:space="0" w:color="auto"/>
                <w:right w:val="none" w:sz="0" w:space="0" w:color="auto"/>
              </w:divBdr>
            </w:div>
            <w:div w:id="1871145421">
              <w:marLeft w:val="0"/>
              <w:marRight w:val="0"/>
              <w:marTop w:val="0"/>
              <w:marBottom w:val="0"/>
              <w:divBdr>
                <w:top w:val="none" w:sz="0" w:space="0" w:color="auto"/>
                <w:left w:val="none" w:sz="0" w:space="0" w:color="auto"/>
                <w:bottom w:val="none" w:sz="0" w:space="0" w:color="auto"/>
                <w:right w:val="none" w:sz="0" w:space="0" w:color="auto"/>
              </w:divBdr>
            </w:div>
          </w:divsChild>
        </w:div>
        <w:div w:id="1406412622">
          <w:marLeft w:val="0"/>
          <w:marRight w:val="0"/>
          <w:marTop w:val="0"/>
          <w:marBottom w:val="0"/>
          <w:divBdr>
            <w:top w:val="none" w:sz="0" w:space="0" w:color="auto"/>
            <w:left w:val="none" w:sz="0" w:space="0" w:color="auto"/>
            <w:bottom w:val="none" w:sz="0" w:space="0" w:color="auto"/>
            <w:right w:val="none" w:sz="0" w:space="0" w:color="auto"/>
          </w:divBdr>
          <w:divsChild>
            <w:div w:id="1094327696">
              <w:marLeft w:val="0"/>
              <w:marRight w:val="0"/>
              <w:marTop w:val="0"/>
              <w:marBottom w:val="0"/>
              <w:divBdr>
                <w:top w:val="none" w:sz="0" w:space="0" w:color="auto"/>
                <w:left w:val="none" w:sz="0" w:space="0" w:color="auto"/>
                <w:bottom w:val="none" w:sz="0" w:space="0" w:color="auto"/>
                <w:right w:val="none" w:sz="0" w:space="0" w:color="auto"/>
              </w:divBdr>
            </w:div>
            <w:div w:id="686368869">
              <w:marLeft w:val="0"/>
              <w:marRight w:val="0"/>
              <w:marTop w:val="0"/>
              <w:marBottom w:val="0"/>
              <w:divBdr>
                <w:top w:val="none" w:sz="0" w:space="0" w:color="auto"/>
                <w:left w:val="none" w:sz="0" w:space="0" w:color="auto"/>
                <w:bottom w:val="none" w:sz="0" w:space="0" w:color="auto"/>
                <w:right w:val="none" w:sz="0" w:space="0" w:color="auto"/>
              </w:divBdr>
            </w:div>
            <w:div w:id="815534718">
              <w:marLeft w:val="0"/>
              <w:marRight w:val="0"/>
              <w:marTop w:val="0"/>
              <w:marBottom w:val="0"/>
              <w:divBdr>
                <w:top w:val="none" w:sz="0" w:space="0" w:color="auto"/>
                <w:left w:val="none" w:sz="0" w:space="0" w:color="auto"/>
                <w:bottom w:val="none" w:sz="0" w:space="0" w:color="auto"/>
                <w:right w:val="none" w:sz="0" w:space="0" w:color="auto"/>
              </w:divBdr>
            </w:div>
            <w:div w:id="1781342059">
              <w:marLeft w:val="0"/>
              <w:marRight w:val="0"/>
              <w:marTop w:val="0"/>
              <w:marBottom w:val="0"/>
              <w:divBdr>
                <w:top w:val="none" w:sz="0" w:space="0" w:color="auto"/>
                <w:left w:val="none" w:sz="0" w:space="0" w:color="auto"/>
                <w:bottom w:val="none" w:sz="0" w:space="0" w:color="auto"/>
                <w:right w:val="none" w:sz="0" w:space="0" w:color="auto"/>
              </w:divBdr>
            </w:div>
          </w:divsChild>
        </w:div>
        <w:div w:id="1139348997">
          <w:marLeft w:val="0"/>
          <w:marRight w:val="0"/>
          <w:marTop w:val="0"/>
          <w:marBottom w:val="0"/>
          <w:divBdr>
            <w:top w:val="none" w:sz="0" w:space="0" w:color="auto"/>
            <w:left w:val="none" w:sz="0" w:space="0" w:color="auto"/>
            <w:bottom w:val="none" w:sz="0" w:space="0" w:color="auto"/>
            <w:right w:val="none" w:sz="0" w:space="0" w:color="auto"/>
          </w:divBdr>
          <w:divsChild>
            <w:div w:id="2036036835">
              <w:marLeft w:val="0"/>
              <w:marRight w:val="0"/>
              <w:marTop w:val="0"/>
              <w:marBottom w:val="0"/>
              <w:divBdr>
                <w:top w:val="none" w:sz="0" w:space="0" w:color="auto"/>
                <w:left w:val="none" w:sz="0" w:space="0" w:color="auto"/>
                <w:bottom w:val="none" w:sz="0" w:space="0" w:color="auto"/>
                <w:right w:val="none" w:sz="0" w:space="0" w:color="auto"/>
              </w:divBdr>
            </w:div>
            <w:div w:id="1709916908">
              <w:marLeft w:val="0"/>
              <w:marRight w:val="0"/>
              <w:marTop w:val="0"/>
              <w:marBottom w:val="0"/>
              <w:divBdr>
                <w:top w:val="none" w:sz="0" w:space="0" w:color="auto"/>
                <w:left w:val="none" w:sz="0" w:space="0" w:color="auto"/>
                <w:bottom w:val="none" w:sz="0" w:space="0" w:color="auto"/>
                <w:right w:val="none" w:sz="0" w:space="0" w:color="auto"/>
              </w:divBdr>
            </w:div>
            <w:div w:id="45683381">
              <w:marLeft w:val="0"/>
              <w:marRight w:val="0"/>
              <w:marTop w:val="0"/>
              <w:marBottom w:val="0"/>
              <w:divBdr>
                <w:top w:val="none" w:sz="0" w:space="0" w:color="auto"/>
                <w:left w:val="none" w:sz="0" w:space="0" w:color="auto"/>
                <w:bottom w:val="none" w:sz="0" w:space="0" w:color="auto"/>
                <w:right w:val="none" w:sz="0" w:space="0" w:color="auto"/>
              </w:divBdr>
            </w:div>
          </w:divsChild>
        </w:div>
        <w:div w:id="1303805105">
          <w:marLeft w:val="0"/>
          <w:marRight w:val="0"/>
          <w:marTop w:val="0"/>
          <w:marBottom w:val="0"/>
          <w:divBdr>
            <w:top w:val="none" w:sz="0" w:space="0" w:color="auto"/>
            <w:left w:val="none" w:sz="0" w:space="0" w:color="auto"/>
            <w:bottom w:val="none" w:sz="0" w:space="0" w:color="auto"/>
            <w:right w:val="none" w:sz="0" w:space="0" w:color="auto"/>
          </w:divBdr>
          <w:divsChild>
            <w:div w:id="1331060419">
              <w:marLeft w:val="0"/>
              <w:marRight w:val="0"/>
              <w:marTop w:val="0"/>
              <w:marBottom w:val="0"/>
              <w:divBdr>
                <w:top w:val="none" w:sz="0" w:space="0" w:color="auto"/>
                <w:left w:val="none" w:sz="0" w:space="0" w:color="auto"/>
                <w:bottom w:val="none" w:sz="0" w:space="0" w:color="auto"/>
                <w:right w:val="none" w:sz="0" w:space="0" w:color="auto"/>
              </w:divBdr>
            </w:div>
            <w:div w:id="55666643">
              <w:marLeft w:val="0"/>
              <w:marRight w:val="0"/>
              <w:marTop w:val="0"/>
              <w:marBottom w:val="0"/>
              <w:divBdr>
                <w:top w:val="none" w:sz="0" w:space="0" w:color="auto"/>
                <w:left w:val="none" w:sz="0" w:space="0" w:color="auto"/>
                <w:bottom w:val="none" w:sz="0" w:space="0" w:color="auto"/>
                <w:right w:val="none" w:sz="0" w:space="0" w:color="auto"/>
              </w:divBdr>
            </w:div>
            <w:div w:id="590502897">
              <w:marLeft w:val="0"/>
              <w:marRight w:val="0"/>
              <w:marTop w:val="0"/>
              <w:marBottom w:val="0"/>
              <w:divBdr>
                <w:top w:val="none" w:sz="0" w:space="0" w:color="auto"/>
                <w:left w:val="none" w:sz="0" w:space="0" w:color="auto"/>
                <w:bottom w:val="none" w:sz="0" w:space="0" w:color="auto"/>
                <w:right w:val="none" w:sz="0" w:space="0" w:color="auto"/>
              </w:divBdr>
            </w:div>
          </w:divsChild>
        </w:div>
        <w:div w:id="784036757">
          <w:marLeft w:val="0"/>
          <w:marRight w:val="0"/>
          <w:marTop w:val="0"/>
          <w:marBottom w:val="0"/>
          <w:divBdr>
            <w:top w:val="none" w:sz="0" w:space="0" w:color="auto"/>
            <w:left w:val="none" w:sz="0" w:space="0" w:color="auto"/>
            <w:bottom w:val="none" w:sz="0" w:space="0" w:color="auto"/>
            <w:right w:val="none" w:sz="0" w:space="0" w:color="auto"/>
          </w:divBdr>
          <w:divsChild>
            <w:div w:id="907569578">
              <w:marLeft w:val="0"/>
              <w:marRight w:val="0"/>
              <w:marTop w:val="0"/>
              <w:marBottom w:val="0"/>
              <w:divBdr>
                <w:top w:val="none" w:sz="0" w:space="0" w:color="auto"/>
                <w:left w:val="none" w:sz="0" w:space="0" w:color="auto"/>
                <w:bottom w:val="none" w:sz="0" w:space="0" w:color="auto"/>
                <w:right w:val="none" w:sz="0" w:space="0" w:color="auto"/>
              </w:divBdr>
            </w:div>
            <w:div w:id="1056931006">
              <w:marLeft w:val="0"/>
              <w:marRight w:val="0"/>
              <w:marTop w:val="0"/>
              <w:marBottom w:val="0"/>
              <w:divBdr>
                <w:top w:val="none" w:sz="0" w:space="0" w:color="auto"/>
                <w:left w:val="none" w:sz="0" w:space="0" w:color="auto"/>
                <w:bottom w:val="none" w:sz="0" w:space="0" w:color="auto"/>
                <w:right w:val="none" w:sz="0" w:space="0" w:color="auto"/>
              </w:divBdr>
            </w:div>
            <w:div w:id="1148715429">
              <w:marLeft w:val="0"/>
              <w:marRight w:val="0"/>
              <w:marTop w:val="0"/>
              <w:marBottom w:val="0"/>
              <w:divBdr>
                <w:top w:val="none" w:sz="0" w:space="0" w:color="auto"/>
                <w:left w:val="none" w:sz="0" w:space="0" w:color="auto"/>
                <w:bottom w:val="none" w:sz="0" w:space="0" w:color="auto"/>
                <w:right w:val="none" w:sz="0" w:space="0" w:color="auto"/>
              </w:divBdr>
            </w:div>
          </w:divsChild>
        </w:div>
        <w:div w:id="1863010996">
          <w:marLeft w:val="0"/>
          <w:marRight w:val="0"/>
          <w:marTop w:val="0"/>
          <w:marBottom w:val="0"/>
          <w:divBdr>
            <w:top w:val="none" w:sz="0" w:space="0" w:color="auto"/>
            <w:left w:val="none" w:sz="0" w:space="0" w:color="auto"/>
            <w:bottom w:val="none" w:sz="0" w:space="0" w:color="auto"/>
            <w:right w:val="none" w:sz="0" w:space="0" w:color="auto"/>
          </w:divBdr>
          <w:divsChild>
            <w:div w:id="1010182608">
              <w:marLeft w:val="0"/>
              <w:marRight w:val="0"/>
              <w:marTop w:val="0"/>
              <w:marBottom w:val="0"/>
              <w:divBdr>
                <w:top w:val="none" w:sz="0" w:space="0" w:color="auto"/>
                <w:left w:val="none" w:sz="0" w:space="0" w:color="auto"/>
                <w:bottom w:val="none" w:sz="0" w:space="0" w:color="auto"/>
                <w:right w:val="none" w:sz="0" w:space="0" w:color="auto"/>
              </w:divBdr>
            </w:div>
            <w:div w:id="360134476">
              <w:marLeft w:val="0"/>
              <w:marRight w:val="0"/>
              <w:marTop w:val="0"/>
              <w:marBottom w:val="0"/>
              <w:divBdr>
                <w:top w:val="none" w:sz="0" w:space="0" w:color="auto"/>
                <w:left w:val="none" w:sz="0" w:space="0" w:color="auto"/>
                <w:bottom w:val="none" w:sz="0" w:space="0" w:color="auto"/>
                <w:right w:val="none" w:sz="0" w:space="0" w:color="auto"/>
              </w:divBdr>
            </w:div>
            <w:div w:id="1990204894">
              <w:marLeft w:val="0"/>
              <w:marRight w:val="0"/>
              <w:marTop w:val="0"/>
              <w:marBottom w:val="0"/>
              <w:divBdr>
                <w:top w:val="none" w:sz="0" w:space="0" w:color="auto"/>
                <w:left w:val="none" w:sz="0" w:space="0" w:color="auto"/>
                <w:bottom w:val="none" w:sz="0" w:space="0" w:color="auto"/>
                <w:right w:val="none" w:sz="0" w:space="0" w:color="auto"/>
              </w:divBdr>
            </w:div>
          </w:divsChild>
        </w:div>
        <w:div w:id="851645806">
          <w:marLeft w:val="0"/>
          <w:marRight w:val="0"/>
          <w:marTop w:val="0"/>
          <w:marBottom w:val="0"/>
          <w:divBdr>
            <w:top w:val="none" w:sz="0" w:space="0" w:color="auto"/>
            <w:left w:val="none" w:sz="0" w:space="0" w:color="auto"/>
            <w:bottom w:val="none" w:sz="0" w:space="0" w:color="auto"/>
            <w:right w:val="none" w:sz="0" w:space="0" w:color="auto"/>
          </w:divBdr>
          <w:divsChild>
            <w:div w:id="2075472314">
              <w:marLeft w:val="0"/>
              <w:marRight w:val="0"/>
              <w:marTop w:val="0"/>
              <w:marBottom w:val="0"/>
              <w:divBdr>
                <w:top w:val="none" w:sz="0" w:space="0" w:color="auto"/>
                <w:left w:val="none" w:sz="0" w:space="0" w:color="auto"/>
                <w:bottom w:val="none" w:sz="0" w:space="0" w:color="auto"/>
                <w:right w:val="none" w:sz="0" w:space="0" w:color="auto"/>
              </w:divBdr>
            </w:div>
            <w:div w:id="1352996638">
              <w:marLeft w:val="0"/>
              <w:marRight w:val="0"/>
              <w:marTop w:val="0"/>
              <w:marBottom w:val="0"/>
              <w:divBdr>
                <w:top w:val="none" w:sz="0" w:space="0" w:color="auto"/>
                <w:left w:val="none" w:sz="0" w:space="0" w:color="auto"/>
                <w:bottom w:val="none" w:sz="0" w:space="0" w:color="auto"/>
                <w:right w:val="none" w:sz="0" w:space="0" w:color="auto"/>
              </w:divBdr>
            </w:div>
            <w:div w:id="1517040708">
              <w:marLeft w:val="0"/>
              <w:marRight w:val="0"/>
              <w:marTop w:val="0"/>
              <w:marBottom w:val="0"/>
              <w:divBdr>
                <w:top w:val="none" w:sz="0" w:space="0" w:color="auto"/>
                <w:left w:val="none" w:sz="0" w:space="0" w:color="auto"/>
                <w:bottom w:val="none" w:sz="0" w:space="0" w:color="auto"/>
                <w:right w:val="none" w:sz="0" w:space="0" w:color="auto"/>
              </w:divBdr>
            </w:div>
          </w:divsChild>
        </w:div>
        <w:div w:id="1786652301">
          <w:marLeft w:val="0"/>
          <w:marRight w:val="0"/>
          <w:marTop w:val="0"/>
          <w:marBottom w:val="0"/>
          <w:divBdr>
            <w:top w:val="none" w:sz="0" w:space="0" w:color="auto"/>
            <w:left w:val="none" w:sz="0" w:space="0" w:color="auto"/>
            <w:bottom w:val="none" w:sz="0" w:space="0" w:color="auto"/>
            <w:right w:val="none" w:sz="0" w:space="0" w:color="auto"/>
          </w:divBdr>
          <w:divsChild>
            <w:div w:id="963773730">
              <w:marLeft w:val="0"/>
              <w:marRight w:val="0"/>
              <w:marTop w:val="0"/>
              <w:marBottom w:val="0"/>
              <w:divBdr>
                <w:top w:val="none" w:sz="0" w:space="0" w:color="auto"/>
                <w:left w:val="none" w:sz="0" w:space="0" w:color="auto"/>
                <w:bottom w:val="none" w:sz="0" w:space="0" w:color="auto"/>
                <w:right w:val="none" w:sz="0" w:space="0" w:color="auto"/>
              </w:divBdr>
            </w:div>
            <w:div w:id="72438526">
              <w:marLeft w:val="0"/>
              <w:marRight w:val="0"/>
              <w:marTop w:val="0"/>
              <w:marBottom w:val="0"/>
              <w:divBdr>
                <w:top w:val="none" w:sz="0" w:space="0" w:color="auto"/>
                <w:left w:val="none" w:sz="0" w:space="0" w:color="auto"/>
                <w:bottom w:val="none" w:sz="0" w:space="0" w:color="auto"/>
                <w:right w:val="none" w:sz="0" w:space="0" w:color="auto"/>
              </w:divBdr>
            </w:div>
            <w:div w:id="2046715650">
              <w:marLeft w:val="0"/>
              <w:marRight w:val="0"/>
              <w:marTop w:val="0"/>
              <w:marBottom w:val="0"/>
              <w:divBdr>
                <w:top w:val="none" w:sz="0" w:space="0" w:color="auto"/>
                <w:left w:val="none" w:sz="0" w:space="0" w:color="auto"/>
                <w:bottom w:val="none" w:sz="0" w:space="0" w:color="auto"/>
                <w:right w:val="none" w:sz="0" w:space="0" w:color="auto"/>
              </w:divBdr>
            </w:div>
          </w:divsChild>
        </w:div>
        <w:div w:id="1127159011">
          <w:marLeft w:val="0"/>
          <w:marRight w:val="0"/>
          <w:marTop w:val="0"/>
          <w:marBottom w:val="0"/>
          <w:divBdr>
            <w:top w:val="none" w:sz="0" w:space="0" w:color="auto"/>
            <w:left w:val="none" w:sz="0" w:space="0" w:color="auto"/>
            <w:bottom w:val="none" w:sz="0" w:space="0" w:color="auto"/>
            <w:right w:val="none" w:sz="0" w:space="0" w:color="auto"/>
          </w:divBdr>
          <w:divsChild>
            <w:div w:id="48772113">
              <w:marLeft w:val="0"/>
              <w:marRight w:val="0"/>
              <w:marTop w:val="0"/>
              <w:marBottom w:val="0"/>
              <w:divBdr>
                <w:top w:val="none" w:sz="0" w:space="0" w:color="auto"/>
                <w:left w:val="none" w:sz="0" w:space="0" w:color="auto"/>
                <w:bottom w:val="none" w:sz="0" w:space="0" w:color="auto"/>
                <w:right w:val="none" w:sz="0" w:space="0" w:color="auto"/>
              </w:divBdr>
            </w:div>
            <w:div w:id="115762646">
              <w:marLeft w:val="0"/>
              <w:marRight w:val="0"/>
              <w:marTop w:val="0"/>
              <w:marBottom w:val="0"/>
              <w:divBdr>
                <w:top w:val="none" w:sz="0" w:space="0" w:color="auto"/>
                <w:left w:val="none" w:sz="0" w:space="0" w:color="auto"/>
                <w:bottom w:val="none" w:sz="0" w:space="0" w:color="auto"/>
                <w:right w:val="none" w:sz="0" w:space="0" w:color="auto"/>
              </w:divBdr>
            </w:div>
            <w:div w:id="1850563238">
              <w:marLeft w:val="0"/>
              <w:marRight w:val="0"/>
              <w:marTop w:val="0"/>
              <w:marBottom w:val="0"/>
              <w:divBdr>
                <w:top w:val="none" w:sz="0" w:space="0" w:color="auto"/>
                <w:left w:val="none" w:sz="0" w:space="0" w:color="auto"/>
                <w:bottom w:val="none" w:sz="0" w:space="0" w:color="auto"/>
                <w:right w:val="none" w:sz="0" w:space="0" w:color="auto"/>
              </w:divBdr>
            </w:div>
          </w:divsChild>
        </w:div>
        <w:div w:id="809640686">
          <w:marLeft w:val="0"/>
          <w:marRight w:val="0"/>
          <w:marTop w:val="0"/>
          <w:marBottom w:val="0"/>
          <w:divBdr>
            <w:top w:val="none" w:sz="0" w:space="0" w:color="auto"/>
            <w:left w:val="none" w:sz="0" w:space="0" w:color="auto"/>
            <w:bottom w:val="none" w:sz="0" w:space="0" w:color="auto"/>
            <w:right w:val="none" w:sz="0" w:space="0" w:color="auto"/>
          </w:divBdr>
          <w:divsChild>
            <w:div w:id="1143157007">
              <w:marLeft w:val="0"/>
              <w:marRight w:val="0"/>
              <w:marTop w:val="0"/>
              <w:marBottom w:val="0"/>
              <w:divBdr>
                <w:top w:val="none" w:sz="0" w:space="0" w:color="auto"/>
                <w:left w:val="none" w:sz="0" w:space="0" w:color="auto"/>
                <w:bottom w:val="none" w:sz="0" w:space="0" w:color="auto"/>
                <w:right w:val="none" w:sz="0" w:space="0" w:color="auto"/>
              </w:divBdr>
            </w:div>
            <w:div w:id="788430684">
              <w:marLeft w:val="0"/>
              <w:marRight w:val="0"/>
              <w:marTop w:val="0"/>
              <w:marBottom w:val="0"/>
              <w:divBdr>
                <w:top w:val="none" w:sz="0" w:space="0" w:color="auto"/>
                <w:left w:val="none" w:sz="0" w:space="0" w:color="auto"/>
                <w:bottom w:val="none" w:sz="0" w:space="0" w:color="auto"/>
                <w:right w:val="none" w:sz="0" w:space="0" w:color="auto"/>
              </w:divBdr>
            </w:div>
            <w:div w:id="641810574">
              <w:marLeft w:val="0"/>
              <w:marRight w:val="0"/>
              <w:marTop w:val="0"/>
              <w:marBottom w:val="0"/>
              <w:divBdr>
                <w:top w:val="none" w:sz="0" w:space="0" w:color="auto"/>
                <w:left w:val="none" w:sz="0" w:space="0" w:color="auto"/>
                <w:bottom w:val="none" w:sz="0" w:space="0" w:color="auto"/>
                <w:right w:val="none" w:sz="0" w:space="0" w:color="auto"/>
              </w:divBdr>
            </w:div>
          </w:divsChild>
        </w:div>
        <w:div w:id="2020621112">
          <w:marLeft w:val="0"/>
          <w:marRight w:val="0"/>
          <w:marTop w:val="0"/>
          <w:marBottom w:val="0"/>
          <w:divBdr>
            <w:top w:val="none" w:sz="0" w:space="0" w:color="auto"/>
            <w:left w:val="none" w:sz="0" w:space="0" w:color="auto"/>
            <w:bottom w:val="none" w:sz="0" w:space="0" w:color="auto"/>
            <w:right w:val="none" w:sz="0" w:space="0" w:color="auto"/>
          </w:divBdr>
          <w:divsChild>
            <w:div w:id="275798467">
              <w:marLeft w:val="0"/>
              <w:marRight w:val="0"/>
              <w:marTop w:val="0"/>
              <w:marBottom w:val="0"/>
              <w:divBdr>
                <w:top w:val="none" w:sz="0" w:space="0" w:color="auto"/>
                <w:left w:val="none" w:sz="0" w:space="0" w:color="auto"/>
                <w:bottom w:val="none" w:sz="0" w:space="0" w:color="auto"/>
                <w:right w:val="none" w:sz="0" w:space="0" w:color="auto"/>
              </w:divBdr>
            </w:div>
            <w:div w:id="778069231">
              <w:marLeft w:val="0"/>
              <w:marRight w:val="0"/>
              <w:marTop w:val="0"/>
              <w:marBottom w:val="0"/>
              <w:divBdr>
                <w:top w:val="none" w:sz="0" w:space="0" w:color="auto"/>
                <w:left w:val="none" w:sz="0" w:space="0" w:color="auto"/>
                <w:bottom w:val="none" w:sz="0" w:space="0" w:color="auto"/>
                <w:right w:val="none" w:sz="0" w:space="0" w:color="auto"/>
              </w:divBdr>
            </w:div>
            <w:div w:id="1384059178">
              <w:marLeft w:val="0"/>
              <w:marRight w:val="0"/>
              <w:marTop w:val="0"/>
              <w:marBottom w:val="0"/>
              <w:divBdr>
                <w:top w:val="none" w:sz="0" w:space="0" w:color="auto"/>
                <w:left w:val="none" w:sz="0" w:space="0" w:color="auto"/>
                <w:bottom w:val="none" w:sz="0" w:space="0" w:color="auto"/>
                <w:right w:val="none" w:sz="0" w:space="0" w:color="auto"/>
              </w:divBdr>
            </w:div>
          </w:divsChild>
        </w:div>
        <w:div w:id="386684765">
          <w:marLeft w:val="0"/>
          <w:marRight w:val="0"/>
          <w:marTop w:val="0"/>
          <w:marBottom w:val="0"/>
          <w:divBdr>
            <w:top w:val="none" w:sz="0" w:space="0" w:color="auto"/>
            <w:left w:val="none" w:sz="0" w:space="0" w:color="auto"/>
            <w:bottom w:val="none" w:sz="0" w:space="0" w:color="auto"/>
            <w:right w:val="none" w:sz="0" w:space="0" w:color="auto"/>
          </w:divBdr>
          <w:divsChild>
            <w:div w:id="1693527728">
              <w:marLeft w:val="0"/>
              <w:marRight w:val="0"/>
              <w:marTop w:val="0"/>
              <w:marBottom w:val="0"/>
              <w:divBdr>
                <w:top w:val="none" w:sz="0" w:space="0" w:color="auto"/>
                <w:left w:val="none" w:sz="0" w:space="0" w:color="auto"/>
                <w:bottom w:val="none" w:sz="0" w:space="0" w:color="auto"/>
                <w:right w:val="none" w:sz="0" w:space="0" w:color="auto"/>
              </w:divBdr>
            </w:div>
            <w:div w:id="492376289">
              <w:marLeft w:val="0"/>
              <w:marRight w:val="0"/>
              <w:marTop w:val="0"/>
              <w:marBottom w:val="0"/>
              <w:divBdr>
                <w:top w:val="none" w:sz="0" w:space="0" w:color="auto"/>
                <w:left w:val="none" w:sz="0" w:space="0" w:color="auto"/>
                <w:bottom w:val="none" w:sz="0" w:space="0" w:color="auto"/>
                <w:right w:val="none" w:sz="0" w:space="0" w:color="auto"/>
              </w:divBdr>
            </w:div>
            <w:div w:id="39987370">
              <w:marLeft w:val="0"/>
              <w:marRight w:val="0"/>
              <w:marTop w:val="0"/>
              <w:marBottom w:val="0"/>
              <w:divBdr>
                <w:top w:val="none" w:sz="0" w:space="0" w:color="auto"/>
                <w:left w:val="none" w:sz="0" w:space="0" w:color="auto"/>
                <w:bottom w:val="none" w:sz="0" w:space="0" w:color="auto"/>
                <w:right w:val="none" w:sz="0" w:space="0" w:color="auto"/>
              </w:divBdr>
            </w:div>
          </w:divsChild>
        </w:div>
        <w:div w:id="717437988">
          <w:marLeft w:val="0"/>
          <w:marRight w:val="0"/>
          <w:marTop w:val="0"/>
          <w:marBottom w:val="0"/>
          <w:divBdr>
            <w:top w:val="none" w:sz="0" w:space="0" w:color="auto"/>
            <w:left w:val="none" w:sz="0" w:space="0" w:color="auto"/>
            <w:bottom w:val="none" w:sz="0" w:space="0" w:color="auto"/>
            <w:right w:val="none" w:sz="0" w:space="0" w:color="auto"/>
          </w:divBdr>
          <w:divsChild>
            <w:div w:id="862013599">
              <w:marLeft w:val="0"/>
              <w:marRight w:val="0"/>
              <w:marTop w:val="0"/>
              <w:marBottom w:val="0"/>
              <w:divBdr>
                <w:top w:val="none" w:sz="0" w:space="0" w:color="auto"/>
                <w:left w:val="none" w:sz="0" w:space="0" w:color="auto"/>
                <w:bottom w:val="none" w:sz="0" w:space="0" w:color="auto"/>
                <w:right w:val="none" w:sz="0" w:space="0" w:color="auto"/>
              </w:divBdr>
            </w:div>
            <w:div w:id="313460453">
              <w:marLeft w:val="0"/>
              <w:marRight w:val="0"/>
              <w:marTop w:val="0"/>
              <w:marBottom w:val="0"/>
              <w:divBdr>
                <w:top w:val="none" w:sz="0" w:space="0" w:color="auto"/>
                <w:left w:val="none" w:sz="0" w:space="0" w:color="auto"/>
                <w:bottom w:val="none" w:sz="0" w:space="0" w:color="auto"/>
                <w:right w:val="none" w:sz="0" w:space="0" w:color="auto"/>
              </w:divBdr>
            </w:div>
            <w:div w:id="152722546">
              <w:marLeft w:val="0"/>
              <w:marRight w:val="0"/>
              <w:marTop w:val="0"/>
              <w:marBottom w:val="0"/>
              <w:divBdr>
                <w:top w:val="none" w:sz="0" w:space="0" w:color="auto"/>
                <w:left w:val="none" w:sz="0" w:space="0" w:color="auto"/>
                <w:bottom w:val="none" w:sz="0" w:space="0" w:color="auto"/>
                <w:right w:val="none" w:sz="0" w:space="0" w:color="auto"/>
              </w:divBdr>
            </w:div>
          </w:divsChild>
        </w:div>
        <w:div w:id="378553213">
          <w:marLeft w:val="0"/>
          <w:marRight w:val="0"/>
          <w:marTop w:val="0"/>
          <w:marBottom w:val="0"/>
          <w:divBdr>
            <w:top w:val="none" w:sz="0" w:space="0" w:color="auto"/>
            <w:left w:val="none" w:sz="0" w:space="0" w:color="auto"/>
            <w:bottom w:val="none" w:sz="0" w:space="0" w:color="auto"/>
            <w:right w:val="none" w:sz="0" w:space="0" w:color="auto"/>
          </w:divBdr>
          <w:divsChild>
            <w:div w:id="1035277893">
              <w:marLeft w:val="0"/>
              <w:marRight w:val="0"/>
              <w:marTop w:val="0"/>
              <w:marBottom w:val="0"/>
              <w:divBdr>
                <w:top w:val="none" w:sz="0" w:space="0" w:color="auto"/>
                <w:left w:val="none" w:sz="0" w:space="0" w:color="auto"/>
                <w:bottom w:val="none" w:sz="0" w:space="0" w:color="auto"/>
                <w:right w:val="none" w:sz="0" w:space="0" w:color="auto"/>
              </w:divBdr>
            </w:div>
            <w:div w:id="1457603876">
              <w:marLeft w:val="0"/>
              <w:marRight w:val="0"/>
              <w:marTop w:val="0"/>
              <w:marBottom w:val="0"/>
              <w:divBdr>
                <w:top w:val="none" w:sz="0" w:space="0" w:color="auto"/>
                <w:left w:val="none" w:sz="0" w:space="0" w:color="auto"/>
                <w:bottom w:val="none" w:sz="0" w:space="0" w:color="auto"/>
                <w:right w:val="none" w:sz="0" w:space="0" w:color="auto"/>
              </w:divBdr>
            </w:div>
            <w:div w:id="472871377">
              <w:marLeft w:val="0"/>
              <w:marRight w:val="0"/>
              <w:marTop w:val="0"/>
              <w:marBottom w:val="0"/>
              <w:divBdr>
                <w:top w:val="none" w:sz="0" w:space="0" w:color="auto"/>
                <w:left w:val="none" w:sz="0" w:space="0" w:color="auto"/>
                <w:bottom w:val="none" w:sz="0" w:space="0" w:color="auto"/>
                <w:right w:val="none" w:sz="0" w:space="0" w:color="auto"/>
              </w:divBdr>
            </w:div>
          </w:divsChild>
        </w:div>
        <w:div w:id="91778317">
          <w:marLeft w:val="0"/>
          <w:marRight w:val="0"/>
          <w:marTop w:val="0"/>
          <w:marBottom w:val="0"/>
          <w:divBdr>
            <w:top w:val="none" w:sz="0" w:space="0" w:color="auto"/>
            <w:left w:val="none" w:sz="0" w:space="0" w:color="auto"/>
            <w:bottom w:val="none" w:sz="0" w:space="0" w:color="auto"/>
            <w:right w:val="none" w:sz="0" w:space="0" w:color="auto"/>
          </w:divBdr>
          <w:divsChild>
            <w:div w:id="543063517">
              <w:marLeft w:val="0"/>
              <w:marRight w:val="0"/>
              <w:marTop w:val="0"/>
              <w:marBottom w:val="0"/>
              <w:divBdr>
                <w:top w:val="none" w:sz="0" w:space="0" w:color="auto"/>
                <w:left w:val="none" w:sz="0" w:space="0" w:color="auto"/>
                <w:bottom w:val="none" w:sz="0" w:space="0" w:color="auto"/>
                <w:right w:val="none" w:sz="0" w:space="0" w:color="auto"/>
              </w:divBdr>
            </w:div>
            <w:div w:id="1068113578">
              <w:marLeft w:val="0"/>
              <w:marRight w:val="0"/>
              <w:marTop w:val="0"/>
              <w:marBottom w:val="0"/>
              <w:divBdr>
                <w:top w:val="none" w:sz="0" w:space="0" w:color="auto"/>
                <w:left w:val="none" w:sz="0" w:space="0" w:color="auto"/>
                <w:bottom w:val="none" w:sz="0" w:space="0" w:color="auto"/>
                <w:right w:val="none" w:sz="0" w:space="0" w:color="auto"/>
              </w:divBdr>
            </w:div>
            <w:div w:id="1717241820">
              <w:marLeft w:val="0"/>
              <w:marRight w:val="0"/>
              <w:marTop w:val="0"/>
              <w:marBottom w:val="0"/>
              <w:divBdr>
                <w:top w:val="none" w:sz="0" w:space="0" w:color="auto"/>
                <w:left w:val="none" w:sz="0" w:space="0" w:color="auto"/>
                <w:bottom w:val="none" w:sz="0" w:space="0" w:color="auto"/>
                <w:right w:val="none" w:sz="0" w:space="0" w:color="auto"/>
              </w:divBdr>
            </w:div>
          </w:divsChild>
        </w:div>
        <w:div w:id="838469165">
          <w:marLeft w:val="0"/>
          <w:marRight w:val="0"/>
          <w:marTop w:val="0"/>
          <w:marBottom w:val="0"/>
          <w:divBdr>
            <w:top w:val="none" w:sz="0" w:space="0" w:color="auto"/>
            <w:left w:val="none" w:sz="0" w:space="0" w:color="auto"/>
            <w:bottom w:val="none" w:sz="0" w:space="0" w:color="auto"/>
            <w:right w:val="none" w:sz="0" w:space="0" w:color="auto"/>
          </w:divBdr>
          <w:divsChild>
            <w:div w:id="9164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2147">
      <w:bodyDiv w:val="1"/>
      <w:marLeft w:val="0"/>
      <w:marRight w:val="0"/>
      <w:marTop w:val="0"/>
      <w:marBottom w:val="0"/>
      <w:divBdr>
        <w:top w:val="none" w:sz="0" w:space="0" w:color="auto"/>
        <w:left w:val="none" w:sz="0" w:space="0" w:color="auto"/>
        <w:bottom w:val="none" w:sz="0" w:space="0" w:color="auto"/>
        <w:right w:val="none" w:sz="0" w:space="0" w:color="auto"/>
      </w:divBdr>
    </w:div>
    <w:div w:id="1961646175">
      <w:bodyDiv w:val="1"/>
      <w:marLeft w:val="0"/>
      <w:marRight w:val="0"/>
      <w:marTop w:val="0"/>
      <w:marBottom w:val="0"/>
      <w:divBdr>
        <w:top w:val="none" w:sz="0" w:space="0" w:color="auto"/>
        <w:left w:val="none" w:sz="0" w:space="0" w:color="auto"/>
        <w:bottom w:val="none" w:sz="0" w:space="0" w:color="auto"/>
        <w:right w:val="none" w:sz="0" w:space="0" w:color="auto"/>
      </w:divBdr>
    </w:div>
    <w:div w:id="2085031610">
      <w:bodyDiv w:val="1"/>
      <w:marLeft w:val="0"/>
      <w:marRight w:val="0"/>
      <w:marTop w:val="0"/>
      <w:marBottom w:val="0"/>
      <w:divBdr>
        <w:top w:val="none" w:sz="0" w:space="0" w:color="auto"/>
        <w:left w:val="none" w:sz="0" w:space="0" w:color="auto"/>
        <w:bottom w:val="none" w:sz="0" w:space="0" w:color="auto"/>
        <w:right w:val="none" w:sz="0" w:space="0" w:color="auto"/>
      </w:divBdr>
      <w:divsChild>
        <w:div w:id="2082437368">
          <w:marLeft w:val="0"/>
          <w:marRight w:val="0"/>
          <w:marTop w:val="0"/>
          <w:marBottom w:val="0"/>
          <w:divBdr>
            <w:top w:val="none" w:sz="0" w:space="0" w:color="auto"/>
            <w:left w:val="none" w:sz="0" w:space="0" w:color="auto"/>
            <w:bottom w:val="none" w:sz="0" w:space="0" w:color="auto"/>
            <w:right w:val="none" w:sz="0" w:space="0" w:color="auto"/>
          </w:divBdr>
          <w:divsChild>
            <w:div w:id="1250391219">
              <w:marLeft w:val="0"/>
              <w:marRight w:val="0"/>
              <w:marTop w:val="0"/>
              <w:marBottom w:val="0"/>
              <w:divBdr>
                <w:top w:val="none" w:sz="0" w:space="0" w:color="auto"/>
                <w:left w:val="none" w:sz="0" w:space="0" w:color="auto"/>
                <w:bottom w:val="none" w:sz="0" w:space="0" w:color="auto"/>
                <w:right w:val="none" w:sz="0" w:space="0" w:color="auto"/>
              </w:divBdr>
            </w:div>
            <w:div w:id="557280666">
              <w:marLeft w:val="0"/>
              <w:marRight w:val="0"/>
              <w:marTop w:val="0"/>
              <w:marBottom w:val="0"/>
              <w:divBdr>
                <w:top w:val="none" w:sz="0" w:space="0" w:color="auto"/>
                <w:left w:val="none" w:sz="0" w:space="0" w:color="auto"/>
                <w:bottom w:val="none" w:sz="0" w:space="0" w:color="auto"/>
                <w:right w:val="none" w:sz="0" w:space="0" w:color="auto"/>
              </w:divBdr>
            </w:div>
            <w:div w:id="1494952296">
              <w:marLeft w:val="0"/>
              <w:marRight w:val="0"/>
              <w:marTop w:val="0"/>
              <w:marBottom w:val="0"/>
              <w:divBdr>
                <w:top w:val="none" w:sz="0" w:space="0" w:color="auto"/>
                <w:left w:val="none" w:sz="0" w:space="0" w:color="auto"/>
                <w:bottom w:val="none" w:sz="0" w:space="0" w:color="auto"/>
                <w:right w:val="none" w:sz="0" w:space="0" w:color="auto"/>
              </w:divBdr>
            </w:div>
          </w:divsChild>
        </w:div>
        <w:div w:id="1480268094">
          <w:marLeft w:val="0"/>
          <w:marRight w:val="0"/>
          <w:marTop w:val="0"/>
          <w:marBottom w:val="0"/>
          <w:divBdr>
            <w:top w:val="none" w:sz="0" w:space="0" w:color="auto"/>
            <w:left w:val="none" w:sz="0" w:space="0" w:color="auto"/>
            <w:bottom w:val="none" w:sz="0" w:space="0" w:color="auto"/>
            <w:right w:val="none" w:sz="0" w:space="0" w:color="auto"/>
          </w:divBdr>
          <w:divsChild>
            <w:div w:id="1710639995">
              <w:marLeft w:val="0"/>
              <w:marRight w:val="0"/>
              <w:marTop w:val="0"/>
              <w:marBottom w:val="0"/>
              <w:divBdr>
                <w:top w:val="none" w:sz="0" w:space="0" w:color="auto"/>
                <w:left w:val="none" w:sz="0" w:space="0" w:color="auto"/>
                <w:bottom w:val="none" w:sz="0" w:space="0" w:color="auto"/>
                <w:right w:val="none" w:sz="0" w:space="0" w:color="auto"/>
              </w:divBdr>
            </w:div>
            <w:div w:id="1387097637">
              <w:marLeft w:val="0"/>
              <w:marRight w:val="0"/>
              <w:marTop w:val="0"/>
              <w:marBottom w:val="0"/>
              <w:divBdr>
                <w:top w:val="none" w:sz="0" w:space="0" w:color="auto"/>
                <w:left w:val="none" w:sz="0" w:space="0" w:color="auto"/>
                <w:bottom w:val="none" w:sz="0" w:space="0" w:color="auto"/>
                <w:right w:val="none" w:sz="0" w:space="0" w:color="auto"/>
              </w:divBdr>
            </w:div>
            <w:div w:id="837695477">
              <w:marLeft w:val="0"/>
              <w:marRight w:val="0"/>
              <w:marTop w:val="0"/>
              <w:marBottom w:val="0"/>
              <w:divBdr>
                <w:top w:val="none" w:sz="0" w:space="0" w:color="auto"/>
                <w:left w:val="none" w:sz="0" w:space="0" w:color="auto"/>
                <w:bottom w:val="none" w:sz="0" w:space="0" w:color="auto"/>
                <w:right w:val="none" w:sz="0" w:space="0" w:color="auto"/>
              </w:divBdr>
            </w:div>
          </w:divsChild>
        </w:div>
        <w:div w:id="1172645550">
          <w:marLeft w:val="0"/>
          <w:marRight w:val="0"/>
          <w:marTop w:val="0"/>
          <w:marBottom w:val="0"/>
          <w:divBdr>
            <w:top w:val="none" w:sz="0" w:space="0" w:color="auto"/>
            <w:left w:val="none" w:sz="0" w:space="0" w:color="auto"/>
            <w:bottom w:val="none" w:sz="0" w:space="0" w:color="auto"/>
            <w:right w:val="none" w:sz="0" w:space="0" w:color="auto"/>
          </w:divBdr>
          <w:divsChild>
            <w:div w:id="1774281728">
              <w:marLeft w:val="0"/>
              <w:marRight w:val="0"/>
              <w:marTop w:val="0"/>
              <w:marBottom w:val="0"/>
              <w:divBdr>
                <w:top w:val="none" w:sz="0" w:space="0" w:color="auto"/>
                <w:left w:val="none" w:sz="0" w:space="0" w:color="auto"/>
                <w:bottom w:val="none" w:sz="0" w:space="0" w:color="auto"/>
                <w:right w:val="none" w:sz="0" w:space="0" w:color="auto"/>
              </w:divBdr>
            </w:div>
            <w:div w:id="1934893207">
              <w:marLeft w:val="0"/>
              <w:marRight w:val="0"/>
              <w:marTop w:val="0"/>
              <w:marBottom w:val="0"/>
              <w:divBdr>
                <w:top w:val="none" w:sz="0" w:space="0" w:color="auto"/>
                <w:left w:val="none" w:sz="0" w:space="0" w:color="auto"/>
                <w:bottom w:val="none" w:sz="0" w:space="0" w:color="auto"/>
                <w:right w:val="none" w:sz="0" w:space="0" w:color="auto"/>
              </w:divBdr>
            </w:div>
            <w:div w:id="1202355110">
              <w:marLeft w:val="0"/>
              <w:marRight w:val="0"/>
              <w:marTop w:val="0"/>
              <w:marBottom w:val="0"/>
              <w:divBdr>
                <w:top w:val="none" w:sz="0" w:space="0" w:color="auto"/>
                <w:left w:val="none" w:sz="0" w:space="0" w:color="auto"/>
                <w:bottom w:val="none" w:sz="0" w:space="0" w:color="auto"/>
                <w:right w:val="none" w:sz="0" w:space="0" w:color="auto"/>
              </w:divBdr>
            </w:div>
          </w:divsChild>
        </w:div>
        <w:div w:id="1034571924">
          <w:marLeft w:val="0"/>
          <w:marRight w:val="0"/>
          <w:marTop w:val="0"/>
          <w:marBottom w:val="0"/>
          <w:divBdr>
            <w:top w:val="none" w:sz="0" w:space="0" w:color="auto"/>
            <w:left w:val="none" w:sz="0" w:space="0" w:color="auto"/>
            <w:bottom w:val="none" w:sz="0" w:space="0" w:color="auto"/>
            <w:right w:val="none" w:sz="0" w:space="0" w:color="auto"/>
          </w:divBdr>
          <w:divsChild>
            <w:div w:id="1751273958">
              <w:marLeft w:val="0"/>
              <w:marRight w:val="0"/>
              <w:marTop w:val="0"/>
              <w:marBottom w:val="0"/>
              <w:divBdr>
                <w:top w:val="none" w:sz="0" w:space="0" w:color="auto"/>
                <w:left w:val="none" w:sz="0" w:space="0" w:color="auto"/>
                <w:bottom w:val="none" w:sz="0" w:space="0" w:color="auto"/>
                <w:right w:val="none" w:sz="0" w:space="0" w:color="auto"/>
              </w:divBdr>
            </w:div>
            <w:div w:id="303894135">
              <w:marLeft w:val="0"/>
              <w:marRight w:val="0"/>
              <w:marTop w:val="0"/>
              <w:marBottom w:val="0"/>
              <w:divBdr>
                <w:top w:val="none" w:sz="0" w:space="0" w:color="auto"/>
                <w:left w:val="none" w:sz="0" w:space="0" w:color="auto"/>
                <w:bottom w:val="none" w:sz="0" w:space="0" w:color="auto"/>
                <w:right w:val="none" w:sz="0" w:space="0" w:color="auto"/>
              </w:divBdr>
            </w:div>
            <w:div w:id="81341665">
              <w:marLeft w:val="0"/>
              <w:marRight w:val="0"/>
              <w:marTop w:val="0"/>
              <w:marBottom w:val="0"/>
              <w:divBdr>
                <w:top w:val="none" w:sz="0" w:space="0" w:color="auto"/>
                <w:left w:val="none" w:sz="0" w:space="0" w:color="auto"/>
                <w:bottom w:val="none" w:sz="0" w:space="0" w:color="auto"/>
                <w:right w:val="none" w:sz="0" w:space="0" w:color="auto"/>
              </w:divBdr>
            </w:div>
          </w:divsChild>
        </w:div>
        <w:div w:id="1885362754">
          <w:marLeft w:val="0"/>
          <w:marRight w:val="0"/>
          <w:marTop w:val="0"/>
          <w:marBottom w:val="0"/>
          <w:divBdr>
            <w:top w:val="none" w:sz="0" w:space="0" w:color="auto"/>
            <w:left w:val="none" w:sz="0" w:space="0" w:color="auto"/>
            <w:bottom w:val="none" w:sz="0" w:space="0" w:color="auto"/>
            <w:right w:val="none" w:sz="0" w:space="0" w:color="auto"/>
          </w:divBdr>
          <w:divsChild>
            <w:div w:id="1430153164">
              <w:marLeft w:val="0"/>
              <w:marRight w:val="0"/>
              <w:marTop w:val="0"/>
              <w:marBottom w:val="0"/>
              <w:divBdr>
                <w:top w:val="none" w:sz="0" w:space="0" w:color="auto"/>
                <w:left w:val="none" w:sz="0" w:space="0" w:color="auto"/>
                <w:bottom w:val="none" w:sz="0" w:space="0" w:color="auto"/>
                <w:right w:val="none" w:sz="0" w:space="0" w:color="auto"/>
              </w:divBdr>
            </w:div>
            <w:div w:id="745683527">
              <w:marLeft w:val="0"/>
              <w:marRight w:val="0"/>
              <w:marTop w:val="0"/>
              <w:marBottom w:val="0"/>
              <w:divBdr>
                <w:top w:val="none" w:sz="0" w:space="0" w:color="auto"/>
                <w:left w:val="none" w:sz="0" w:space="0" w:color="auto"/>
                <w:bottom w:val="none" w:sz="0" w:space="0" w:color="auto"/>
                <w:right w:val="none" w:sz="0" w:space="0" w:color="auto"/>
              </w:divBdr>
            </w:div>
            <w:div w:id="1210069158">
              <w:marLeft w:val="0"/>
              <w:marRight w:val="0"/>
              <w:marTop w:val="0"/>
              <w:marBottom w:val="0"/>
              <w:divBdr>
                <w:top w:val="none" w:sz="0" w:space="0" w:color="auto"/>
                <w:left w:val="none" w:sz="0" w:space="0" w:color="auto"/>
                <w:bottom w:val="none" w:sz="0" w:space="0" w:color="auto"/>
                <w:right w:val="none" w:sz="0" w:space="0" w:color="auto"/>
              </w:divBdr>
            </w:div>
          </w:divsChild>
        </w:div>
        <w:div w:id="2020740250">
          <w:marLeft w:val="0"/>
          <w:marRight w:val="0"/>
          <w:marTop w:val="0"/>
          <w:marBottom w:val="0"/>
          <w:divBdr>
            <w:top w:val="none" w:sz="0" w:space="0" w:color="auto"/>
            <w:left w:val="none" w:sz="0" w:space="0" w:color="auto"/>
            <w:bottom w:val="none" w:sz="0" w:space="0" w:color="auto"/>
            <w:right w:val="none" w:sz="0" w:space="0" w:color="auto"/>
          </w:divBdr>
          <w:divsChild>
            <w:div w:id="880048555">
              <w:marLeft w:val="0"/>
              <w:marRight w:val="0"/>
              <w:marTop w:val="0"/>
              <w:marBottom w:val="0"/>
              <w:divBdr>
                <w:top w:val="none" w:sz="0" w:space="0" w:color="auto"/>
                <w:left w:val="none" w:sz="0" w:space="0" w:color="auto"/>
                <w:bottom w:val="none" w:sz="0" w:space="0" w:color="auto"/>
                <w:right w:val="none" w:sz="0" w:space="0" w:color="auto"/>
              </w:divBdr>
            </w:div>
            <w:div w:id="1331829327">
              <w:marLeft w:val="0"/>
              <w:marRight w:val="0"/>
              <w:marTop w:val="0"/>
              <w:marBottom w:val="0"/>
              <w:divBdr>
                <w:top w:val="none" w:sz="0" w:space="0" w:color="auto"/>
                <w:left w:val="none" w:sz="0" w:space="0" w:color="auto"/>
                <w:bottom w:val="none" w:sz="0" w:space="0" w:color="auto"/>
                <w:right w:val="none" w:sz="0" w:space="0" w:color="auto"/>
              </w:divBdr>
            </w:div>
            <w:div w:id="1268926729">
              <w:marLeft w:val="0"/>
              <w:marRight w:val="0"/>
              <w:marTop w:val="0"/>
              <w:marBottom w:val="0"/>
              <w:divBdr>
                <w:top w:val="none" w:sz="0" w:space="0" w:color="auto"/>
                <w:left w:val="none" w:sz="0" w:space="0" w:color="auto"/>
                <w:bottom w:val="none" w:sz="0" w:space="0" w:color="auto"/>
                <w:right w:val="none" w:sz="0" w:space="0" w:color="auto"/>
              </w:divBdr>
            </w:div>
          </w:divsChild>
        </w:div>
        <w:div w:id="920985362">
          <w:marLeft w:val="0"/>
          <w:marRight w:val="0"/>
          <w:marTop w:val="0"/>
          <w:marBottom w:val="0"/>
          <w:divBdr>
            <w:top w:val="none" w:sz="0" w:space="0" w:color="auto"/>
            <w:left w:val="none" w:sz="0" w:space="0" w:color="auto"/>
            <w:bottom w:val="none" w:sz="0" w:space="0" w:color="auto"/>
            <w:right w:val="none" w:sz="0" w:space="0" w:color="auto"/>
          </w:divBdr>
          <w:divsChild>
            <w:div w:id="5277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533220">
      <w:bodyDiv w:val="1"/>
      <w:marLeft w:val="0"/>
      <w:marRight w:val="0"/>
      <w:marTop w:val="0"/>
      <w:marBottom w:val="0"/>
      <w:divBdr>
        <w:top w:val="none" w:sz="0" w:space="0" w:color="auto"/>
        <w:left w:val="none" w:sz="0" w:space="0" w:color="auto"/>
        <w:bottom w:val="none" w:sz="0" w:space="0" w:color="auto"/>
        <w:right w:val="none" w:sz="0" w:space="0" w:color="auto"/>
      </w:divBdr>
    </w:div>
    <w:div w:id="2129541267">
      <w:bodyDiv w:val="1"/>
      <w:marLeft w:val="0"/>
      <w:marRight w:val="0"/>
      <w:marTop w:val="0"/>
      <w:marBottom w:val="0"/>
      <w:divBdr>
        <w:top w:val="none" w:sz="0" w:space="0" w:color="auto"/>
        <w:left w:val="none" w:sz="0" w:space="0" w:color="auto"/>
        <w:bottom w:val="none" w:sz="0" w:space="0" w:color="auto"/>
        <w:right w:val="none" w:sz="0" w:space="0" w:color="auto"/>
      </w:divBdr>
      <w:divsChild>
        <w:div w:id="550845220">
          <w:marLeft w:val="0"/>
          <w:marRight w:val="0"/>
          <w:marTop w:val="0"/>
          <w:marBottom w:val="0"/>
          <w:divBdr>
            <w:top w:val="none" w:sz="0" w:space="0" w:color="auto"/>
            <w:left w:val="none" w:sz="0" w:space="0" w:color="auto"/>
            <w:bottom w:val="none" w:sz="0" w:space="0" w:color="auto"/>
            <w:right w:val="none" w:sz="0" w:space="0" w:color="auto"/>
          </w:divBdr>
        </w:div>
      </w:divsChild>
    </w:div>
    <w:div w:id="2136366738">
      <w:bodyDiv w:val="1"/>
      <w:marLeft w:val="0"/>
      <w:marRight w:val="0"/>
      <w:marTop w:val="0"/>
      <w:marBottom w:val="0"/>
      <w:divBdr>
        <w:top w:val="none" w:sz="0" w:space="0" w:color="auto"/>
        <w:left w:val="none" w:sz="0" w:space="0" w:color="auto"/>
        <w:bottom w:val="none" w:sz="0" w:space="0" w:color="auto"/>
        <w:right w:val="none" w:sz="0" w:space="0" w:color="auto"/>
      </w:divBdr>
      <w:divsChild>
        <w:div w:id="2060014551">
          <w:marLeft w:val="0"/>
          <w:marRight w:val="0"/>
          <w:marTop w:val="0"/>
          <w:marBottom w:val="0"/>
          <w:divBdr>
            <w:top w:val="none" w:sz="0" w:space="0" w:color="auto"/>
            <w:left w:val="none" w:sz="0" w:space="0" w:color="auto"/>
            <w:bottom w:val="none" w:sz="0" w:space="0" w:color="auto"/>
            <w:right w:val="none" w:sz="0" w:space="0" w:color="auto"/>
          </w:divBdr>
        </w:div>
        <w:div w:id="30501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diagramData" Target="diagrams/data1.xml"/><Relationship Id="rId26" Type="http://schemas.openxmlformats.org/officeDocument/2006/relationships/chart" Target="charts/chart12.xml"/><Relationship Id="rId39" Type="http://schemas.openxmlformats.org/officeDocument/2006/relationships/chart" Target="charts/chart25.xml"/><Relationship Id="rId21" Type="http://schemas.openxmlformats.org/officeDocument/2006/relationships/diagramColors" Target="diagrams/colors1.xml"/><Relationship Id="rId34" Type="http://schemas.openxmlformats.org/officeDocument/2006/relationships/chart" Target="charts/chart20.xml"/><Relationship Id="rId42" Type="http://schemas.openxmlformats.org/officeDocument/2006/relationships/chart" Target="charts/chart28.xml"/><Relationship Id="rId47" Type="http://schemas.openxmlformats.org/officeDocument/2006/relationships/chart" Target="charts/chart33.xml"/><Relationship Id="rId50" Type="http://schemas.openxmlformats.org/officeDocument/2006/relationships/chart" Target="charts/chart36.xm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1.xml"/><Relationship Id="rId33" Type="http://schemas.openxmlformats.org/officeDocument/2006/relationships/chart" Target="charts/chart19.xml"/><Relationship Id="rId38" Type="http://schemas.openxmlformats.org/officeDocument/2006/relationships/chart" Target="charts/chart24.xml"/><Relationship Id="rId46" Type="http://schemas.openxmlformats.org/officeDocument/2006/relationships/chart" Target="charts/chart32.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diagramQuickStyle" Target="diagrams/quickStyle1.xml"/><Relationship Id="rId29" Type="http://schemas.openxmlformats.org/officeDocument/2006/relationships/chart" Target="charts/chart15.xml"/><Relationship Id="rId41" Type="http://schemas.openxmlformats.org/officeDocument/2006/relationships/chart" Target="charts/chart27.xm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0.xml"/><Relationship Id="rId32" Type="http://schemas.openxmlformats.org/officeDocument/2006/relationships/chart" Target="charts/chart18.xml"/><Relationship Id="rId37" Type="http://schemas.openxmlformats.org/officeDocument/2006/relationships/chart" Target="charts/chart23.xml"/><Relationship Id="rId40" Type="http://schemas.openxmlformats.org/officeDocument/2006/relationships/chart" Target="charts/chart26.xml"/><Relationship Id="rId45" Type="http://schemas.openxmlformats.org/officeDocument/2006/relationships/chart" Target="charts/chart31.xm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chart" Target="charts/chart22.xml"/><Relationship Id="rId49" Type="http://schemas.openxmlformats.org/officeDocument/2006/relationships/chart" Target="charts/chart35.xml"/><Relationship Id="rId57"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diagramLayout" Target="diagrams/layout1.xml"/><Relationship Id="rId31" Type="http://schemas.openxmlformats.org/officeDocument/2006/relationships/chart" Target="charts/chart17.xml"/><Relationship Id="rId44" Type="http://schemas.openxmlformats.org/officeDocument/2006/relationships/chart" Target="charts/chart30.xml"/><Relationship Id="rId52" Type="http://schemas.openxmlformats.org/officeDocument/2006/relationships/chart" Target="charts/chart38.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5.xml"/><Relationship Id="rId22" Type="http://schemas.microsoft.com/office/2007/relationships/diagramDrawing" Target="diagrams/drawing1.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chart" Target="charts/chart21.xml"/><Relationship Id="rId43" Type="http://schemas.openxmlformats.org/officeDocument/2006/relationships/chart" Target="charts/chart29.xml"/><Relationship Id="rId48" Type="http://schemas.openxmlformats.org/officeDocument/2006/relationships/chart" Target="charts/chart34.xm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chart" Target="charts/chart37.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9.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0.xml"/></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1.xml"/></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13.xml"/></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22.xlsx"/><Relationship Id="rId1" Type="http://schemas.openxmlformats.org/officeDocument/2006/relationships/themeOverride" Target="../theme/themeOverride14.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23.xlsx"/><Relationship Id="rId1" Type="http://schemas.openxmlformats.org/officeDocument/2006/relationships/themeOverride" Target="../theme/themeOverride15.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24.xlsx"/><Relationship Id="rId1" Type="http://schemas.openxmlformats.org/officeDocument/2006/relationships/themeOverride" Target="../theme/themeOverride16.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_Worksheet25.xlsx"/><Relationship Id="rId1" Type="http://schemas.openxmlformats.org/officeDocument/2006/relationships/themeOverride" Target="../theme/themeOverride17.xml"/></Relationships>
</file>

<file path=word/charts/_rels/chart26.xml.rels><?xml version="1.0" encoding="UTF-8" standalone="yes"?>
<Relationships xmlns="http://schemas.openxmlformats.org/package/2006/relationships"><Relationship Id="rId2" Type="http://schemas.openxmlformats.org/officeDocument/2006/relationships/package" Target="../embeddings/Microsoft_Excel_Worksheet26.xlsx"/><Relationship Id="rId1" Type="http://schemas.openxmlformats.org/officeDocument/2006/relationships/themeOverride" Target="../theme/themeOverride18.xml"/></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27.xlsx"/></Relationships>
</file>

<file path=word/charts/_rels/chart28.xml.rels><?xml version="1.0" encoding="UTF-8" standalone="yes"?>
<Relationships xmlns="http://schemas.openxmlformats.org/package/2006/relationships"><Relationship Id="rId2" Type="http://schemas.openxmlformats.org/officeDocument/2006/relationships/package" Target="../embeddings/Microsoft_Excel_Worksheet28.xlsx"/><Relationship Id="rId1" Type="http://schemas.openxmlformats.org/officeDocument/2006/relationships/themeOverride" Target="../theme/themeOverride19.xml"/></Relationships>
</file>

<file path=word/charts/_rels/chart29.xml.rels><?xml version="1.0" encoding="UTF-8" standalone="yes"?>
<Relationships xmlns="http://schemas.openxmlformats.org/package/2006/relationships"><Relationship Id="rId2" Type="http://schemas.openxmlformats.org/officeDocument/2006/relationships/package" Target="../embeddings/Microsoft_Excel_Worksheet29.xlsx"/><Relationship Id="rId1" Type="http://schemas.openxmlformats.org/officeDocument/2006/relationships/themeOverride" Target="../theme/themeOverride20.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package" Target="../embeddings/Microsoft_Excel_Worksheet30.xlsx"/><Relationship Id="rId1" Type="http://schemas.openxmlformats.org/officeDocument/2006/relationships/themeOverride" Target="../theme/themeOverride21.xml"/></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Excel_Worksheet31.xlsx"/></Relationships>
</file>

<file path=word/charts/_rels/chart32.xml.rels><?xml version="1.0" encoding="UTF-8" standalone="yes"?>
<Relationships xmlns="http://schemas.openxmlformats.org/package/2006/relationships"><Relationship Id="rId2" Type="http://schemas.openxmlformats.org/officeDocument/2006/relationships/package" Target="../embeddings/Microsoft_Excel_Worksheet32.xlsx"/><Relationship Id="rId1" Type="http://schemas.openxmlformats.org/officeDocument/2006/relationships/themeOverride" Target="../theme/themeOverride22.xml"/></Relationships>
</file>

<file path=word/charts/_rels/chart33.xml.rels><?xml version="1.0" encoding="UTF-8" standalone="yes"?>
<Relationships xmlns="http://schemas.openxmlformats.org/package/2006/relationships"><Relationship Id="rId2" Type="http://schemas.openxmlformats.org/officeDocument/2006/relationships/package" Target="../embeddings/Microsoft_Excel_Worksheet33.xlsx"/><Relationship Id="rId1" Type="http://schemas.openxmlformats.org/officeDocument/2006/relationships/themeOverride" Target="../theme/themeOverride23.xml"/></Relationships>
</file>

<file path=word/charts/_rels/chart34.xml.rels><?xml version="1.0" encoding="UTF-8" standalone="yes"?>
<Relationships xmlns="http://schemas.openxmlformats.org/package/2006/relationships"><Relationship Id="rId2" Type="http://schemas.openxmlformats.org/officeDocument/2006/relationships/package" Target="../embeddings/Microsoft_Excel_Worksheet34.xlsx"/><Relationship Id="rId1" Type="http://schemas.openxmlformats.org/officeDocument/2006/relationships/themeOverride" Target="../theme/themeOverride24.xml"/></Relationships>
</file>

<file path=word/charts/_rels/chart35.xml.rels><?xml version="1.0" encoding="UTF-8" standalone="yes"?>
<Relationships xmlns="http://schemas.openxmlformats.org/package/2006/relationships"><Relationship Id="rId2" Type="http://schemas.openxmlformats.org/officeDocument/2006/relationships/package" Target="../embeddings/Microsoft_Excel_Worksheet35.xlsx"/><Relationship Id="rId1" Type="http://schemas.openxmlformats.org/officeDocument/2006/relationships/themeOverride" Target="../theme/themeOverride25.xml"/></Relationships>
</file>

<file path=word/charts/_rels/chart36.xml.rels><?xml version="1.0" encoding="UTF-8" standalone="yes"?>
<Relationships xmlns="http://schemas.openxmlformats.org/package/2006/relationships"><Relationship Id="rId2" Type="http://schemas.openxmlformats.org/officeDocument/2006/relationships/package" Target="../embeddings/Microsoft_Excel_Worksheet36.xlsx"/><Relationship Id="rId1" Type="http://schemas.openxmlformats.org/officeDocument/2006/relationships/themeOverride" Target="../theme/themeOverride26.xml"/></Relationships>
</file>

<file path=word/charts/_rels/chart37.xml.rels><?xml version="1.0" encoding="UTF-8" standalone="yes"?>
<Relationships xmlns="http://schemas.openxmlformats.org/package/2006/relationships"><Relationship Id="rId1" Type="http://schemas.openxmlformats.org/officeDocument/2006/relationships/package" Target="../embeddings/Microsoft_Excel_Worksheet37.xlsx"/></Relationships>
</file>

<file path=word/charts/_rels/chart38.xml.rels><?xml version="1.0" encoding="UTF-8" standalone="yes"?>
<Relationships xmlns="http://schemas.openxmlformats.org/package/2006/relationships"><Relationship Id="rId2" Type="http://schemas.openxmlformats.org/officeDocument/2006/relationships/package" Target="../embeddings/Microsoft_Excel_Worksheet38.xlsx"/><Relationship Id="rId1" Type="http://schemas.openxmlformats.org/officeDocument/2006/relationships/themeOverride" Target="../theme/themeOverride27.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Arkusz1!$B$1</c:f>
              <c:strCache>
                <c:ptCount val="1"/>
                <c:pt idx="0">
                  <c:v>Sprzedaż</c:v>
                </c:pt>
              </c:strCache>
            </c:strRef>
          </c:tx>
          <c:explosion val="25"/>
          <c:dLbls>
            <c:dLbl>
              <c:idx val="2"/>
              <c:layout>
                <c:manualLayout>
                  <c:x val="0.12724827216667386"/>
                  <c:y val="0.11869436201780466"/>
                </c:manualLayout>
              </c:layout>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15:layout/>
              </c:ext>
            </c:extLst>
          </c:dLbls>
          <c:cat>
            <c:strRef>
              <c:f>Arkusz1!$A$2:$A$4</c:f>
              <c:strCache>
                <c:ptCount val="3"/>
                <c:pt idx="0">
                  <c:v>wiek przedprodukcyjny</c:v>
                </c:pt>
                <c:pt idx="1">
                  <c:v>wiek produkcyjny</c:v>
                </c:pt>
                <c:pt idx="2">
                  <c:v>wiek poprodukcyjny</c:v>
                </c:pt>
              </c:strCache>
            </c:strRef>
          </c:cat>
          <c:val>
            <c:numRef>
              <c:f>Arkusz1!$B$2:$B$4</c:f>
              <c:numCache>
                <c:formatCode>General</c:formatCode>
                <c:ptCount val="3"/>
                <c:pt idx="0">
                  <c:v>20.399999999999999</c:v>
                </c:pt>
                <c:pt idx="1">
                  <c:v>65.7</c:v>
                </c:pt>
                <c:pt idx="2">
                  <c:v>13.9</c:v>
                </c:pt>
              </c:numCache>
            </c:numRef>
          </c:val>
        </c:ser>
        <c:dLbls>
          <c:showLegendKey val="0"/>
          <c:showVal val="0"/>
          <c:showCatName val="1"/>
          <c:showSerName val="0"/>
          <c:showPercent val="1"/>
          <c:showBubbleSize val="0"/>
          <c:showLeaderLines val="0"/>
        </c:dLbls>
      </c:pie3DChart>
      <c:spPr>
        <a:noFill/>
        <a:ln w="25401">
          <a:noFill/>
        </a:ln>
      </c:spPr>
    </c:plotArea>
    <c:plotVisOnly val="1"/>
    <c:dispBlanksAs val="zero"/>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zwiększyło się</c:v>
                </c:pt>
              </c:strCache>
            </c:strRef>
          </c:tx>
          <c:invertIfNegative val="0"/>
          <c:dLbls>
            <c:dLbl>
              <c:idx val="0"/>
              <c:layout>
                <c:manualLayout>
                  <c:x val="0"/>
                  <c:y val="-1.190476190476184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1.587301587301587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1.587301587301579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widok osób pijących w miejscach publicznych</c:v>
                </c:pt>
                <c:pt idx="1">
                  <c:v>załatwianie spraw przez alkohol</c:v>
                </c:pt>
                <c:pt idx="2">
                  <c:v>widok osób pijących lub awanturujących się</c:v>
                </c:pt>
              </c:strCache>
            </c:strRef>
          </c:cat>
          <c:val>
            <c:numRef>
              <c:f>Arkusz1!$B$2:$B$4</c:f>
              <c:numCache>
                <c:formatCode>General</c:formatCode>
                <c:ptCount val="3"/>
                <c:pt idx="0">
                  <c:v>31</c:v>
                </c:pt>
                <c:pt idx="1">
                  <c:v>6</c:v>
                </c:pt>
                <c:pt idx="2">
                  <c:v>32</c:v>
                </c:pt>
              </c:numCache>
            </c:numRef>
          </c:val>
        </c:ser>
        <c:ser>
          <c:idx val="1"/>
          <c:order val="1"/>
          <c:tx>
            <c:strRef>
              <c:f>Arkusz1!$C$1</c:f>
              <c:strCache>
                <c:ptCount val="1"/>
                <c:pt idx="0">
                  <c:v>pozostało bez zmian</c:v>
                </c:pt>
              </c:strCache>
            </c:strRef>
          </c:tx>
          <c:invertIfNegative val="0"/>
          <c:dLbls>
            <c:dLbl>
              <c:idx val="0"/>
              <c:layout>
                <c:manualLayout>
                  <c:x val="1.3888888888889213E-2"/>
                  <c:y val="-1.984126984127022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1.587301587301587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3148148148148997E-3"/>
                  <c:y val="-1.984126984127025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widok osób pijących w miejscach publicznych</c:v>
                </c:pt>
                <c:pt idx="1">
                  <c:v>załatwianie spraw przez alkohol</c:v>
                </c:pt>
                <c:pt idx="2">
                  <c:v>widok osób pijących lub awanturujących się</c:v>
                </c:pt>
              </c:strCache>
            </c:strRef>
          </c:cat>
          <c:val>
            <c:numRef>
              <c:f>Arkusz1!$C$2:$C$4</c:f>
              <c:numCache>
                <c:formatCode>General</c:formatCode>
                <c:ptCount val="3"/>
                <c:pt idx="0">
                  <c:v>57</c:v>
                </c:pt>
                <c:pt idx="1">
                  <c:v>89</c:v>
                </c:pt>
                <c:pt idx="2">
                  <c:v>60</c:v>
                </c:pt>
              </c:numCache>
            </c:numRef>
          </c:val>
        </c:ser>
        <c:ser>
          <c:idx val="2"/>
          <c:order val="2"/>
          <c:tx>
            <c:strRef>
              <c:f>Arkusz1!$D$1</c:f>
              <c:strCache>
                <c:ptCount val="1"/>
                <c:pt idx="0">
                  <c:v>zmniejszyło się</c:v>
                </c:pt>
              </c:strCache>
            </c:strRef>
          </c:tx>
          <c:invertIfNegative val="0"/>
          <c:dLbls>
            <c:dLbl>
              <c:idx val="0"/>
              <c:layout>
                <c:manualLayout>
                  <c:x val="1.1574074074074073E-2"/>
                  <c:y val="-2.380952380952381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3888888888889244E-2"/>
                  <c:y val="-1.984126984127026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1574074074074073E-2"/>
                  <c:y val="-1.587301587301587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widok osób pijących w miejscach publicznych</c:v>
                </c:pt>
                <c:pt idx="1">
                  <c:v>załatwianie spraw przez alkohol</c:v>
                </c:pt>
                <c:pt idx="2">
                  <c:v>widok osób pijących lub awanturujących się</c:v>
                </c:pt>
              </c:strCache>
            </c:strRef>
          </c:cat>
          <c:val>
            <c:numRef>
              <c:f>Arkusz1!$D$2:$D$4</c:f>
              <c:numCache>
                <c:formatCode>General</c:formatCode>
                <c:ptCount val="3"/>
                <c:pt idx="0">
                  <c:v>12</c:v>
                </c:pt>
                <c:pt idx="1">
                  <c:v>5</c:v>
                </c:pt>
                <c:pt idx="2">
                  <c:v>7</c:v>
                </c:pt>
              </c:numCache>
            </c:numRef>
          </c:val>
        </c:ser>
        <c:dLbls>
          <c:showLegendKey val="0"/>
          <c:showVal val="1"/>
          <c:showCatName val="0"/>
          <c:showSerName val="0"/>
          <c:showPercent val="0"/>
          <c:showBubbleSize val="0"/>
        </c:dLbls>
        <c:gapWidth val="75"/>
        <c:shape val="box"/>
        <c:axId val="359169440"/>
        <c:axId val="359169832"/>
        <c:axId val="0"/>
      </c:bar3DChart>
      <c:catAx>
        <c:axId val="359169440"/>
        <c:scaling>
          <c:orientation val="minMax"/>
        </c:scaling>
        <c:delete val="0"/>
        <c:axPos val="b"/>
        <c:numFmt formatCode="General" sourceLinked="0"/>
        <c:majorTickMark val="none"/>
        <c:minorTickMark val="none"/>
        <c:tickLblPos val="nextTo"/>
        <c:crossAx val="359169832"/>
        <c:crosses val="autoZero"/>
        <c:auto val="1"/>
        <c:lblAlgn val="ctr"/>
        <c:lblOffset val="100"/>
        <c:noMultiLvlLbl val="0"/>
      </c:catAx>
      <c:valAx>
        <c:axId val="359169832"/>
        <c:scaling>
          <c:orientation val="minMax"/>
        </c:scaling>
        <c:delete val="0"/>
        <c:axPos val="l"/>
        <c:numFmt formatCode="General" sourceLinked="1"/>
        <c:majorTickMark val="none"/>
        <c:minorTickMark val="none"/>
        <c:tickLblPos val="nextTo"/>
        <c:crossAx val="359169440"/>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Seria 1</c:v>
                </c:pt>
              </c:strCache>
            </c:strRef>
          </c:tx>
          <c:invertIfNegative val="0"/>
          <c:dLbls>
            <c:dLbl>
              <c:idx val="0"/>
              <c:layout>
                <c:manualLayout>
                  <c:x val="2.3148148148148147E-3"/>
                  <c:y val="-3.25203252032519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3.658536585365861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2437781360070795E-17"/>
                  <c:y val="-2.439024390243902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845528455284554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4875562720143045E-17"/>
                  <c:y val="-1.219512195121951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8.4875562720143045E-17"/>
                  <c:y val="-1.219512195121951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2.439024390243902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Arkusz1!$A$2:$A$8</c:f>
              <c:strCache>
                <c:ptCount val="7"/>
                <c:pt idx="0">
                  <c:v>Nie piję od kilku lat</c:v>
                </c:pt>
                <c:pt idx="1">
                  <c:v>Więcej niż trzy miesiące</c:v>
                </c:pt>
                <c:pt idx="2">
                  <c:v>Miesiąc do trzech</c:v>
                </c:pt>
                <c:pt idx="3">
                  <c:v>Dwa do trzech tygodni</c:v>
                </c:pt>
                <c:pt idx="4">
                  <c:v>Ok. tydzień</c:v>
                </c:pt>
                <c:pt idx="5">
                  <c:v>Jeden dwa dni temu</c:v>
                </c:pt>
                <c:pt idx="6">
                  <c:v>Piłem/am dzisiaj</c:v>
                </c:pt>
              </c:strCache>
            </c:strRef>
          </c:cat>
          <c:val>
            <c:numRef>
              <c:f>Arkusz1!$B$2:$B$8</c:f>
              <c:numCache>
                <c:formatCode>General</c:formatCode>
                <c:ptCount val="7"/>
                <c:pt idx="0">
                  <c:v>12</c:v>
                </c:pt>
                <c:pt idx="1">
                  <c:v>19</c:v>
                </c:pt>
                <c:pt idx="2">
                  <c:v>14</c:v>
                </c:pt>
                <c:pt idx="3">
                  <c:v>19</c:v>
                </c:pt>
                <c:pt idx="4">
                  <c:v>23</c:v>
                </c:pt>
                <c:pt idx="5">
                  <c:v>14</c:v>
                </c:pt>
                <c:pt idx="6">
                  <c:v>0</c:v>
                </c:pt>
              </c:numCache>
            </c:numRef>
          </c:val>
        </c:ser>
        <c:dLbls>
          <c:showLegendKey val="0"/>
          <c:showVal val="1"/>
          <c:showCatName val="0"/>
          <c:showSerName val="0"/>
          <c:showPercent val="0"/>
          <c:showBubbleSize val="0"/>
        </c:dLbls>
        <c:gapWidth val="75"/>
        <c:shape val="box"/>
        <c:axId val="359395248"/>
        <c:axId val="359395640"/>
        <c:axId val="0"/>
      </c:bar3DChart>
      <c:catAx>
        <c:axId val="359395248"/>
        <c:scaling>
          <c:orientation val="minMax"/>
        </c:scaling>
        <c:delete val="0"/>
        <c:axPos val="b"/>
        <c:numFmt formatCode="General" sourceLinked="0"/>
        <c:majorTickMark val="none"/>
        <c:minorTickMark val="none"/>
        <c:tickLblPos val="nextTo"/>
        <c:crossAx val="359395640"/>
        <c:crosses val="autoZero"/>
        <c:auto val="1"/>
        <c:lblAlgn val="ctr"/>
        <c:lblOffset val="100"/>
        <c:noMultiLvlLbl val="0"/>
      </c:catAx>
      <c:valAx>
        <c:axId val="359395640"/>
        <c:scaling>
          <c:orientation val="minMax"/>
        </c:scaling>
        <c:delete val="0"/>
        <c:axPos val="l"/>
        <c:numFmt formatCode="General" sourceLinked="1"/>
        <c:majorTickMark val="none"/>
        <c:minorTickMark val="none"/>
        <c:tickLblPos val="nextTo"/>
        <c:crossAx val="359395248"/>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  </c:v>
                </c:pt>
              </c:strCache>
            </c:strRef>
          </c:tx>
          <c:invertIfNegative val="0"/>
          <c:dLbls>
            <c:dLbl>
              <c:idx val="0"/>
              <c:layout>
                <c:manualLayout>
                  <c:x val="0"/>
                  <c:y val="-1.632653061224490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1.224489795918367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1.63265306122454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2547914317926367E-3"/>
                  <c:y val="-8.163265306122449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267473076685735E-17"/>
                  <c:y val="-1.224489795918367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127395715896288E-2"/>
                  <c:y val="-3.673469387755104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2.2547914317926285E-3"/>
                  <c:y val="-4.081632653061253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Arkusz1!$A$2:$A$8</c:f>
              <c:strCache>
                <c:ptCount val="7"/>
                <c:pt idx="0">
                  <c:v>Nie pamiętam</c:v>
                </c:pt>
                <c:pt idx="1">
                  <c:v>Powyżej 21 lat</c:v>
                </c:pt>
                <c:pt idx="2">
                  <c:v>18-21 lat</c:v>
                </c:pt>
                <c:pt idx="3">
                  <c:v>16-17 lat</c:v>
                </c:pt>
                <c:pt idx="4">
                  <c:v>13-15 lat</c:v>
                </c:pt>
                <c:pt idx="5">
                  <c:v>10-12 lat</c:v>
                </c:pt>
                <c:pt idx="6">
                  <c:v>9 lat i mniej</c:v>
                </c:pt>
              </c:strCache>
            </c:strRef>
          </c:cat>
          <c:val>
            <c:numRef>
              <c:f>Arkusz1!$B$2:$B$8</c:f>
              <c:numCache>
                <c:formatCode>General</c:formatCode>
                <c:ptCount val="7"/>
                <c:pt idx="0">
                  <c:v>26</c:v>
                </c:pt>
                <c:pt idx="1">
                  <c:v>0</c:v>
                </c:pt>
                <c:pt idx="2">
                  <c:v>15</c:v>
                </c:pt>
                <c:pt idx="3">
                  <c:v>36</c:v>
                </c:pt>
                <c:pt idx="4">
                  <c:v>23</c:v>
                </c:pt>
                <c:pt idx="5">
                  <c:v>0</c:v>
                </c:pt>
                <c:pt idx="6">
                  <c:v>0</c:v>
                </c:pt>
              </c:numCache>
            </c:numRef>
          </c:val>
        </c:ser>
        <c:dLbls>
          <c:showLegendKey val="0"/>
          <c:showVal val="1"/>
          <c:showCatName val="0"/>
          <c:showSerName val="0"/>
          <c:showPercent val="0"/>
          <c:showBubbleSize val="0"/>
        </c:dLbls>
        <c:gapWidth val="75"/>
        <c:shape val="box"/>
        <c:axId val="359396424"/>
        <c:axId val="359396816"/>
        <c:axId val="0"/>
      </c:bar3DChart>
      <c:catAx>
        <c:axId val="359396424"/>
        <c:scaling>
          <c:orientation val="minMax"/>
        </c:scaling>
        <c:delete val="0"/>
        <c:axPos val="b"/>
        <c:numFmt formatCode="General" sourceLinked="0"/>
        <c:majorTickMark val="none"/>
        <c:minorTickMark val="none"/>
        <c:tickLblPos val="nextTo"/>
        <c:crossAx val="359396816"/>
        <c:crosses val="autoZero"/>
        <c:auto val="1"/>
        <c:lblAlgn val="ctr"/>
        <c:lblOffset val="100"/>
        <c:noMultiLvlLbl val="0"/>
      </c:catAx>
      <c:valAx>
        <c:axId val="359396816"/>
        <c:scaling>
          <c:orientation val="minMax"/>
        </c:scaling>
        <c:delete val="0"/>
        <c:axPos val="l"/>
        <c:numFmt formatCode="General" sourceLinked="1"/>
        <c:majorTickMark val="none"/>
        <c:minorTickMark val="none"/>
        <c:tickLblPos val="nextTo"/>
        <c:crossAx val="359396424"/>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   </c:v>
                </c:pt>
              </c:strCache>
            </c:strRef>
          </c:tx>
          <c:invertIfNegative val="0"/>
          <c:dLbls>
            <c:dLbl>
              <c:idx val="0"/>
              <c:layout>
                <c:manualLayout>
                  <c:x val="2.1218890680036695E-17"/>
                  <c:y val="-3.9682539682539791E-2"/>
                </c:manualLayout>
              </c:layout>
              <c:spPr/>
              <c:txPr>
                <a:bodyPr/>
                <a:lstStyle/>
                <a:p>
                  <a:pPr>
                    <a:defRPr/>
                  </a:pPr>
                  <a:endParaRPr lang="pl-PL"/>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1.9841269841270472E-2"/>
                </c:manualLayout>
              </c:layout>
              <c:spPr/>
              <c:txPr>
                <a:bodyPr/>
                <a:lstStyle/>
                <a:p>
                  <a:pPr>
                    <a:defRPr/>
                  </a:pPr>
                  <a:endParaRPr lang="pl-PL"/>
                </a:p>
              </c:txP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3148148148148147E-3"/>
                  <c:y val="-1.9841269841270479E-2"/>
                </c:manualLayout>
              </c:layout>
              <c:spPr/>
              <c:txPr>
                <a:bodyPr/>
                <a:lstStyle/>
                <a:p>
                  <a:pPr>
                    <a:defRPr/>
                  </a:pPr>
                  <a:endParaRPr lang="pl-PL"/>
                </a:p>
              </c:txP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487556272014842E-17"/>
                  <c:y val="-1.5873015873015945E-2"/>
                </c:manualLayout>
              </c:layout>
              <c:spPr/>
              <c:txPr>
                <a:bodyPr/>
                <a:lstStyle/>
                <a:p>
                  <a:pPr>
                    <a:defRPr/>
                  </a:pPr>
                  <a:endParaRPr lang="pl-PL"/>
                </a:p>
              </c:txP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1.9841269841270413E-2"/>
                </c:manualLayout>
              </c:layout>
              <c:spPr/>
              <c:txPr>
                <a:bodyPr/>
                <a:lstStyle/>
                <a:p>
                  <a:pPr>
                    <a:defRPr/>
                  </a:pPr>
                  <a:endParaRPr lang="pl-PL"/>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c:f>
              <c:strCache>
                <c:ptCount val="5"/>
                <c:pt idx="0">
                  <c:v>piwo</c:v>
                </c:pt>
                <c:pt idx="1">
                  <c:v>wino</c:v>
                </c:pt>
                <c:pt idx="2">
                  <c:v>drinki</c:v>
                </c:pt>
                <c:pt idx="3">
                  <c:v>wódka</c:v>
                </c:pt>
                <c:pt idx="4">
                  <c:v>inne</c:v>
                </c:pt>
              </c:strCache>
            </c:strRef>
          </c:cat>
          <c:val>
            <c:numRef>
              <c:f>Arkusz1!$B$2:$B$6</c:f>
              <c:numCache>
                <c:formatCode>General</c:formatCode>
                <c:ptCount val="5"/>
                <c:pt idx="0">
                  <c:v>53</c:v>
                </c:pt>
                <c:pt idx="1">
                  <c:v>16</c:v>
                </c:pt>
                <c:pt idx="2">
                  <c:v>11</c:v>
                </c:pt>
                <c:pt idx="3">
                  <c:v>11</c:v>
                </c:pt>
                <c:pt idx="4">
                  <c:v>1</c:v>
                </c:pt>
              </c:numCache>
            </c:numRef>
          </c:val>
        </c:ser>
        <c:dLbls>
          <c:showLegendKey val="0"/>
          <c:showVal val="1"/>
          <c:showCatName val="0"/>
          <c:showSerName val="0"/>
          <c:showPercent val="0"/>
          <c:showBubbleSize val="0"/>
        </c:dLbls>
        <c:gapWidth val="75"/>
        <c:shape val="box"/>
        <c:axId val="359397600"/>
        <c:axId val="359397992"/>
        <c:axId val="0"/>
      </c:bar3DChart>
      <c:catAx>
        <c:axId val="359397600"/>
        <c:scaling>
          <c:orientation val="minMax"/>
        </c:scaling>
        <c:delete val="0"/>
        <c:axPos val="b"/>
        <c:numFmt formatCode="General" sourceLinked="1"/>
        <c:majorTickMark val="none"/>
        <c:minorTickMark val="none"/>
        <c:tickLblPos val="nextTo"/>
        <c:crossAx val="359397992"/>
        <c:crosses val="autoZero"/>
        <c:auto val="1"/>
        <c:lblAlgn val="ctr"/>
        <c:lblOffset val="100"/>
        <c:noMultiLvlLbl val="0"/>
      </c:catAx>
      <c:valAx>
        <c:axId val="359397992"/>
        <c:scaling>
          <c:orientation val="minMax"/>
        </c:scaling>
        <c:delete val="0"/>
        <c:axPos val="l"/>
        <c:numFmt formatCode="General" sourceLinked="1"/>
        <c:majorTickMark val="none"/>
        <c:minorTickMark val="none"/>
        <c:tickLblPos val="nextTo"/>
        <c:crossAx val="359397600"/>
        <c:crosses val="autoZero"/>
        <c:crossBetween val="between"/>
      </c:valAx>
      <c:spPr>
        <a:noFill/>
        <a:ln w="25401">
          <a:noFill/>
        </a:ln>
      </c:spPr>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Arkusz1!$B$1</c:f>
              <c:strCache>
                <c:ptCount val="1"/>
                <c:pt idx="0">
                  <c:v>Kolumna1</c:v>
                </c:pt>
              </c:strCache>
            </c:strRef>
          </c:tx>
          <c:explosion val="25"/>
          <c:dLbls>
            <c:dLbl>
              <c:idx val="0"/>
              <c:layout>
                <c:manualLayout>
                  <c:x val="-0.18329718733255249"/>
                  <c:y val="5.6246797043544697E-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0.18607270976941034"/>
                  <c:y val="-0.24810455072937843"/>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0.14489133494991341"/>
                  <c:y val="9.5700989898517871E-2"/>
                </c:manualLayout>
              </c:layout>
              <c:showLegendKey val="0"/>
              <c:showVal val="0"/>
              <c:showCatName val="1"/>
              <c:showSerName val="0"/>
              <c:showPercent val="1"/>
              <c:showBubbleSize val="0"/>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Arkusz1!$A$2:$A$5</c:f>
              <c:strCache>
                <c:ptCount val="4"/>
                <c:pt idx="0">
                  <c:v>Nikogo</c:v>
                </c:pt>
                <c:pt idx="1">
                  <c:v>Do 5 osób</c:v>
                </c:pt>
                <c:pt idx="2">
                  <c:v>Do 10 osób</c:v>
                </c:pt>
                <c:pt idx="3">
                  <c:v>Więcej niż 10 osób</c:v>
                </c:pt>
              </c:strCache>
            </c:strRef>
          </c:cat>
          <c:val>
            <c:numRef>
              <c:f>Arkusz1!$B$2:$B$5</c:f>
              <c:numCache>
                <c:formatCode>General</c:formatCode>
                <c:ptCount val="4"/>
                <c:pt idx="0">
                  <c:v>44</c:v>
                </c:pt>
                <c:pt idx="1">
                  <c:v>32</c:v>
                </c:pt>
                <c:pt idx="2">
                  <c:v>23</c:v>
                </c:pt>
                <c:pt idx="3">
                  <c:v>0</c:v>
                </c:pt>
              </c:numCache>
            </c:numRef>
          </c:val>
        </c:ser>
        <c:dLbls>
          <c:showLegendKey val="0"/>
          <c:showVal val="0"/>
          <c:showCatName val="1"/>
          <c:showSerName val="0"/>
          <c:showPercent val="1"/>
          <c:showBubbleSize val="0"/>
          <c:showLeaderLines val="0"/>
        </c:dLbls>
      </c:pie3DChart>
      <c:spPr>
        <a:noFill/>
        <a:ln w="25401">
          <a:noFill/>
        </a:ln>
      </c:spPr>
    </c:plotArea>
    <c:plotVisOnly val="1"/>
    <c:dispBlanksAs val="zero"/>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Kolumna1</c:v>
                </c:pt>
              </c:strCache>
            </c:strRef>
          </c:tx>
          <c:invertIfNegative val="0"/>
          <c:dLbls>
            <c:dLbl>
              <c:idx val="0"/>
              <c:layout>
                <c:manualLayout>
                  <c:x val="2.9711517541102992E-2"/>
                  <c:y val="-9.033616434068826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663437131286688E-2"/>
                  <c:y val="-0.10037351593409805"/>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tak</c:v>
                </c:pt>
                <c:pt idx="1">
                  <c:v>nie</c:v>
                </c:pt>
              </c:strCache>
            </c:strRef>
          </c:cat>
          <c:val>
            <c:numRef>
              <c:f>Arkusz1!$B$2:$B$3</c:f>
              <c:numCache>
                <c:formatCode>General</c:formatCode>
                <c:ptCount val="2"/>
                <c:pt idx="0">
                  <c:v>42</c:v>
                </c:pt>
                <c:pt idx="1">
                  <c:v>56</c:v>
                </c:pt>
              </c:numCache>
            </c:numRef>
          </c:val>
        </c:ser>
        <c:dLbls>
          <c:showLegendKey val="0"/>
          <c:showVal val="1"/>
          <c:showCatName val="0"/>
          <c:showSerName val="0"/>
          <c:showPercent val="0"/>
          <c:showBubbleSize val="0"/>
        </c:dLbls>
        <c:gapWidth val="75"/>
        <c:shape val="box"/>
        <c:axId val="359424312"/>
        <c:axId val="359424704"/>
        <c:axId val="0"/>
      </c:bar3DChart>
      <c:catAx>
        <c:axId val="359424312"/>
        <c:scaling>
          <c:orientation val="minMax"/>
        </c:scaling>
        <c:delete val="0"/>
        <c:axPos val="b"/>
        <c:numFmt formatCode="General" sourceLinked="0"/>
        <c:majorTickMark val="none"/>
        <c:minorTickMark val="none"/>
        <c:tickLblPos val="nextTo"/>
        <c:crossAx val="359424704"/>
        <c:crosses val="autoZero"/>
        <c:auto val="1"/>
        <c:lblAlgn val="ctr"/>
        <c:lblOffset val="100"/>
        <c:noMultiLvlLbl val="0"/>
      </c:catAx>
      <c:valAx>
        <c:axId val="359424704"/>
        <c:scaling>
          <c:orientation val="minMax"/>
        </c:scaling>
        <c:delete val="0"/>
        <c:axPos val="l"/>
        <c:numFmt formatCode="General" sourceLinked="1"/>
        <c:majorTickMark val="none"/>
        <c:minorTickMark val="none"/>
        <c:tickLblPos val="nextTo"/>
        <c:crossAx val="359424312"/>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Arkusz1!$B$1</c:f>
              <c:strCache>
                <c:ptCount val="1"/>
                <c:pt idx="0">
                  <c:v>Kolumna1</c:v>
                </c:pt>
              </c:strCache>
            </c:strRef>
          </c:tx>
          <c:explosion val="25"/>
          <c:dLbls>
            <c:dLbl>
              <c:idx val="0"/>
              <c:delete val="1"/>
              <c:extLst>
                <c:ext xmlns:c15="http://schemas.microsoft.com/office/drawing/2012/chart" uri="{CE6537A1-D6FC-4f65-9D91-7224C49458BB}"/>
              </c:extLst>
            </c:dLbl>
            <c:dLbl>
              <c:idx val="1"/>
              <c:layout>
                <c:manualLayout>
                  <c:x val="-0.13290735135240386"/>
                  <c:y val="0.12404875700581103"/>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Arkusz1!$A$2:$A$5</c:f>
              <c:strCache>
                <c:ptCount val="4"/>
                <c:pt idx="0">
                  <c:v>tak, uważam że pomagają</c:v>
                </c:pt>
                <c:pt idx="1">
                  <c:v>zależy od sytuacji</c:v>
                </c:pt>
                <c:pt idx="2">
                  <c:v>nie wiem</c:v>
                </c:pt>
                <c:pt idx="3">
                  <c:v>nie pomagają</c:v>
                </c:pt>
              </c:strCache>
            </c:strRef>
          </c:cat>
          <c:val>
            <c:numRef>
              <c:f>Arkusz1!$B$2:$B$5</c:f>
              <c:numCache>
                <c:formatCode>General</c:formatCode>
                <c:ptCount val="4"/>
                <c:pt idx="0">
                  <c:v>0</c:v>
                </c:pt>
                <c:pt idx="1">
                  <c:v>16</c:v>
                </c:pt>
                <c:pt idx="2">
                  <c:v>14</c:v>
                </c:pt>
                <c:pt idx="3">
                  <c:v>70</c:v>
                </c:pt>
              </c:numCache>
            </c:numRef>
          </c:val>
        </c:ser>
        <c:dLbls>
          <c:showLegendKey val="0"/>
          <c:showVal val="0"/>
          <c:showCatName val="1"/>
          <c:showSerName val="0"/>
          <c:showPercent val="1"/>
          <c:showBubbleSize val="0"/>
          <c:showLeaderLines val="0"/>
        </c:dLbls>
      </c:pie3DChart>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Seria 1</c:v>
                </c:pt>
              </c:strCache>
            </c:strRef>
          </c:tx>
          <c:invertIfNegative val="0"/>
          <c:dLbls>
            <c:dLbl>
              <c:idx val="0"/>
              <c:layout>
                <c:manualLayout>
                  <c:x val="2.0761245674741052E-2"/>
                  <c:y val="-3.560830860534128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068050749711637E-3"/>
                  <c:y val="-3.956478733926800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2.769535113748763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3.560830860534144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Nigdy</c:v>
                </c:pt>
                <c:pt idx="1">
                  <c:v>Zdarza się, ale bardzo rzadko</c:v>
                </c:pt>
                <c:pt idx="2">
                  <c:v>Co najmniej raz w tygodniu</c:v>
                </c:pt>
                <c:pt idx="3">
                  <c:v>Prawie codziennie</c:v>
                </c:pt>
              </c:strCache>
            </c:strRef>
          </c:cat>
          <c:val>
            <c:numRef>
              <c:f>Arkusz1!$B$2:$B$5</c:f>
              <c:numCache>
                <c:formatCode>General</c:formatCode>
                <c:ptCount val="4"/>
                <c:pt idx="0">
                  <c:v>6</c:v>
                </c:pt>
                <c:pt idx="1">
                  <c:v>25</c:v>
                </c:pt>
                <c:pt idx="2">
                  <c:v>63</c:v>
                </c:pt>
                <c:pt idx="3">
                  <c:v>6</c:v>
                </c:pt>
              </c:numCache>
            </c:numRef>
          </c:val>
        </c:ser>
        <c:dLbls>
          <c:showLegendKey val="0"/>
          <c:showVal val="1"/>
          <c:showCatName val="0"/>
          <c:showSerName val="0"/>
          <c:showPercent val="0"/>
          <c:showBubbleSize val="0"/>
        </c:dLbls>
        <c:gapWidth val="75"/>
        <c:shape val="box"/>
        <c:axId val="359425880"/>
        <c:axId val="359426272"/>
        <c:axId val="0"/>
      </c:bar3DChart>
      <c:catAx>
        <c:axId val="359425880"/>
        <c:scaling>
          <c:orientation val="minMax"/>
        </c:scaling>
        <c:delete val="0"/>
        <c:axPos val="b"/>
        <c:numFmt formatCode="General" sourceLinked="1"/>
        <c:majorTickMark val="none"/>
        <c:minorTickMark val="none"/>
        <c:tickLblPos val="nextTo"/>
        <c:crossAx val="359426272"/>
        <c:crosses val="autoZero"/>
        <c:auto val="1"/>
        <c:lblAlgn val="ctr"/>
        <c:lblOffset val="100"/>
        <c:noMultiLvlLbl val="0"/>
      </c:catAx>
      <c:valAx>
        <c:axId val="359426272"/>
        <c:scaling>
          <c:orientation val="minMax"/>
        </c:scaling>
        <c:delete val="0"/>
        <c:axPos val="l"/>
        <c:numFmt formatCode="General" sourceLinked="1"/>
        <c:majorTickMark val="none"/>
        <c:minorTickMark val="none"/>
        <c:tickLblPos val="nextTo"/>
        <c:crossAx val="359425880"/>
        <c:crosses val="autoZero"/>
        <c:crossBetween val="between"/>
      </c:valAx>
      <c:spPr>
        <a:noFill/>
        <a:ln w="25401">
          <a:noFill/>
        </a:ln>
      </c:spPr>
    </c:plotArea>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Kolumna1</c:v>
                </c:pt>
              </c:strCache>
            </c:strRef>
          </c:tx>
          <c:invertIfNegative val="0"/>
          <c:dLbls>
            <c:dLbl>
              <c:idx val="0"/>
              <c:layout>
                <c:manualLayout>
                  <c:x val="3.4714265569490192E-2"/>
                  <c:y val="-7.911505156343651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1574074074074073E-2"/>
                  <c:y val="-6.349206349206350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3148148148148147E-3"/>
                  <c:y val="-6.349206349206350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tak</c:v>
                </c:pt>
                <c:pt idx="1">
                  <c:v>nie mam zdania</c:v>
                </c:pt>
                <c:pt idx="2">
                  <c:v>nie stanowią zagrożenia</c:v>
                </c:pt>
              </c:strCache>
            </c:strRef>
          </c:cat>
          <c:val>
            <c:numRef>
              <c:f>Arkusz1!$B$2:$B$4</c:f>
              <c:numCache>
                <c:formatCode>General</c:formatCode>
                <c:ptCount val="3"/>
                <c:pt idx="0">
                  <c:v>69</c:v>
                </c:pt>
                <c:pt idx="1">
                  <c:v>25</c:v>
                </c:pt>
                <c:pt idx="2">
                  <c:v>6</c:v>
                </c:pt>
              </c:numCache>
            </c:numRef>
          </c:val>
        </c:ser>
        <c:dLbls>
          <c:showLegendKey val="0"/>
          <c:showVal val="1"/>
          <c:showCatName val="0"/>
          <c:showSerName val="0"/>
          <c:showPercent val="0"/>
          <c:showBubbleSize val="0"/>
        </c:dLbls>
        <c:gapWidth val="75"/>
        <c:shape val="box"/>
        <c:axId val="359427056"/>
        <c:axId val="359427448"/>
        <c:axId val="0"/>
      </c:bar3DChart>
      <c:catAx>
        <c:axId val="359427056"/>
        <c:scaling>
          <c:orientation val="minMax"/>
        </c:scaling>
        <c:delete val="0"/>
        <c:axPos val="b"/>
        <c:numFmt formatCode="General" sourceLinked="0"/>
        <c:majorTickMark val="none"/>
        <c:minorTickMark val="none"/>
        <c:tickLblPos val="nextTo"/>
        <c:crossAx val="359427448"/>
        <c:crosses val="autoZero"/>
        <c:auto val="1"/>
        <c:lblAlgn val="ctr"/>
        <c:lblOffset val="100"/>
        <c:noMultiLvlLbl val="0"/>
      </c:catAx>
      <c:valAx>
        <c:axId val="359427448"/>
        <c:scaling>
          <c:orientation val="minMax"/>
        </c:scaling>
        <c:delete val="0"/>
        <c:axPos val="l"/>
        <c:numFmt formatCode="General" sourceLinked="1"/>
        <c:majorTickMark val="none"/>
        <c:minorTickMark val="none"/>
        <c:tickLblPos val="nextTo"/>
        <c:crossAx val="359427056"/>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Seria 1</c:v>
                </c:pt>
              </c:strCache>
            </c:strRef>
          </c:tx>
          <c:invertIfNegative val="0"/>
          <c:dLbls>
            <c:dLbl>
              <c:idx val="0"/>
              <c:layout>
                <c:manualLayout>
                  <c:x val="0"/>
                  <c:y val="-4.897959183673473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3.673469387755104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3.673469387755104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304147465437788E-3"/>
                  <c:y val="-3.673469387755104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Prawie codziennie</c:v>
                </c:pt>
                <c:pt idx="1">
                  <c:v>Najwyżej raz w tygodniu</c:v>
                </c:pt>
                <c:pt idx="2">
                  <c:v>Raz dwa razy w miesiącu</c:v>
                </c:pt>
                <c:pt idx="3">
                  <c:v>Nigdy</c:v>
                </c:pt>
              </c:strCache>
            </c:strRef>
          </c:cat>
          <c:val>
            <c:numRef>
              <c:f>Arkusz1!$B$2:$B$5</c:f>
              <c:numCache>
                <c:formatCode>General</c:formatCode>
                <c:ptCount val="4"/>
                <c:pt idx="0">
                  <c:v>6</c:v>
                </c:pt>
                <c:pt idx="1">
                  <c:v>50</c:v>
                </c:pt>
                <c:pt idx="2">
                  <c:v>25</c:v>
                </c:pt>
                <c:pt idx="3">
                  <c:v>19</c:v>
                </c:pt>
              </c:numCache>
            </c:numRef>
          </c:val>
        </c:ser>
        <c:dLbls>
          <c:showLegendKey val="0"/>
          <c:showVal val="1"/>
          <c:showCatName val="0"/>
          <c:showSerName val="0"/>
          <c:showPercent val="0"/>
          <c:showBubbleSize val="0"/>
        </c:dLbls>
        <c:gapWidth val="75"/>
        <c:shape val="box"/>
        <c:axId val="359428232"/>
        <c:axId val="359428624"/>
        <c:axId val="0"/>
      </c:bar3DChart>
      <c:catAx>
        <c:axId val="359428232"/>
        <c:scaling>
          <c:orientation val="minMax"/>
        </c:scaling>
        <c:delete val="0"/>
        <c:axPos val="b"/>
        <c:numFmt formatCode="General" sourceLinked="1"/>
        <c:majorTickMark val="none"/>
        <c:minorTickMark val="none"/>
        <c:tickLblPos val="nextTo"/>
        <c:crossAx val="359428624"/>
        <c:crosses val="autoZero"/>
        <c:auto val="1"/>
        <c:lblAlgn val="ctr"/>
        <c:lblOffset val="100"/>
        <c:noMultiLvlLbl val="0"/>
      </c:catAx>
      <c:valAx>
        <c:axId val="359428624"/>
        <c:scaling>
          <c:orientation val="minMax"/>
        </c:scaling>
        <c:delete val="0"/>
        <c:axPos val="l"/>
        <c:numFmt formatCode="General" sourceLinked="1"/>
        <c:majorTickMark val="none"/>
        <c:minorTickMark val="none"/>
        <c:tickLblPos val="nextTo"/>
        <c:crossAx val="359428232"/>
        <c:crosses val="autoZero"/>
        <c:crossBetween val="between"/>
      </c:valAx>
      <c:spPr>
        <a:noFill/>
        <a:ln w="25401">
          <a:noFill/>
        </a:ln>
      </c:spPr>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2010</c:v>
                </c:pt>
              </c:strCache>
            </c:strRef>
          </c:tx>
          <c:invertIfNegative val="0"/>
          <c:dLbls>
            <c:dLbl>
              <c:idx val="0"/>
              <c:layout>
                <c:manualLayout>
                  <c:x val="0"/>
                  <c:y val="-3.560830860534128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761245674741052E-2"/>
                  <c:y val="-5.934749254266090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rodziny korzystające ze świadczeń</c:v>
                </c:pt>
                <c:pt idx="1">
                  <c:v>z powodu problemów uzależnień</c:v>
                </c:pt>
              </c:strCache>
            </c:strRef>
          </c:cat>
          <c:val>
            <c:numRef>
              <c:f>Arkusz1!$B$2:$B$3</c:f>
              <c:numCache>
                <c:formatCode>General</c:formatCode>
                <c:ptCount val="2"/>
                <c:pt idx="0">
                  <c:v>927</c:v>
                </c:pt>
                <c:pt idx="1">
                  <c:v>7</c:v>
                </c:pt>
              </c:numCache>
            </c:numRef>
          </c:val>
        </c:ser>
        <c:ser>
          <c:idx val="1"/>
          <c:order val="1"/>
          <c:tx>
            <c:strRef>
              <c:f>Arkusz1!$C$1</c:f>
              <c:strCache>
                <c:ptCount val="1"/>
                <c:pt idx="0">
                  <c:v>2011</c:v>
                </c:pt>
              </c:strCache>
            </c:strRef>
          </c:tx>
          <c:invertIfNegative val="0"/>
          <c:dLbls>
            <c:dLbl>
              <c:idx val="0"/>
              <c:layout>
                <c:manualLayout>
                  <c:x val="1.1534025374855861E-2"/>
                  <c:y val="-2.769535113748763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6147635524798153E-2"/>
                  <c:y val="-5.539070227497529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rodziny korzystające ze świadczeń</c:v>
                </c:pt>
                <c:pt idx="1">
                  <c:v>z powodu problemów uzależnień</c:v>
                </c:pt>
              </c:strCache>
            </c:strRef>
          </c:cat>
          <c:val>
            <c:numRef>
              <c:f>Arkusz1!$C$2:$C$3</c:f>
              <c:numCache>
                <c:formatCode>General</c:formatCode>
                <c:ptCount val="2"/>
                <c:pt idx="0">
                  <c:v>892</c:v>
                </c:pt>
                <c:pt idx="1">
                  <c:v>6</c:v>
                </c:pt>
              </c:numCache>
            </c:numRef>
          </c:val>
        </c:ser>
        <c:ser>
          <c:idx val="2"/>
          <c:order val="2"/>
          <c:tx>
            <c:strRef>
              <c:f>Arkusz1!$D$1</c:f>
              <c:strCache>
                <c:ptCount val="1"/>
                <c:pt idx="0">
                  <c:v>2012</c:v>
                </c:pt>
              </c:strCache>
            </c:strRef>
          </c:tx>
          <c:invertIfNegative val="0"/>
          <c:dLbls>
            <c:dLbl>
              <c:idx val="0"/>
              <c:layout>
                <c:manualLayout>
                  <c:x val="1.3840830449827497E-2"/>
                  <c:y val="-3.560830860534128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3840830449827639E-2"/>
                  <c:y val="-4.747774480712202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rodziny korzystające ze świadczeń</c:v>
                </c:pt>
                <c:pt idx="1">
                  <c:v>z powodu problemów uzależnień</c:v>
                </c:pt>
              </c:strCache>
            </c:strRef>
          </c:cat>
          <c:val>
            <c:numRef>
              <c:f>Arkusz1!$D$2:$D$3</c:f>
              <c:numCache>
                <c:formatCode>General</c:formatCode>
                <c:ptCount val="2"/>
                <c:pt idx="0">
                  <c:v>871</c:v>
                </c:pt>
                <c:pt idx="1">
                  <c:v>14</c:v>
                </c:pt>
              </c:numCache>
            </c:numRef>
          </c:val>
        </c:ser>
        <c:dLbls>
          <c:showLegendKey val="0"/>
          <c:showVal val="1"/>
          <c:showCatName val="0"/>
          <c:showSerName val="0"/>
          <c:showPercent val="0"/>
          <c:showBubbleSize val="0"/>
        </c:dLbls>
        <c:gapWidth val="75"/>
        <c:shape val="box"/>
        <c:axId val="203831856"/>
        <c:axId val="337006024"/>
        <c:axId val="0"/>
      </c:bar3DChart>
      <c:catAx>
        <c:axId val="203831856"/>
        <c:scaling>
          <c:orientation val="minMax"/>
        </c:scaling>
        <c:delete val="0"/>
        <c:axPos val="b"/>
        <c:numFmt formatCode="General" sourceLinked="1"/>
        <c:majorTickMark val="none"/>
        <c:minorTickMark val="none"/>
        <c:tickLblPos val="nextTo"/>
        <c:crossAx val="337006024"/>
        <c:crosses val="autoZero"/>
        <c:auto val="1"/>
        <c:lblAlgn val="ctr"/>
        <c:lblOffset val="100"/>
        <c:noMultiLvlLbl val="0"/>
      </c:catAx>
      <c:valAx>
        <c:axId val="337006024"/>
        <c:scaling>
          <c:orientation val="minMax"/>
        </c:scaling>
        <c:delete val="0"/>
        <c:axPos val="l"/>
        <c:numFmt formatCode="General" sourceLinked="1"/>
        <c:majorTickMark val="none"/>
        <c:minorTickMark val="none"/>
        <c:tickLblPos val="nextTo"/>
        <c:crossAx val="203831856"/>
        <c:crosses val="autoZero"/>
        <c:crossBetween val="between"/>
      </c:valAx>
      <c:spPr>
        <a:noFill/>
        <a:ln w="25401">
          <a:noFill/>
        </a:ln>
      </c:spPr>
    </c:plotArea>
    <c:legend>
      <c:legendPos val="b"/>
      <c:layout/>
      <c:overlay val="0"/>
    </c:legend>
    <c:plotVisOnly val="1"/>
    <c:dispBlanksAs val="gap"/>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Seria 1</c:v>
                </c:pt>
              </c:strCache>
            </c:strRef>
          </c:tx>
          <c:invertIfNegative val="0"/>
          <c:dLbls>
            <c:dLbl>
              <c:idx val="0"/>
              <c:layout>
                <c:manualLayout>
                  <c:x val="6.920415224913495E-3"/>
                  <c:y val="-5.934718100890243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3.956478733926802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3.956478733926802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4.747774480712202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Nigdy </c:v>
                </c:pt>
                <c:pt idx="1">
                  <c:v>Zdarza się, ale bardzo rzadko</c:v>
                </c:pt>
                <c:pt idx="2">
                  <c:v>Takie przypadki mają miejsce co najmniej raz w tygodniu</c:v>
                </c:pt>
                <c:pt idx="3">
                  <c:v>Prawie codziennie</c:v>
                </c:pt>
              </c:strCache>
            </c:strRef>
          </c:cat>
          <c:val>
            <c:numRef>
              <c:f>Arkusz1!$B$2:$B$5</c:f>
              <c:numCache>
                <c:formatCode>General</c:formatCode>
                <c:ptCount val="4"/>
                <c:pt idx="0">
                  <c:v>5</c:v>
                </c:pt>
                <c:pt idx="1">
                  <c:v>10</c:v>
                </c:pt>
                <c:pt idx="2">
                  <c:v>55</c:v>
                </c:pt>
                <c:pt idx="3">
                  <c:v>30</c:v>
                </c:pt>
              </c:numCache>
            </c:numRef>
          </c:val>
        </c:ser>
        <c:dLbls>
          <c:showLegendKey val="0"/>
          <c:showVal val="1"/>
          <c:showCatName val="0"/>
          <c:showSerName val="0"/>
          <c:showPercent val="0"/>
          <c:showBubbleSize val="0"/>
        </c:dLbls>
        <c:gapWidth val="75"/>
        <c:shape val="box"/>
        <c:axId val="359429408"/>
        <c:axId val="359429800"/>
        <c:axId val="0"/>
      </c:bar3DChart>
      <c:catAx>
        <c:axId val="359429408"/>
        <c:scaling>
          <c:orientation val="minMax"/>
        </c:scaling>
        <c:delete val="0"/>
        <c:axPos val="b"/>
        <c:numFmt formatCode="General" sourceLinked="1"/>
        <c:majorTickMark val="none"/>
        <c:minorTickMark val="none"/>
        <c:tickLblPos val="nextTo"/>
        <c:crossAx val="359429800"/>
        <c:crosses val="autoZero"/>
        <c:auto val="1"/>
        <c:lblAlgn val="ctr"/>
        <c:lblOffset val="100"/>
        <c:noMultiLvlLbl val="0"/>
      </c:catAx>
      <c:valAx>
        <c:axId val="359429800"/>
        <c:scaling>
          <c:orientation val="minMax"/>
        </c:scaling>
        <c:delete val="0"/>
        <c:axPos val="l"/>
        <c:numFmt formatCode="General" sourceLinked="1"/>
        <c:majorTickMark val="none"/>
        <c:minorTickMark val="none"/>
        <c:tickLblPos val="nextTo"/>
        <c:crossAx val="359429408"/>
        <c:crosses val="autoZero"/>
        <c:crossBetween val="between"/>
      </c:valAx>
      <c:spPr>
        <a:noFill/>
        <a:ln w="25401">
          <a:noFill/>
        </a:ln>
      </c:spPr>
    </c:plotArea>
    <c:plotVisOnly val="1"/>
    <c:dispBlanksAs val="gap"/>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papierosy</c:v>
                </c:pt>
              </c:strCache>
            </c:strRef>
          </c:tx>
          <c:invertIfNegative val="0"/>
          <c:dLbls>
            <c:dLbl>
              <c:idx val="0"/>
              <c:layout>
                <c:manualLayout>
                  <c:x val="2.3148148148148147E-2"/>
                  <c:y val="-6.504065040650407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0092592592592591E-2"/>
                  <c:y val="-7.317073170731708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Tak</c:v>
                </c:pt>
                <c:pt idx="1">
                  <c:v>Nie</c:v>
                </c:pt>
              </c:strCache>
            </c:strRef>
          </c:cat>
          <c:val>
            <c:numRef>
              <c:f>Arkusz1!$B$2:$B$3</c:f>
              <c:numCache>
                <c:formatCode>General</c:formatCode>
                <c:ptCount val="2"/>
                <c:pt idx="0">
                  <c:v>95</c:v>
                </c:pt>
                <c:pt idx="1">
                  <c:v>5</c:v>
                </c:pt>
              </c:numCache>
            </c:numRef>
          </c:val>
        </c:ser>
        <c:ser>
          <c:idx val="1"/>
          <c:order val="1"/>
          <c:tx>
            <c:strRef>
              <c:f>Arkusz1!$C$1</c:f>
              <c:strCache>
                <c:ptCount val="1"/>
                <c:pt idx="0">
                  <c:v>alkohol</c:v>
                </c:pt>
              </c:strCache>
            </c:strRef>
          </c:tx>
          <c:invertIfNegative val="0"/>
          <c:dLbls>
            <c:dLbl>
              <c:idx val="0"/>
              <c:layout>
                <c:manualLayout>
                  <c:x val="1.6203703703703703E-2"/>
                  <c:y val="-6.504065040650407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157407407407416E-2"/>
                  <c:y val="-6.910569105691256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Tak</c:v>
                </c:pt>
                <c:pt idx="1">
                  <c:v>Nie</c:v>
                </c:pt>
              </c:strCache>
            </c:strRef>
          </c:cat>
          <c:val>
            <c:numRef>
              <c:f>Arkusz1!$C$2:$C$3</c:f>
              <c:numCache>
                <c:formatCode>General</c:formatCode>
                <c:ptCount val="2"/>
                <c:pt idx="0">
                  <c:v>88</c:v>
                </c:pt>
                <c:pt idx="1">
                  <c:v>12</c:v>
                </c:pt>
              </c:numCache>
            </c:numRef>
          </c:val>
        </c:ser>
        <c:dLbls>
          <c:showLegendKey val="0"/>
          <c:showVal val="1"/>
          <c:showCatName val="0"/>
          <c:showSerName val="0"/>
          <c:showPercent val="0"/>
          <c:showBubbleSize val="0"/>
        </c:dLbls>
        <c:gapWidth val="75"/>
        <c:shape val="box"/>
        <c:axId val="359430584"/>
        <c:axId val="359430976"/>
        <c:axId val="0"/>
      </c:bar3DChart>
      <c:catAx>
        <c:axId val="359430584"/>
        <c:scaling>
          <c:orientation val="minMax"/>
        </c:scaling>
        <c:delete val="0"/>
        <c:axPos val="b"/>
        <c:numFmt formatCode="General" sourceLinked="0"/>
        <c:majorTickMark val="none"/>
        <c:minorTickMark val="none"/>
        <c:tickLblPos val="nextTo"/>
        <c:crossAx val="359430976"/>
        <c:crosses val="autoZero"/>
        <c:auto val="1"/>
        <c:lblAlgn val="ctr"/>
        <c:lblOffset val="100"/>
        <c:noMultiLvlLbl val="0"/>
      </c:catAx>
      <c:valAx>
        <c:axId val="359430976"/>
        <c:scaling>
          <c:orientation val="minMax"/>
        </c:scaling>
        <c:delete val="0"/>
        <c:axPos val="l"/>
        <c:numFmt formatCode="General" sourceLinked="1"/>
        <c:majorTickMark val="none"/>
        <c:minorTickMark val="none"/>
        <c:tickLblPos val="nextTo"/>
        <c:crossAx val="359430584"/>
        <c:crosses val="autoZero"/>
        <c:crossBetween val="between"/>
      </c:valAx>
    </c:plotArea>
    <c:legend>
      <c:legendPos val="b"/>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Seria 1</c:v>
                </c:pt>
              </c:strCache>
            </c:strRef>
          </c:tx>
          <c:invertIfNegative val="0"/>
          <c:dLbls>
            <c:dLbl>
              <c:idx val="0"/>
              <c:layout>
                <c:manualLayout>
                  <c:x val="6.920415224913495E-3"/>
                  <c:y val="-4.352126607319476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3.560830860534128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3.560830860534128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4.747774480712202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Zawsze</c:v>
                </c:pt>
                <c:pt idx="1">
                  <c:v>Często</c:v>
                </c:pt>
                <c:pt idx="2">
                  <c:v>Rzadko</c:v>
                </c:pt>
                <c:pt idx="3">
                  <c:v>Nigdy</c:v>
                </c:pt>
              </c:strCache>
            </c:strRef>
          </c:cat>
          <c:val>
            <c:numRef>
              <c:f>Arkusz1!$B$2:$B$5</c:f>
              <c:numCache>
                <c:formatCode>General</c:formatCode>
                <c:ptCount val="4"/>
                <c:pt idx="0">
                  <c:v>40</c:v>
                </c:pt>
                <c:pt idx="1">
                  <c:v>55</c:v>
                </c:pt>
                <c:pt idx="2">
                  <c:v>5</c:v>
                </c:pt>
                <c:pt idx="3">
                  <c:v>0</c:v>
                </c:pt>
              </c:numCache>
            </c:numRef>
          </c:val>
        </c:ser>
        <c:dLbls>
          <c:showLegendKey val="0"/>
          <c:showVal val="1"/>
          <c:showCatName val="0"/>
          <c:showSerName val="0"/>
          <c:showPercent val="0"/>
          <c:showBubbleSize val="0"/>
        </c:dLbls>
        <c:gapWidth val="75"/>
        <c:shape val="box"/>
        <c:axId val="360280000"/>
        <c:axId val="360280392"/>
        <c:axId val="0"/>
      </c:bar3DChart>
      <c:catAx>
        <c:axId val="360280000"/>
        <c:scaling>
          <c:orientation val="minMax"/>
        </c:scaling>
        <c:delete val="0"/>
        <c:axPos val="b"/>
        <c:numFmt formatCode="General" sourceLinked="1"/>
        <c:majorTickMark val="none"/>
        <c:minorTickMark val="none"/>
        <c:tickLblPos val="nextTo"/>
        <c:crossAx val="360280392"/>
        <c:crosses val="autoZero"/>
        <c:auto val="1"/>
        <c:lblAlgn val="ctr"/>
        <c:lblOffset val="100"/>
        <c:noMultiLvlLbl val="0"/>
      </c:catAx>
      <c:valAx>
        <c:axId val="360280392"/>
        <c:scaling>
          <c:orientation val="minMax"/>
        </c:scaling>
        <c:delete val="0"/>
        <c:axPos val="l"/>
        <c:numFmt formatCode="General" sourceLinked="1"/>
        <c:majorTickMark val="none"/>
        <c:minorTickMark val="none"/>
        <c:tickLblPos val="nextTo"/>
        <c:crossAx val="360280000"/>
        <c:crosses val="autoZero"/>
        <c:crossBetween val="between"/>
      </c:valAx>
      <c:spPr>
        <a:noFill/>
        <a:ln w="25401">
          <a:noFill/>
        </a:ln>
      </c:spPr>
    </c:plotArea>
    <c:plotVisOnly val="1"/>
    <c:dispBlanksAs val="gap"/>
    <c:showDLblsOverMax val="0"/>
  </c:chart>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Seria 1</c:v>
                </c:pt>
              </c:strCache>
            </c:strRef>
          </c:tx>
          <c:invertIfNegative val="0"/>
          <c:dLbls>
            <c:dLbl>
              <c:idx val="0"/>
              <c:layout>
                <c:manualLayout>
                  <c:x val="1.1737089201878192E-2"/>
                  <c:y val="-3.658536585365861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3.252032520325201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2.439024390243902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0422535211267104E-3"/>
                  <c:y val="-2.4390243902439025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1.626016260162602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c:f>
              <c:strCache>
                <c:ptCount val="5"/>
                <c:pt idx="0">
                  <c:v>Bardzo dobrze</c:v>
                </c:pt>
                <c:pt idx="1">
                  <c:v>Dobrze</c:v>
                </c:pt>
                <c:pt idx="2">
                  <c:v>Średnio</c:v>
                </c:pt>
                <c:pt idx="3">
                  <c:v>Słabo</c:v>
                </c:pt>
                <c:pt idx="4">
                  <c:v>W ogóle nie działa</c:v>
                </c:pt>
              </c:strCache>
            </c:strRef>
          </c:cat>
          <c:val>
            <c:numRef>
              <c:f>Arkusz1!$B$2:$B$6</c:f>
              <c:numCache>
                <c:formatCode>General</c:formatCode>
                <c:ptCount val="5"/>
                <c:pt idx="0">
                  <c:v>5</c:v>
                </c:pt>
                <c:pt idx="1">
                  <c:v>35</c:v>
                </c:pt>
                <c:pt idx="2">
                  <c:v>35</c:v>
                </c:pt>
                <c:pt idx="3">
                  <c:v>25</c:v>
                </c:pt>
                <c:pt idx="4">
                  <c:v>0</c:v>
                </c:pt>
              </c:numCache>
            </c:numRef>
          </c:val>
        </c:ser>
        <c:dLbls>
          <c:showLegendKey val="0"/>
          <c:showVal val="1"/>
          <c:showCatName val="0"/>
          <c:showSerName val="0"/>
          <c:showPercent val="0"/>
          <c:showBubbleSize val="0"/>
        </c:dLbls>
        <c:gapWidth val="75"/>
        <c:shape val="box"/>
        <c:axId val="360281176"/>
        <c:axId val="360281568"/>
        <c:axId val="0"/>
      </c:bar3DChart>
      <c:catAx>
        <c:axId val="360281176"/>
        <c:scaling>
          <c:orientation val="minMax"/>
        </c:scaling>
        <c:delete val="0"/>
        <c:axPos val="b"/>
        <c:numFmt formatCode="General" sourceLinked="1"/>
        <c:majorTickMark val="none"/>
        <c:minorTickMark val="none"/>
        <c:tickLblPos val="nextTo"/>
        <c:crossAx val="360281568"/>
        <c:crosses val="autoZero"/>
        <c:auto val="1"/>
        <c:lblAlgn val="ctr"/>
        <c:lblOffset val="100"/>
        <c:noMultiLvlLbl val="0"/>
      </c:catAx>
      <c:valAx>
        <c:axId val="360281568"/>
        <c:scaling>
          <c:orientation val="minMax"/>
        </c:scaling>
        <c:delete val="0"/>
        <c:axPos val="l"/>
        <c:numFmt formatCode="General" sourceLinked="1"/>
        <c:majorTickMark val="none"/>
        <c:minorTickMark val="none"/>
        <c:tickLblPos val="nextTo"/>
        <c:crossAx val="360281176"/>
        <c:crosses val="autoZero"/>
        <c:crossBetween val="between"/>
      </c:valAx>
      <c:spPr>
        <a:noFill/>
        <a:ln w="25401">
          <a:noFill/>
        </a:ln>
      </c:spPr>
    </c:plotArea>
    <c:plotVisOnly val="1"/>
    <c:dispBlanksAs val="gap"/>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Seria 1</c:v>
                </c:pt>
              </c:strCache>
            </c:strRef>
          </c:tx>
          <c:invertIfNegative val="0"/>
          <c:dLbls>
            <c:dLbl>
              <c:idx val="0"/>
              <c:layout>
                <c:manualLayout>
                  <c:x val="4.7031158142269254E-3"/>
                  <c:y val="-2.469135802469141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3.29218106995884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2.469135802469141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8.6222793874428659E-17"/>
                  <c:y val="-3.703703703703705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Prawie codziennie</c:v>
                </c:pt>
                <c:pt idx="1">
                  <c:v>Więcej niż raz w tygodniu</c:v>
                </c:pt>
                <c:pt idx="2">
                  <c:v>Kilka razy w miesiącu</c:v>
                </c:pt>
                <c:pt idx="3">
                  <c:v>Okazjonalnie (kilka razy w roku)</c:v>
                </c:pt>
              </c:strCache>
            </c:strRef>
          </c:cat>
          <c:val>
            <c:numRef>
              <c:f>Arkusz1!$B$2:$B$5</c:f>
              <c:numCache>
                <c:formatCode>General</c:formatCode>
                <c:ptCount val="4"/>
                <c:pt idx="0">
                  <c:v>32</c:v>
                </c:pt>
                <c:pt idx="1">
                  <c:v>12</c:v>
                </c:pt>
                <c:pt idx="2">
                  <c:v>11</c:v>
                </c:pt>
                <c:pt idx="3">
                  <c:v>45</c:v>
                </c:pt>
              </c:numCache>
            </c:numRef>
          </c:val>
        </c:ser>
        <c:dLbls>
          <c:showLegendKey val="0"/>
          <c:showVal val="1"/>
          <c:showCatName val="0"/>
          <c:showSerName val="0"/>
          <c:showPercent val="0"/>
          <c:showBubbleSize val="0"/>
        </c:dLbls>
        <c:gapWidth val="75"/>
        <c:shape val="box"/>
        <c:axId val="360281960"/>
        <c:axId val="360282352"/>
        <c:axId val="0"/>
      </c:bar3DChart>
      <c:catAx>
        <c:axId val="360281960"/>
        <c:scaling>
          <c:orientation val="minMax"/>
        </c:scaling>
        <c:delete val="0"/>
        <c:axPos val="b"/>
        <c:numFmt formatCode="General" sourceLinked="1"/>
        <c:majorTickMark val="none"/>
        <c:minorTickMark val="none"/>
        <c:tickLblPos val="nextTo"/>
        <c:crossAx val="360282352"/>
        <c:crosses val="autoZero"/>
        <c:auto val="1"/>
        <c:lblAlgn val="ctr"/>
        <c:lblOffset val="100"/>
        <c:noMultiLvlLbl val="0"/>
      </c:catAx>
      <c:valAx>
        <c:axId val="360282352"/>
        <c:scaling>
          <c:orientation val="minMax"/>
        </c:scaling>
        <c:delete val="0"/>
        <c:axPos val="l"/>
        <c:numFmt formatCode="General" sourceLinked="1"/>
        <c:majorTickMark val="none"/>
        <c:minorTickMark val="none"/>
        <c:tickLblPos val="nextTo"/>
        <c:crossAx val="360281960"/>
        <c:crosses val="autoZero"/>
        <c:crossBetween val="between"/>
      </c:valAx>
      <c:spPr>
        <a:noFill/>
        <a:ln w="25401">
          <a:noFill/>
        </a:ln>
      </c:spPr>
    </c:plotArea>
    <c:plotVisOnly val="1"/>
    <c:dispBlanksAs val="gap"/>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Arkusz1!$B$1</c:f>
              <c:strCache>
                <c:ptCount val="1"/>
                <c:pt idx="0">
                  <c:v>Kolumna1</c:v>
                </c:pt>
              </c:strCache>
            </c:strRef>
          </c:tx>
          <c:explosion val="25"/>
          <c:dLbls>
            <c:dLbl>
              <c:idx val="0"/>
              <c:layout>
                <c:manualLayout>
                  <c:x val="2.7538879315985792E-2"/>
                  <c:y val="6.1420334753237812E-2"/>
                </c:manualLayout>
              </c:layout>
              <c:showLegendKey val="0"/>
              <c:showVal val="0"/>
              <c:showCatName val="1"/>
              <c:showSerName val="0"/>
              <c:showPercent val="1"/>
              <c:showBubbleSize val="0"/>
              <c:extLst>
                <c:ext xmlns:c15="http://schemas.microsoft.com/office/drawing/2012/chart" uri="{CE6537A1-D6FC-4f65-9D91-7224C49458BB}"/>
              </c:extLst>
            </c:dLbl>
            <c:dLbl>
              <c:idx val="4"/>
              <c:layout>
                <c:manualLayout>
                  <c:x val="0.19939060385617891"/>
                  <c:y val="7.637094324633753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Arkusz1!$A$2:$A$3</c:f>
              <c:strCache>
                <c:ptCount val="2"/>
                <c:pt idx="0">
                  <c:v>Nie znam żadnej takiej osoby</c:v>
                </c:pt>
                <c:pt idx="1">
                  <c:v>Tak</c:v>
                </c:pt>
              </c:strCache>
            </c:strRef>
          </c:cat>
          <c:val>
            <c:numRef>
              <c:f>Arkusz1!$B$2:$B$3</c:f>
              <c:numCache>
                <c:formatCode>General</c:formatCode>
                <c:ptCount val="2"/>
                <c:pt idx="0">
                  <c:v>31</c:v>
                </c:pt>
                <c:pt idx="1">
                  <c:v>69</c:v>
                </c:pt>
              </c:numCache>
            </c:numRef>
          </c:val>
        </c:ser>
        <c:dLbls>
          <c:showLegendKey val="0"/>
          <c:showVal val="0"/>
          <c:showCatName val="1"/>
          <c:showSerName val="0"/>
          <c:showPercent val="1"/>
          <c:showBubbleSize val="0"/>
          <c:showLeaderLines val="0"/>
        </c:dLbls>
      </c:pie3DChart>
      <c:spPr>
        <a:noFill/>
        <a:ln w="25401">
          <a:noFill/>
        </a:ln>
      </c:spPr>
    </c:plotArea>
    <c:plotVisOnly val="1"/>
    <c:dispBlanksAs val="zero"/>
    <c:showDLblsOverMax val="0"/>
  </c:chart>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Arkusz1!$B$1</c:f>
              <c:strCache>
                <c:ptCount val="1"/>
                <c:pt idx="0">
                  <c:v>Seria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c:f>
              <c:strCache>
                <c:ptCount val="5"/>
                <c:pt idx="0">
                  <c:v>Bardzo trudno, prawie niemożliwe</c:v>
                </c:pt>
                <c:pt idx="1">
                  <c:v>Raczej trudno, nie warto się wysilać</c:v>
                </c:pt>
                <c:pt idx="2">
                  <c:v>Trudno, ale jak się poprosi odpowiednie osoby to można</c:v>
                </c:pt>
                <c:pt idx="3">
                  <c:v>Raczej łatwo, nie wymaga to dużego wysiłku i znajomości</c:v>
                </c:pt>
                <c:pt idx="4">
                  <c:v>Łatwo, właściwie każdy może kupić</c:v>
                </c:pt>
              </c:strCache>
            </c:strRef>
          </c:cat>
          <c:val>
            <c:numRef>
              <c:f>Arkusz1!$B$2:$B$6</c:f>
              <c:numCache>
                <c:formatCode>General</c:formatCode>
                <c:ptCount val="5"/>
                <c:pt idx="0">
                  <c:v>23</c:v>
                </c:pt>
                <c:pt idx="1">
                  <c:v>12</c:v>
                </c:pt>
                <c:pt idx="2">
                  <c:v>18</c:v>
                </c:pt>
                <c:pt idx="3">
                  <c:v>21</c:v>
                </c:pt>
                <c:pt idx="4">
                  <c:v>26</c:v>
                </c:pt>
              </c:numCache>
            </c:numRef>
          </c:val>
        </c:ser>
        <c:dLbls>
          <c:showLegendKey val="0"/>
          <c:showVal val="1"/>
          <c:showCatName val="0"/>
          <c:showSerName val="0"/>
          <c:showPercent val="0"/>
          <c:showBubbleSize val="0"/>
        </c:dLbls>
        <c:gapWidth val="75"/>
        <c:axId val="360283920"/>
        <c:axId val="360284312"/>
      </c:barChart>
      <c:catAx>
        <c:axId val="360283920"/>
        <c:scaling>
          <c:orientation val="minMax"/>
        </c:scaling>
        <c:delete val="0"/>
        <c:axPos val="l"/>
        <c:numFmt formatCode="General" sourceLinked="1"/>
        <c:majorTickMark val="none"/>
        <c:minorTickMark val="none"/>
        <c:tickLblPos val="nextTo"/>
        <c:crossAx val="360284312"/>
        <c:crosses val="autoZero"/>
        <c:auto val="1"/>
        <c:lblAlgn val="ctr"/>
        <c:lblOffset val="100"/>
        <c:noMultiLvlLbl val="0"/>
      </c:catAx>
      <c:valAx>
        <c:axId val="360284312"/>
        <c:scaling>
          <c:orientation val="minMax"/>
        </c:scaling>
        <c:delete val="0"/>
        <c:axPos val="b"/>
        <c:numFmt formatCode="General" sourceLinked="1"/>
        <c:majorTickMark val="none"/>
        <c:minorTickMark val="none"/>
        <c:tickLblPos val="nextTo"/>
        <c:crossAx val="360283920"/>
        <c:crosses val="autoZero"/>
        <c:crossBetween val="between"/>
      </c:valAx>
    </c:plotArea>
    <c:plotVisOnly val="1"/>
    <c:dispBlanksAs val="gap"/>
    <c:showDLblsOverMax val="0"/>
  </c:chart>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Seria 1</c:v>
                </c:pt>
              </c:strCache>
            </c:strRef>
          </c:tx>
          <c:invertIfNegative val="0"/>
          <c:dLbls>
            <c:dLbl>
              <c:idx val="0"/>
              <c:layout>
                <c:manualLayout>
                  <c:x val="2.5353586935718927E-2"/>
                  <c:y val="-4.907212302687519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049704894479481E-2"/>
                  <c:y val="-6.461018076965739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6127174288676712E-2"/>
                  <c:y val="-5.449373405789203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5462962962962982E-2"/>
                  <c:y val="-4.761904761904762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prawie codziennie</c:v>
                </c:pt>
                <c:pt idx="1">
                  <c:v>częściej niż raz w tygodniu</c:v>
                </c:pt>
                <c:pt idx="2">
                  <c:v>kilka razy w miesiącu</c:v>
                </c:pt>
                <c:pt idx="3">
                  <c:v>kilka razy w roku</c:v>
                </c:pt>
              </c:strCache>
            </c:strRef>
          </c:cat>
          <c:val>
            <c:numRef>
              <c:f>Arkusz1!$B$2:$B$5</c:f>
              <c:numCache>
                <c:formatCode>General</c:formatCode>
                <c:ptCount val="4"/>
                <c:pt idx="0">
                  <c:v>7</c:v>
                </c:pt>
                <c:pt idx="1">
                  <c:v>6</c:v>
                </c:pt>
                <c:pt idx="2">
                  <c:v>33</c:v>
                </c:pt>
                <c:pt idx="3">
                  <c:v>54</c:v>
                </c:pt>
              </c:numCache>
            </c:numRef>
          </c:val>
        </c:ser>
        <c:dLbls>
          <c:showLegendKey val="0"/>
          <c:showVal val="1"/>
          <c:showCatName val="0"/>
          <c:showSerName val="0"/>
          <c:showPercent val="0"/>
          <c:showBubbleSize val="0"/>
        </c:dLbls>
        <c:gapWidth val="75"/>
        <c:shape val="box"/>
        <c:axId val="360285096"/>
        <c:axId val="360285488"/>
        <c:axId val="0"/>
      </c:bar3DChart>
      <c:catAx>
        <c:axId val="360285096"/>
        <c:scaling>
          <c:orientation val="minMax"/>
        </c:scaling>
        <c:delete val="0"/>
        <c:axPos val="b"/>
        <c:numFmt formatCode="General" sourceLinked="0"/>
        <c:majorTickMark val="none"/>
        <c:minorTickMark val="none"/>
        <c:tickLblPos val="nextTo"/>
        <c:crossAx val="360285488"/>
        <c:crosses val="autoZero"/>
        <c:auto val="1"/>
        <c:lblAlgn val="ctr"/>
        <c:lblOffset val="100"/>
        <c:noMultiLvlLbl val="0"/>
      </c:catAx>
      <c:valAx>
        <c:axId val="360285488"/>
        <c:scaling>
          <c:orientation val="minMax"/>
        </c:scaling>
        <c:delete val="0"/>
        <c:axPos val="l"/>
        <c:numFmt formatCode="General" sourceLinked="1"/>
        <c:majorTickMark val="none"/>
        <c:minorTickMark val="none"/>
        <c:tickLblPos val="nextTo"/>
        <c:crossAx val="360285096"/>
        <c:crosses val="autoZero"/>
        <c:crossBetween val="between"/>
      </c:valAx>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Seria 1</c:v>
                </c:pt>
              </c:strCache>
            </c:strRef>
          </c:tx>
          <c:invertIfNegative val="0"/>
          <c:dLbls>
            <c:dLbl>
              <c:idx val="0"/>
              <c:layout>
                <c:manualLayout>
                  <c:x val="2.7720920181757591E-2"/>
                  <c:y val="-4.338787905147772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7720920181757591E-2"/>
                  <c:y val="-8.039220278382802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0790690136318027E-2"/>
                  <c:y val="-5.206545486177343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3100766818131273E-2"/>
                  <c:y val="-4.887367720220950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2.373887240356101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
                  <c:y val="-3.165182987141485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piwo</c:v>
                </c:pt>
                <c:pt idx="1">
                  <c:v>wino</c:v>
                </c:pt>
                <c:pt idx="2">
                  <c:v>wódka</c:v>
                </c:pt>
                <c:pt idx="3">
                  <c:v>drinki</c:v>
                </c:pt>
              </c:strCache>
            </c:strRef>
          </c:cat>
          <c:val>
            <c:numRef>
              <c:f>Arkusz1!$B$2:$B$5</c:f>
              <c:numCache>
                <c:formatCode>General</c:formatCode>
                <c:ptCount val="4"/>
                <c:pt idx="0">
                  <c:v>68</c:v>
                </c:pt>
                <c:pt idx="1">
                  <c:v>4</c:v>
                </c:pt>
                <c:pt idx="2">
                  <c:v>22</c:v>
                </c:pt>
                <c:pt idx="3">
                  <c:v>7</c:v>
                </c:pt>
              </c:numCache>
            </c:numRef>
          </c:val>
        </c:ser>
        <c:dLbls>
          <c:showLegendKey val="0"/>
          <c:showVal val="1"/>
          <c:showCatName val="0"/>
          <c:showSerName val="0"/>
          <c:showPercent val="0"/>
          <c:showBubbleSize val="0"/>
        </c:dLbls>
        <c:gapWidth val="75"/>
        <c:shape val="box"/>
        <c:axId val="360286272"/>
        <c:axId val="360286664"/>
        <c:axId val="0"/>
      </c:bar3DChart>
      <c:catAx>
        <c:axId val="360286272"/>
        <c:scaling>
          <c:orientation val="minMax"/>
        </c:scaling>
        <c:delete val="0"/>
        <c:axPos val="b"/>
        <c:numFmt formatCode="General" sourceLinked="1"/>
        <c:majorTickMark val="none"/>
        <c:minorTickMark val="none"/>
        <c:tickLblPos val="nextTo"/>
        <c:crossAx val="360286664"/>
        <c:crosses val="autoZero"/>
        <c:auto val="1"/>
        <c:lblAlgn val="ctr"/>
        <c:lblOffset val="100"/>
        <c:noMultiLvlLbl val="0"/>
      </c:catAx>
      <c:valAx>
        <c:axId val="360286664"/>
        <c:scaling>
          <c:orientation val="minMax"/>
        </c:scaling>
        <c:delete val="0"/>
        <c:axPos val="l"/>
        <c:numFmt formatCode="General" sourceLinked="1"/>
        <c:majorTickMark val="none"/>
        <c:minorTickMark val="none"/>
        <c:tickLblPos val="nextTo"/>
        <c:crossAx val="360286272"/>
        <c:crosses val="autoZero"/>
        <c:crossBetween val="between"/>
      </c:valAx>
      <c:spPr>
        <a:noFill/>
        <a:ln w="25401">
          <a:noFill/>
        </a:ln>
      </c:spPr>
    </c:plotArea>
    <c:plotVisOnly val="1"/>
    <c:dispBlanksAs val="gap"/>
    <c:showDLblsOverMax val="0"/>
  </c:chart>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Arkusz1!$B$1</c:f>
              <c:strCache>
                <c:ptCount val="1"/>
                <c:pt idx="0">
                  <c:v>alkohol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c:f>
              <c:strCache>
                <c:ptCount val="5"/>
                <c:pt idx="0">
                  <c:v>Bardzo trudno, prawie niemożliwe</c:v>
                </c:pt>
                <c:pt idx="1">
                  <c:v>Raczej trudno, nie warto się wysilać</c:v>
                </c:pt>
                <c:pt idx="2">
                  <c:v>Trudno, ale jak się poprosi odpowiednie osoby to można</c:v>
                </c:pt>
                <c:pt idx="3">
                  <c:v>Raczej łatwo, nie wymaga to dużego wysiłku i znajomości</c:v>
                </c:pt>
                <c:pt idx="4">
                  <c:v>Łatwo, właściwie każdy może kupić</c:v>
                </c:pt>
              </c:strCache>
            </c:strRef>
          </c:cat>
          <c:val>
            <c:numRef>
              <c:f>Arkusz1!$B$2:$B$6</c:f>
              <c:numCache>
                <c:formatCode>General</c:formatCode>
                <c:ptCount val="5"/>
                <c:pt idx="0">
                  <c:v>30</c:v>
                </c:pt>
                <c:pt idx="1">
                  <c:v>17</c:v>
                </c:pt>
                <c:pt idx="2">
                  <c:v>20</c:v>
                </c:pt>
                <c:pt idx="3">
                  <c:v>20</c:v>
                </c:pt>
                <c:pt idx="4">
                  <c:v>13</c:v>
                </c:pt>
              </c:numCache>
            </c:numRef>
          </c:val>
        </c:ser>
        <c:dLbls>
          <c:showLegendKey val="0"/>
          <c:showVal val="1"/>
          <c:showCatName val="0"/>
          <c:showSerName val="0"/>
          <c:showPercent val="0"/>
          <c:showBubbleSize val="0"/>
        </c:dLbls>
        <c:gapWidth val="75"/>
        <c:axId val="360287448"/>
        <c:axId val="359170224"/>
      </c:barChart>
      <c:catAx>
        <c:axId val="360287448"/>
        <c:scaling>
          <c:orientation val="minMax"/>
        </c:scaling>
        <c:delete val="0"/>
        <c:axPos val="l"/>
        <c:numFmt formatCode="General" sourceLinked="1"/>
        <c:majorTickMark val="none"/>
        <c:minorTickMark val="none"/>
        <c:tickLblPos val="nextTo"/>
        <c:crossAx val="359170224"/>
        <c:crosses val="autoZero"/>
        <c:auto val="1"/>
        <c:lblAlgn val="ctr"/>
        <c:lblOffset val="100"/>
        <c:noMultiLvlLbl val="0"/>
      </c:catAx>
      <c:valAx>
        <c:axId val="359170224"/>
        <c:scaling>
          <c:orientation val="minMax"/>
        </c:scaling>
        <c:delete val="0"/>
        <c:axPos val="b"/>
        <c:numFmt formatCode="General" sourceLinked="1"/>
        <c:majorTickMark val="none"/>
        <c:minorTickMark val="none"/>
        <c:tickLblPos val="nextTo"/>
        <c:crossAx val="360287448"/>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2010</c:v>
                </c:pt>
              </c:strCache>
            </c:strRef>
          </c:tx>
          <c:invertIfNegative val="0"/>
          <c:dLbls>
            <c:dLbl>
              <c:idx val="0"/>
              <c:layout>
                <c:manualLayout>
                  <c:x val="2.32691594179E-2"/>
                  <c:y val="-2.634259259259258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6288539848749423E-2"/>
                  <c:y val="-4.629629629629652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6538685282140804E-3"/>
                  <c:y val="-2.314834645669288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świadczenia pieniężne dla osób</c:v>
                </c:pt>
                <c:pt idx="1">
                  <c:v>świadczenia rzeczowe dla osób</c:v>
                </c:pt>
                <c:pt idx="2">
                  <c:v>świadczenie porady dla osób</c:v>
                </c:pt>
              </c:strCache>
            </c:strRef>
          </c:cat>
          <c:val>
            <c:numRef>
              <c:f>Arkusz1!$B$2:$B$4</c:f>
              <c:numCache>
                <c:formatCode>General</c:formatCode>
                <c:ptCount val="3"/>
                <c:pt idx="0">
                  <c:v>2986</c:v>
                </c:pt>
                <c:pt idx="1">
                  <c:v>1493</c:v>
                </c:pt>
                <c:pt idx="2">
                  <c:v>3197</c:v>
                </c:pt>
              </c:numCache>
            </c:numRef>
          </c:val>
        </c:ser>
        <c:ser>
          <c:idx val="1"/>
          <c:order val="1"/>
          <c:tx>
            <c:strRef>
              <c:f>Arkusz1!$C$1</c:f>
              <c:strCache>
                <c:ptCount val="1"/>
                <c:pt idx="0">
                  <c:v>2011</c:v>
                </c:pt>
              </c:strCache>
            </c:strRef>
          </c:tx>
          <c:invertIfNegative val="0"/>
          <c:dLbls>
            <c:dLbl>
              <c:idx val="0"/>
              <c:layout>
                <c:manualLayout>
                  <c:x val="1.6288539848749405E-2"/>
                  <c:y val="-2.777777777777819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6288539848749405E-2"/>
                  <c:y val="-3.703703703703705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9.3077370564284036E-3"/>
                  <c:y val="-3.240740740740772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świadczenia pieniężne dla osób</c:v>
                </c:pt>
                <c:pt idx="1">
                  <c:v>świadczenia rzeczowe dla osób</c:v>
                </c:pt>
                <c:pt idx="2">
                  <c:v>świadczenie porady dla osób</c:v>
                </c:pt>
              </c:strCache>
            </c:strRef>
          </c:cat>
          <c:val>
            <c:numRef>
              <c:f>Arkusz1!$C$2:$C$4</c:f>
              <c:numCache>
                <c:formatCode>General</c:formatCode>
                <c:ptCount val="3"/>
                <c:pt idx="0">
                  <c:v>2732</c:v>
                </c:pt>
                <c:pt idx="1">
                  <c:v>1366</c:v>
                </c:pt>
                <c:pt idx="2">
                  <c:v>3051</c:v>
                </c:pt>
              </c:numCache>
            </c:numRef>
          </c:val>
        </c:ser>
        <c:ser>
          <c:idx val="2"/>
          <c:order val="2"/>
          <c:tx>
            <c:strRef>
              <c:f>Arkusz1!$D$1</c:f>
              <c:strCache>
                <c:ptCount val="1"/>
                <c:pt idx="0">
                  <c:v>2012</c:v>
                </c:pt>
              </c:strCache>
            </c:strRef>
          </c:tx>
          <c:invertIfNegative val="0"/>
          <c:dLbls>
            <c:dLbl>
              <c:idx val="0"/>
              <c:layout>
                <c:manualLayout>
                  <c:x val="1.3961605584642323E-2"/>
                  <c:y val="-1.388888888888901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9.3077370564283203E-3"/>
                  <c:y val="-4.166666666666666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3961605584642323E-2"/>
                  <c:y val="-2.777777777777819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świadczenia pieniężne dla osób</c:v>
                </c:pt>
                <c:pt idx="1">
                  <c:v>świadczenia rzeczowe dla osób</c:v>
                </c:pt>
                <c:pt idx="2">
                  <c:v>świadczenie porady dla osób</c:v>
                </c:pt>
              </c:strCache>
            </c:strRef>
          </c:cat>
          <c:val>
            <c:numRef>
              <c:f>Arkusz1!$D$2:$D$4</c:f>
              <c:numCache>
                <c:formatCode>General</c:formatCode>
                <c:ptCount val="3"/>
                <c:pt idx="0">
                  <c:v>2592</c:v>
                </c:pt>
                <c:pt idx="1">
                  <c:v>1296</c:v>
                </c:pt>
                <c:pt idx="2">
                  <c:v>3062</c:v>
                </c:pt>
              </c:numCache>
            </c:numRef>
          </c:val>
        </c:ser>
        <c:dLbls>
          <c:showLegendKey val="0"/>
          <c:showVal val="1"/>
          <c:showCatName val="0"/>
          <c:showSerName val="0"/>
          <c:showPercent val="0"/>
          <c:showBubbleSize val="0"/>
        </c:dLbls>
        <c:gapWidth val="75"/>
        <c:shape val="box"/>
        <c:axId val="337005240"/>
        <c:axId val="337004848"/>
        <c:axId val="0"/>
      </c:bar3DChart>
      <c:catAx>
        <c:axId val="337005240"/>
        <c:scaling>
          <c:orientation val="minMax"/>
        </c:scaling>
        <c:delete val="0"/>
        <c:axPos val="b"/>
        <c:numFmt formatCode="General" sourceLinked="1"/>
        <c:majorTickMark val="none"/>
        <c:minorTickMark val="none"/>
        <c:tickLblPos val="nextTo"/>
        <c:crossAx val="337004848"/>
        <c:crosses val="autoZero"/>
        <c:auto val="1"/>
        <c:lblAlgn val="ctr"/>
        <c:lblOffset val="100"/>
        <c:noMultiLvlLbl val="0"/>
      </c:catAx>
      <c:valAx>
        <c:axId val="337004848"/>
        <c:scaling>
          <c:orientation val="minMax"/>
        </c:scaling>
        <c:delete val="0"/>
        <c:axPos val="l"/>
        <c:numFmt formatCode="General" sourceLinked="1"/>
        <c:majorTickMark val="none"/>
        <c:minorTickMark val="none"/>
        <c:tickLblPos val="nextTo"/>
        <c:crossAx val="337005240"/>
        <c:crosses val="autoZero"/>
        <c:crossBetween val="between"/>
      </c:valAx>
      <c:spPr>
        <a:noFill/>
        <a:ln w="25401">
          <a:noFill/>
        </a:ln>
      </c:spPr>
    </c:plotArea>
    <c:legend>
      <c:legendPos val="b"/>
      <c:layout/>
      <c:overlay val="0"/>
    </c:legend>
    <c:plotVisOnly val="1"/>
    <c:dispBlanksAs val="gap"/>
    <c:showDLblsOverMax val="0"/>
  </c:chart>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Seria 1</c:v>
                </c:pt>
              </c:strCache>
            </c:strRef>
          </c:tx>
          <c:invertIfNegative val="0"/>
          <c:dLbls>
            <c:dLbl>
              <c:idx val="0"/>
              <c:layout>
                <c:manualLayout>
                  <c:x val="2.1145468912976628E-17"/>
                  <c:y val="-2.373887240356101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2.769566267124704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9.2272202998846704E-3"/>
                  <c:y val="-1.58259149357072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3068050749711637E-3"/>
                  <c:y val="-2.373887240356101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2.373887240356101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6136101499423404E-3"/>
                  <c:y val="-1.978239366963447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c:f>
              <c:strCache>
                <c:ptCount val="5"/>
                <c:pt idx="0">
                  <c:v>Marihuana lub jej pochodne</c:v>
                </c:pt>
                <c:pt idx="1">
                  <c:v>Amfetamina</c:v>
                </c:pt>
                <c:pt idx="2">
                  <c:v> LSD</c:v>
                </c:pt>
                <c:pt idx="3">
                  <c:v>Ekstazy</c:v>
                </c:pt>
                <c:pt idx="4">
                  <c:v>tzw. dopalacze</c:v>
                </c:pt>
              </c:strCache>
            </c:strRef>
          </c:cat>
          <c:val>
            <c:numRef>
              <c:f>Arkusz1!$B$2:$B$6</c:f>
              <c:numCache>
                <c:formatCode>General</c:formatCode>
                <c:ptCount val="5"/>
                <c:pt idx="0">
                  <c:v>71</c:v>
                </c:pt>
                <c:pt idx="1">
                  <c:v>10</c:v>
                </c:pt>
                <c:pt idx="2">
                  <c:v>3</c:v>
                </c:pt>
                <c:pt idx="3">
                  <c:v>10</c:v>
                </c:pt>
                <c:pt idx="4">
                  <c:v>6</c:v>
                </c:pt>
              </c:numCache>
            </c:numRef>
          </c:val>
        </c:ser>
        <c:dLbls>
          <c:showLegendKey val="0"/>
          <c:showVal val="1"/>
          <c:showCatName val="0"/>
          <c:showSerName val="0"/>
          <c:showPercent val="0"/>
          <c:showBubbleSize val="0"/>
        </c:dLbls>
        <c:gapWidth val="75"/>
        <c:shape val="box"/>
        <c:axId val="360670000"/>
        <c:axId val="360670392"/>
        <c:axId val="0"/>
      </c:bar3DChart>
      <c:catAx>
        <c:axId val="360670000"/>
        <c:scaling>
          <c:orientation val="minMax"/>
        </c:scaling>
        <c:delete val="0"/>
        <c:axPos val="b"/>
        <c:numFmt formatCode="General" sourceLinked="1"/>
        <c:majorTickMark val="none"/>
        <c:minorTickMark val="none"/>
        <c:tickLblPos val="nextTo"/>
        <c:crossAx val="360670392"/>
        <c:crosses val="autoZero"/>
        <c:auto val="1"/>
        <c:lblAlgn val="ctr"/>
        <c:lblOffset val="100"/>
        <c:noMultiLvlLbl val="0"/>
      </c:catAx>
      <c:valAx>
        <c:axId val="360670392"/>
        <c:scaling>
          <c:orientation val="minMax"/>
        </c:scaling>
        <c:delete val="0"/>
        <c:axPos val="l"/>
        <c:numFmt formatCode="General" sourceLinked="1"/>
        <c:majorTickMark val="none"/>
        <c:minorTickMark val="none"/>
        <c:tickLblPos val="nextTo"/>
        <c:crossAx val="360670000"/>
        <c:crosses val="autoZero"/>
        <c:crossBetween val="between"/>
      </c:valAx>
      <c:spPr>
        <a:noFill/>
        <a:ln w="25401">
          <a:noFill/>
        </a:ln>
      </c:spPr>
    </c:plotArea>
    <c:plotVisOnly val="1"/>
    <c:dispBlanksAs val="gap"/>
    <c:showDLblsOverMax val="0"/>
  </c:chart>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Seria 1</c:v>
                </c:pt>
              </c:strCache>
            </c:strRef>
          </c:tx>
          <c:invertIfNegative val="0"/>
          <c:dLbls>
            <c:dLbl>
              <c:idx val="0"/>
              <c:layout>
                <c:manualLayout>
                  <c:x val="0"/>
                  <c:y val="-3.571428571428571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9.2592592592595953E-3"/>
                  <c:y val="-3.174603174603174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3.571428571428571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9444444444446054E-3"/>
                  <c:y val="-3.571428571428571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Prawie codziennie</c:v>
                </c:pt>
                <c:pt idx="1">
                  <c:v>Więcej niż raz w tygodniu</c:v>
                </c:pt>
                <c:pt idx="2">
                  <c:v>Kilka razy w miesiącu</c:v>
                </c:pt>
                <c:pt idx="3">
                  <c:v>Okazjonalnie (kilka razy w roku)</c:v>
                </c:pt>
              </c:strCache>
            </c:strRef>
          </c:cat>
          <c:val>
            <c:numRef>
              <c:f>Arkusz1!$B$2:$B$5</c:f>
              <c:numCache>
                <c:formatCode>General</c:formatCode>
                <c:ptCount val="4"/>
                <c:pt idx="0">
                  <c:v>15</c:v>
                </c:pt>
                <c:pt idx="1">
                  <c:v>21</c:v>
                </c:pt>
                <c:pt idx="2">
                  <c:v>15</c:v>
                </c:pt>
                <c:pt idx="3">
                  <c:v>49</c:v>
                </c:pt>
              </c:numCache>
            </c:numRef>
          </c:val>
        </c:ser>
        <c:dLbls>
          <c:showLegendKey val="0"/>
          <c:showVal val="1"/>
          <c:showCatName val="0"/>
          <c:showSerName val="0"/>
          <c:showPercent val="0"/>
          <c:showBubbleSize val="0"/>
        </c:dLbls>
        <c:gapWidth val="75"/>
        <c:shape val="box"/>
        <c:axId val="360670784"/>
        <c:axId val="360671176"/>
        <c:axId val="0"/>
      </c:bar3DChart>
      <c:catAx>
        <c:axId val="360670784"/>
        <c:scaling>
          <c:orientation val="minMax"/>
        </c:scaling>
        <c:delete val="0"/>
        <c:axPos val="b"/>
        <c:numFmt formatCode="General" sourceLinked="0"/>
        <c:majorTickMark val="none"/>
        <c:minorTickMark val="none"/>
        <c:tickLblPos val="nextTo"/>
        <c:crossAx val="360671176"/>
        <c:crosses val="autoZero"/>
        <c:auto val="1"/>
        <c:lblAlgn val="ctr"/>
        <c:lblOffset val="100"/>
        <c:noMultiLvlLbl val="0"/>
      </c:catAx>
      <c:valAx>
        <c:axId val="360671176"/>
        <c:scaling>
          <c:orientation val="minMax"/>
        </c:scaling>
        <c:delete val="0"/>
        <c:axPos val="l"/>
        <c:numFmt formatCode="General" sourceLinked="1"/>
        <c:majorTickMark val="none"/>
        <c:minorTickMark val="none"/>
        <c:tickLblPos val="nextTo"/>
        <c:crossAx val="360670784"/>
        <c:crosses val="autoZero"/>
        <c:crossBetween val="between"/>
      </c:valAx>
    </c:plotArea>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Arkusz1!$B$1</c:f>
              <c:strCache>
                <c:ptCount val="1"/>
                <c:pt idx="0">
                  <c:v>narkotyki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c:f>
              <c:strCache>
                <c:ptCount val="5"/>
                <c:pt idx="0">
                  <c:v>Bardzo trudno, prawie niemożliwe</c:v>
                </c:pt>
                <c:pt idx="1">
                  <c:v>Raczej trudno, nie warto się wysilać</c:v>
                </c:pt>
                <c:pt idx="2">
                  <c:v>Trudno, ale jak się poprosi odpowiednie osoby to można</c:v>
                </c:pt>
                <c:pt idx="3">
                  <c:v>Raczej łatwo, nie wymaga to dużego wysiłku i znajomości</c:v>
                </c:pt>
                <c:pt idx="4">
                  <c:v>Łatwo, właściwie każdy może kupić</c:v>
                </c:pt>
              </c:strCache>
            </c:strRef>
          </c:cat>
          <c:val>
            <c:numRef>
              <c:f>Arkusz1!$B$2:$B$6</c:f>
              <c:numCache>
                <c:formatCode>General</c:formatCode>
                <c:ptCount val="5"/>
                <c:pt idx="0">
                  <c:v>70</c:v>
                </c:pt>
                <c:pt idx="1">
                  <c:v>11</c:v>
                </c:pt>
                <c:pt idx="2">
                  <c:v>12</c:v>
                </c:pt>
                <c:pt idx="3">
                  <c:v>5</c:v>
                </c:pt>
                <c:pt idx="4">
                  <c:v>2</c:v>
                </c:pt>
              </c:numCache>
            </c:numRef>
          </c:val>
        </c:ser>
        <c:dLbls>
          <c:showLegendKey val="0"/>
          <c:showVal val="1"/>
          <c:showCatName val="0"/>
          <c:showSerName val="0"/>
          <c:showPercent val="0"/>
          <c:showBubbleSize val="0"/>
        </c:dLbls>
        <c:gapWidth val="75"/>
        <c:axId val="360671960"/>
        <c:axId val="360672352"/>
      </c:barChart>
      <c:catAx>
        <c:axId val="360671960"/>
        <c:scaling>
          <c:orientation val="minMax"/>
        </c:scaling>
        <c:delete val="0"/>
        <c:axPos val="l"/>
        <c:numFmt formatCode="General" sourceLinked="1"/>
        <c:majorTickMark val="none"/>
        <c:minorTickMark val="none"/>
        <c:tickLblPos val="nextTo"/>
        <c:crossAx val="360672352"/>
        <c:crosses val="autoZero"/>
        <c:auto val="1"/>
        <c:lblAlgn val="ctr"/>
        <c:lblOffset val="100"/>
        <c:noMultiLvlLbl val="0"/>
      </c:catAx>
      <c:valAx>
        <c:axId val="360672352"/>
        <c:scaling>
          <c:orientation val="minMax"/>
        </c:scaling>
        <c:delete val="0"/>
        <c:axPos val="b"/>
        <c:numFmt formatCode="General" sourceLinked="1"/>
        <c:majorTickMark val="none"/>
        <c:minorTickMark val="none"/>
        <c:tickLblPos val="nextTo"/>
        <c:crossAx val="360671960"/>
        <c:crosses val="autoZero"/>
        <c:crossBetween val="between"/>
      </c:valAx>
    </c:plotArea>
    <c:plotVisOnly val="1"/>
    <c:dispBlanksAs val="gap"/>
    <c:showDLblsOverMax val="0"/>
  </c:chart>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tak</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c:f>
              <c:strCache>
                <c:ptCount val="5"/>
                <c:pt idx="0">
                  <c:v>Dziecko powinno się bać rodziców</c:v>
                </c:pt>
                <c:pt idx="1">
                  <c:v>Surowe traktowanie hartuje dziecko</c:v>
                </c:pt>
                <c:pt idx="2">
                  <c:v>Stosowanie kar fizycznych powinno być zakazane prawem</c:v>
                </c:pt>
                <c:pt idx="3">
                  <c:v>Stosowanie kar fizycznych w stosunku do dzieci jest dobrą metodą wychowawczą</c:v>
                </c:pt>
                <c:pt idx="4">
                  <c:v>Znam przypadki bicia dzieci przez ich opiekunów</c:v>
                </c:pt>
              </c:strCache>
            </c:strRef>
          </c:cat>
          <c:val>
            <c:numRef>
              <c:f>Arkusz1!$B$2:$B$6</c:f>
              <c:numCache>
                <c:formatCode>General</c:formatCode>
                <c:ptCount val="5"/>
                <c:pt idx="0">
                  <c:v>11</c:v>
                </c:pt>
                <c:pt idx="1">
                  <c:v>25</c:v>
                </c:pt>
                <c:pt idx="2">
                  <c:v>62</c:v>
                </c:pt>
                <c:pt idx="3">
                  <c:v>2</c:v>
                </c:pt>
                <c:pt idx="4">
                  <c:v>26</c:v>
                </c:pt>
              </c:numCache>
            </c:numRef>
          </c:val>
        </c:ser>
        <c:ser>
          <c:idx val="1"/>
          <c:order val="1"/>
          <c:tx>
            <c:strRef>
              <c:f>Arkusz1!$C$1</c:f>
              <c:strCache>
                <c:ptCount val="1"/>
                <c:pt idx="0">
                  <c:v>nie</c:v>
                </c:pt>
              </c:strCache>
            </c:strRef>
          </c:tx>
          <c:invertIfNegative val="0"/>
          <c:dLbls>
            <c:dLbl>
              <c:idx val="2"/>
              <c:layout>
                <c:manualLayout>
                  <c:x val="1.6147635524798153E-2"/>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0761245674741052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c:f>
              <c:strCache>
                <c:ptCount val="5"/>
                <c:pt idx="0">
                  <c:v>Dziecko powinno się bać rodziców</c:v>
                </c:pt>
                <c:pt idx="1">
                  <c:v>Surowe traktowanie hartuje dziecko</c:v>
                </c:pt>
                <c:pt idx="2">
                  <c:v>Stosowanie kar fizycznych powinno być zakazane prawem</c:v>
                </c:pt>
                <c:pt idx="3">
                  <c:v>Stosowanie kar fizycznych w stosunku do dzieci jest dobrą metodą wychowawczą</c:v>
                </c:pt>
                <c:pt idx="4">
                  <c:v>Znam przypadki bicia dzieci przez ich opiekunów</c:v>
                </c:pt>
              </c:strCache>
            </c:strRef>
          </c:cat>
          <c:val>
            <c:numRef>
              <c:f>Arkusz1!$C$2:$C$6</c:f>
              <c:numCache>
                <c:formatCode>General</c:formatCode>
                <c:ptCount val="5"/>
                <c:pt idx="0">
                  <c:v>89</c:v>
                </c:pt>
                <c:pt idx="1">
                  <c:v>74</c:v>
                </c:pt>
                <c:pt idx="2">
                  <c:v>38</c:v>
                </c:pt>
                <c:pt idx="3">
                  <c:v>98</c:v>
                </c:pt>
                <c:pt idx="4">
                  <c:v>74</c:v>
                </c:pt>
              </c:numCache>
            </c:numRef>
          </c:val>
        </c:ser>
        <c:dLbls>
          <c:showLegendKey val="0"/>
          <c:showVal val="1"/>
          <c:showCatName val="0"/>
          <c:showSerName val="0"/>
          <c:showPercent val="0"/>
          <c:showBubbleSize val="0"/>
        </c:dLbls>
        <c:gapWidth val="150"/>
        <c:shape val="box"/>
        <c:axId val="361058248"/>
        <c:axId val="361058640"/>
        <c:axId val="0"/>
      </c:bar3DChart>
      <c:catAx>
        <c:axId val="361058248"/>
        <c:scaling>
          <c:orientation val="minMax"/>
        </c:scaling>
        <c:delete val="0"/>
        <c:axPos val="b"/>
        <c:numFmt formatCode="General" sourceLinked="1"/>
        <c:majorTickMark val="none"/>
        <c:minorTickMark val="none"/>
        <c:tickLblPos val="nextTo"/>
        <c:crossAx val="361058640"/>
        <c:crosses val="autoZero"/>
        <c:auto val="1"/>
        <c:lblAlgn val="ctr"/>
        <c:lblOffset val="100"/>
        <c:noMultiLvlLbl val="0"/>
      </c:catAx>
      <c:valAx>
        <c:axId val="361058640"/>
        <c:scaling>
          <c:orientation val="minMax"/>
        </c:scaling>
        <c:delete val="1"/>
        <c:axPos val="l"/>
        <c:numFmt formatCode="General" sourceLinked="1"/>
        <c:majorTickMark val="none"/>
        <c:minorTickMark val="none"/>
        <c:tickLblPos val="none"/>
        <c:crossAx val="361058248"/>
        <c:crosses val="autoZero"/>
        <c:crossBetween val="between"/>
      </c:valAx>
      <c:spPr>
        <a:noFill/>
        <a:ln w="25401">
          <a:noFill/>
        </a:ln>
      </c:spPr>
    </c:plotArea>
    <c:legend>
      <c:legendPos val="t"/>
      <c:overlay val="0"/>
    </c:legend>
    <c:plotVisOnly val="1"/>
    <c:dispBlanksAs val="gap"/>
    <c:showDLblsOverMax val="0"/>
  </c:chart>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Seria 1</c:v>
                </c:pt>
              </c:strCache>
            </c:strRef>
          </c:tx>
          <c:invertIfNegative val="0"/>
          <c:dLbls>
            <c:dLbl>
              <c:idx val="0"/>
              <c:layout>
                <c:manualLayout>
                  <c:x val="0"/>
                  <c:y val="-2.373887240356101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2.373887240356101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3.560830860534128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2.7695351137487566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3068050749711637E-3"/>
                  <c:y val="-3.165182987141485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c:f>
              <c:strCache>
                <c:ptCount val="5"/>
                <c:pt idx="0">
                  <c:v>Bardzo dobrze</c:v>
                </c:pt>
                <c:pt idx="1">
                  <c:v>Raczej dobrze</c:v>
                </c:pt>
                <c:pt idx="2">
                  <c:v>Raz dobrze a raz źle</c:v>
                </c:pt>
                <c:pt idx="3">
                  <c:v>Raczej źle</c:v>
                </c:pt>
                <c:pt idx="4">
                  <c:v>Bardzo źle</c:v>
                </c:pt>
              </c:strCache>
            </c:strRef>
          </c:cat>
          <c:val>
            <c:numRef>
              <c:f>Arkusz1!$B$2:$B$6</c:f>
              <c:numCache>
                <c:formatCode>General</c:formatCode>
                <c:ptCount val="5"/>
                <c:pt idx="0">
                  <c:v>48</c:v>
                </c:pt>
                <c:pt idx="1">
                  <c:v>31</c:v>
                </c:pt>
                <c:pt idx="2">
                  <c:v>19</c:v>
                </c:pt>
                <c:pt idx="3">
                  <c:v>1</c:v>
                </c:pt>
                <c:pt idx="4">
                  <c:v>1</c:v>
                </c:pt>
              </c:numCache>
            </c:numRef>
          </c:val>
        </c:ser>
        <c:dLbls>
          <c:showLegendKey val="0"/>
          <c:showVal val="1"/>
          <c:showCatName val="0"/>
          <c:showSerName val="0"/>
          <c:showPercent val="0"/>
          <c:showBubbleSize val="0"/>
        </c:dLbls>
        <c:gapWidth val="75"/>
        <c:shape val="box"/>
        <c:axId val="361059424"/>
        <c:axId val="361059816"/>
        <c:axId val="0"/>
      </c:bar3DChart>
      <c:catAx>
        <c:axId val="361059424"/>
        <c:scaling>
          <c:orientation val="minMax"/>
        </c:scaling>
        <c:delete val="0"/>
        <c:axPos val="b"/>
        <c:numFmt formatCode="General" sourceLinked="1"/>
        <c:majorTickMark val="none"/>
        <c:minorTickMark val="none"/>
        <c:tickLblPos val="nextTo"/>
        <c:crossAx val="361059816"/>
        <c:crosses val="autoZero"/>
        <c:auto val="1"/>
        <c:lblAlgn val="ctr"/>
        <c:lblOffset val="100"/>
        <c:noMultiLvlLbl val="0"/>
      </c:catAx>
      <c:valAx>
        <c:axId val="361059816"/>
        <c:scaling>
          <c:orientation val="minMax"/>
        </c:scaling>
        <c:delete val="0"/>
        <c:axPos val="l"/>
        <c:numFmt formatCode="General" sourceLinked="1"/>
        <c:majorTickMark val="none"/>
        <c:minorTickMark val="none"/>
        <c:tickLblPos val="nextTo"/>
        <c:crossAx val="361059424"/>
        <c:crosses val="autoZero"/>
        <c:crossBetween val="between"/>
      </c:valAx>
      <c:spPr>
        <a:noFill/>
        <a:ln w="25401">
          <a:noFill/>
        </a:ln>
      </c:spPr>
    </c:plotArea>
    <c:plotVisOnly val="1"/>
    <c:dispBlanksAs val="gap"/>
    <c:showDLblsOverMax val="0"/>
  </c:chart>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Seria 1</c:v>
                </c:pt>
              </c:strCache>
            </c:strRef>
          </c:tx>
          <c:invertIfNegative val="0"/>
          <c:dLbls>
            <c:dLbl>
              <c:idx val="0"/>
              <c:layout>
                <c:manualLayout>
                  <c:x val="4.6136101499423404E-3"/>
                  <c:y val="-1.978239366963447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9.2272202998846704E-3"/>
                  <c:y val="-2.373887240356101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2.373887240356101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3840830449827686E-2"/>
                  <c:y val="-3.9564787339268125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920415224913495E-3"/>
                  <c:y val="-3.165182987141485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c:f>
              <c:strCache>
                <c:ptCount val="5"/>
                <c:pt idx="0">
                  <c:v>Tak, czuję się bezpieczny</c:v>
                </c:pt>
                <c:pt idx="1">
                  <c:v> Raczej bezpieczny</c:v>
                </c:pt>
                <c:pt idx="2">
                  <c:v>Pół na pół</c:v>
                </c:pt>
                <c:pt idx="3">
                  <c:v>W mojej szkole jest raczej niebezpiecznie</c:v>
                </c:pt>
                <c:pt idx="4">
                  <c:v>Nie, moja szkoła jest bardzo niebezpieczna</c:v>
                </c:pt>
              </c:strCache>
            </c:strRef>
          </c:cat>
          <c:val>
            <c:numRef>
              <c:f>Arkusz1!$B$2:$B$6</c:f>
              <c:numCache>
                <c:formatCode>General</c:formatCode>
                <c:ptCount val="5"/>
                <c:pt idx="0">
                  <c:v>63</c:v>
                </c:pt>
                <c:pt idx="1">
                  <c:v>23</c:v>
                </c:pt>
                <c:pt idx="2">
                  <c:v>12</c:v>
                </c:pt>
                <c:pt idx="3">
                  <c:v>1</c:v>
                </c:pt>
                <c:pt idx="4">
                  <c:v>1</c:v>
                </c:pt>
              </c:numCache>
            </c:numRef>
          </c:val>
        </c:ser>
        <c:dLbls>
          <c:showLegendKey val="0"/>
          <c:showVal val="1"/>
          <c:showCatName val="0"/>
          <c:showSerName val="0"/>
          <c:showPercent val="0"/>
          <c:showBubbleSize val="0"/>
        </c:dLbls>
        <c:gapWidth val="75"/>
        <c:shape val="box"/>
        <c:axId val="361060600"/>
        <c:axId val="361060992"/>
        <c:axId val="0"/>
      </c:bar3DChart>
      <c:catAx>
        <c:axId val="361060600"/>
        <c:scaling>
          <c:orientation val="minMax"/>
        </c:scaling>
        <c:delete val="0"/>
        <c:axPos val="b"/>
        <c:numFmt formatCode="General" sourceLinked="1"/>
        <c:majorTickMark val="none"/>
        <c:minorTickMark val="none"/>
        <c:tickLblPos val="nextTo"/>
        <c:crossAx val="361060992"/>
        <c:crosses val="autoZero"/>
        <c:auto val="1"/>
        <c:lblAlgn val="ctr"/>
        <c:lblOffset val="100"/>
        <c:noMultiLvlLbl val="0"/>
      </c:catAx>
      <c:valAx>
        <c:axId val="361060992"/>
        <c:scaling>
          <c:orientation val="minMax"/>
        </c:scaling>
        <c:delete val="0"/>
        <c:axPos val="l"/>
        <c:numFmt formatCode="General" sourceLinked="1"/>
        <c:majorTickMark val="none"/>
        <c:minorTickMark val="none"/>
        <c:tickLblPos val="nextTo"/>
        <c:crossAx val="361060600"/>
        <c:crosses val="autoZero"/>
        <c:crossBetween val="between"/>
      </c:valAx>
      <c:spPr>
        <a:noFill/>
        <a:ln w="25401">
          <a:noFill/>
        </a:ln>
      </c:spPr>
    </c:plotArea>
    <c:plotVisOnly val="1"/>
    <c:dispBlanksAs val="gap"/>
    <c:showDLblsOverMax val="0"/>
  </c:chart>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Kolumna1</c:v>
                </c:pt>
              </c:strCache>
            </c:strRef>
          </c:tx>
          <c:invertIfNegative val="0"/>
          <c:dLbls>
            <c:dLbl>
              <c:idx val="0"/>
              <c:layout>
                <c:manualLayout>
                  <c:x val="6.920415224913495E-3"/>
                  <c:y val="-3.560830860534128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6147635524798115E-2"/>
                  <c:y val="-3.560830860534128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920415224913495E-3"/>
                  <c:y val="-3.165182987141485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1534025374855861E-2"/>
                  <c:y val="-3.1651829871414856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920415224913495E-3"/>
                  <c:y val="-2.769535113748763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c:f>
              <c:strCache>
                <c:ptCount val="5"/>
                <c:pt idx="0">
                  <c:v>Bardzo często, niemal codziennie</c:v>
                </c:pt>
                <c:pt idx="1">
                  <c:v>Często, kilka razy w tygodniu</c:v>
                </c:pt>
                <c:pt idx="2">
                  <c:v> Od czasu do czasu, kilka razy w miesiącu</c:v>
                </c:pt>
                <c:pt idx="3">
                  <c:v>Rzadko, raz na pół roku </c:v>
                </c:pt>
                <c:pt idx="4">
                  <c:v> Nie obserwuję wcale, nie zdarzają się</c:v>
                </c:pt>
              </c:strCache>
            </c:strRef>
          </c:cat>
          <c:val>
            <c:numRef>
              <c:f>Arkusz1!$B$2:$B$6</c:f>
              <c:numCache>
                <c:formatCode>General</c:formatCode>
                <c:ptCount val="5"/>
                <c:pt idx="0">
                  <c:v>8</c:v>
                </c:pt>
                <c:pt idx="1">
                  <c:v>9</c:v>
                </c:pt>
                <c:pt idx="2">
                  <c:v>38</c:v>
                </c:pt>
                <c:pt idx="3">
                  <c:v>26</c:v>
                </c:pt>
                <c:pt idx="4">
                  <c:v>19</c:v>
                </c:pt>
              </c:numCache>
            </c:numRef>
          </c:val>
        </c:ser>
        <c:dLbls>
          <c:showLegendKey val="0"/>
          <c:showVal val="1"/>
          <c:showCatName val="0"/>
          <c:showSerName val="0"/>
          <c:showPercent val="0"/>
          <c:showBubbleSize val="0"/>
        </c:dLbls>
        <c:gapWidth val="75"/>
        <c:shape val="box"/>
        <c:axId val="361061776"/>
        <c:axId val="361062168"/>
        <c:axId val="0"/>
      </c:bar3DChart>
      <c:catAx>
        <c:axId val="361061776"/>
        <c:scaling>
          <c:orientation val="minMax"/>
        </c:scaling>
        <c:delete val="0"/>
        <c:axPos val="b"/>
        <c:numFmt formatCode="General" sourceLinked="1"/>
        <c:majorTickMark val="none"/>
        <c:minorTickMark val="none"/>
        <c:tickLblPos val="nextTo"/>
        <c:crossAx val="361062168"/>
        <c:crosses val="autoZero"/>
        <c:auto val="1"/>
        <c:lblAlgn val="ctr"/>
        <c:lblOffset val="100"/>
        <c:noMultiLvlLbl val="0"/>
      </c:catAx>
      <c:valAx>
        <c:axId val="361062168"/>
        <c:scaling>
          <c:orientation val="minMax"/>
        </c:scaling>
        <c:delete val="0"/>
        <c:axPos val="l"/>
        <c:numFmt formatCode="General" sourceLinked="1"/>
        <c:majorTickMark val="none"/>
        <c:minorTickMark val="none"/>
        <c:tickLblPos val="nextTo"/>
        <c:crossAx val="361061776"/>
        <c:crosses val="autoZero"/>
        <c:crossBetween val="between"/>
      </c:valAx>
      <c:spPr>
        <a:noFill/>
        <a:ln w="25401">
          <a:noFill/>
        </a:ln>
      </c:spPr>
    </c:plotArea>
    <c:plotVisOnly val="1"/>
    <c:dispBlanksAs val="gap"/>
    <c:showDLblsOverMax val="0"/>
  </c:chart>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Arkusz1!$B$1</c:f>
              <c:strCache>
                <c:ptCount val="1"/>
                <c:pt idx="0">
                  <c:v>Portale społecznościowe, strony internetowe służące rozrywce</c:v>
                </c:pt>
              </c:strCache>
            </c:strRef>
          </c:tx>
          <c:cat>
            <c:strRef>
              <c:f>Arkusz1!$A$2:$A$6</c:f>
              <c:strCache>
                <c:ptCount val="5"/>
                <c:pt idx="0">
                  <c:v>bardzo często</c:v>
                </c:pt>
                <c:pt idx="1">
                  <c:v>często</c:v>
                </c:pt>
                <c:pt idx="2">
                  <c:v>średnio</c:v>
                </c:pt>
                <c:pt idx="3">
                  <c:v>rzadko</c:v>
                </c:pt>
                <c:pt idx="4">
                  <c:v>bardzo rzadko</c:v>
                </c:pt>
              </c:strCache>
            </c:strRef>
          </c:cat>
          <c:val>
            <c:numRef>
              <c:f>Arkusz1!$B$2:$B$6</c:f>
              <c:numCache>
                <c:formatCode>General</c:formatCode>
                <c:ptCount val="5"/>
                <c:pt idx="0">
                  <c:v>136</c:v>
                </c:pt>
                <c:pt idx="1">
                  <c:v>70</c:v>
                </c:pt>
                <c:pt idx="2">
                  <c:v>49</c:v>
                </c:pt>
                <c:pt idx="3">
                  <c:v>28</c:v>
                </c:pt>
                <c:pt idx="4">
                  <c:v>37</c:v>
                </c:pt>
              </c:numCache>
            </c:numRef>
          </c:val>
          <c:smooth val="0"/>
        </c:ser>
        <c:ser>
          <c:idx val="1"/>
          <c:order val="1"/>
          <c:tx>
            <c:strRef>
              <c:f>Arkusz1!$C$1</c:f>
              <c:strCache>
                <c:ptCount val="1"/>
                <c:pt idx="0">
                  <c:v>Tematyczne strony internetowe, fora</c:v>
                </c:pt>
              </c:strCache>
            </c:strRef>
          </c:tx>
          <c:cat>
            <c:strRef>
              <c:f>Arkusz1!$A$2:$A$6</c:f>
              <c:strCache>
                <c:ptCount val="5"/>
                <c:pt idx="0">
                  <c:v>bardzo często</c:v>
                </c:pt>
                <c:pt idx="1">
                  <c:v>często</c:v>
                </c:pt>
                <c:pt idx="2">
                  <c:v>średnio</c:v>
                </c:pt>
                <c:pt idx="3">
                  <c:v>rzadko</c:v>
                </c:pt>
                <c:pt idx="4">
                  <c:v>bardzo rzadko</c:v>
                </c:pt>
              </c:strCache>
            </c:strRef>
          </c:cat>
          <c:val>
            <c:numRef>
              <c:f>Arkusz1!$C$2:$C$6</c:f>
              <c:numCache>
                <c:formatCode>General</c:formatCode>
                <c:ptCount val="5"/>
                <c:pt idx="0">
                  <c:v>31</c:v>
                </c:pt>
                <c:pt idx="1">
                  <c:v>61</c:v>
                </c:pt>
                <c:pt idx="2">
                  <c:v>85</c:v>
                </c:pt>
                <c:pt idx="3">
                  <c:v>67</c:v>
                </c:pt>
                <c:pt idx="4">
                  <c:v>75</c:v>
                </c:pt>
              </c:numCache>
            </c:numRef>
          </c:val>
          <c:smooth val="0"/>
        </c:ser>
        <c:ser>
          <c:idx val="2"/>
          <c:order val="2"/>
          <c:tx>
            <c:strRef>
              <c:f>Arkusz1!$D$1</c:f>
              <c:strCache>
                <c:ptCount val="1"/>
                <c:pt idx="0">
                  <c:v>Gry</c:v>
                </c:pt>
              </c:strCache>
            </c:strRef>
          </c:tx>
          <c:cat>
            <c:strRef>
              <c:f>Arkusz1!$A$2:$A$6</c:f>
              <c:strCache>
                <c:ptCount val="5"/>
                <c:pt idx="0">
                  <c:v>bardzo często</c:v>
                </c:pt>
                <c:pt idx="1">
                  <c:v>często</c:v>
                </c:pt>
                <c:pt idx="2">
                  <c:v>średnio</c:v>
                </c:pt>
                <c:pt idx="3">
                  <c:v>rzadko</c:v>
                </c:pt>
                <c:pt idx="4">
                  <c:v>bardzo rzadko</c:v>
                </c:pt>
              </c:strCache>
            </c:strRef>
          </c:cat>
          <c:val>
            <c:numRef>
              <c:f>Arkusz1!$D$2:$D$6</c:f>
              <c:numCache>
                <c:formatCode>General</c:formatCode>
                <c:ptCount val="5"/>
                <c:pt idx="0">
                  <c:v>68</c:v>
                </c:pt>
                <c:pt idx="1">
                  <c:v>53</c:v>
                </c:pt>
                <c:pt idx="2">
                  <c:v>65</c:v>
                </c:pt>
                <c:pt idx="3">
                  <c:v>58</c:v>
                </c:pt>
                <c:pt idx="4">
                  <c:v>80</c:v>
                </c:pt>
              </c:numCache>
            </c:numRef>
          </c:val>
          <c:smooth val="0"/>
        </c:ser>
        <c:ser>
          <c:idx val="3"/>
          <c:order val="3"/>
          <c:tx>
            <c:strRef>
              <c:f>Arkusz1!$E$1</c:f>
              <c:strCache>
                <c:ptCount val="1"/>
                <c:pt idx="0">
                  <c:v>Praca, nauka</c:v>
                </c:pt>
              </c:strCache>
            </c:strRef>
          </c:tx>
          <c:cat>
            <c:strRef>
              <c:f>Arkusz1!$A$2:$A$6</c:f>
              <c:strCache>
                <c:ptCount val="5"/>
                <c:pt idx="0">
                  <c:v>bardzo często</c:v>
                </c:pt>
                <c:pt idx="1">
                  <c:v>często</c:v>
                </c:pt>
                <c:pt idx="2">
                  <c:v>średnio</c:v>
                </c:pt>
                <c:pt idx="3">
                  <c:v>rzadko</c:v>
                </c:pt>
                <c:pt idx="4">
                  <c:v>bardzo rzadko</c:v>
                </c:pt>
              </c:strCache>
            </c:strRef>
          </c:cat>
          <c:val>
            <c:numRef>
              <c:f>Arkusz1!$E$2:$E$6</c:f>
              <c:numCache>
                <c:formatCode>General</c:formatCode>
                <c:ptCount val="5"/>
                <c:pt idx="0">
                  <c:v>34</c:v>
                </c:pt>
                <c:pt idx="1">
                  <c:v>74</c:v>
                </c:pt>
                <c:pt idx="2">
                  <c:v>96</c:v>
                </c:pt>
                <c:pt idx="3">
                  <c:v>61</c:v>
                </c:pt>
                <c:pt idx="4">
                  <c:v>61</c:v>
                </c:pt>
              </c:numCache>
            </c:numRef>
          </c:val>
          <c:smooth val="0"/>
        </c:ser>
        <c:dLbls>
          <c:showLegendKey val="0"/>
          <c:showVal val="0"/>
          <c:showCatName val="0"/>
          <c:showSerName val="0"/>
          <c:showPercent val="0"/>
          <c:showBubbleSize val="0"/>
        </c:dLbls>
        <c:marker val="1"/>
        <c:smooth val="0"/>
        <c:axId val="361062560"/>
        <c:axId val="361062952"/>
      </c:lineChart>
      <c:catAx>
        <c:axId val="361062560"/>
        <c:scaling>
          <c:orientation val="minMax"/>
        </c:scaling>
        <c:delete val="0"/>
        <c:axPos val="b"/>
        <c:numFmt formatCode="General" sourceLinked="0"/>
        <c:majorTickMark val="out"/>
        <c:minorTickMark val="none"/>
        <c:tickLblPos val="nextTo"/>
        <c:crossAx val="361062952"/>
        <c:crosses val="autoZero"/>
        <c:auto val="1"/>
        <c:lblAlgn val="ctr"/>
        <c:lblOffset val="100"/>
        <c:noMultiLvlLbl val="0"/>
      </c:catAx>
      <c:valAx>
        <c:axId val="361062952"/>
        <c:scaling>
          <c:orientation val="minMax"/>
        </c:scaling>
        <c:delete val="0"/>
        <c:axPos val="l"/>
        <c:majorGridlines/>
        <c:numFmt formatCode="General" sourceLinked="1"/>
        <c:majorTickMark val="out"/>
        <c:minorTickMark val="none"/>
        <c:tickLblPos val="nextTo"/>
        <c:crossAx val="361062560"/>
        <c:crosses val="autoZero"/>
        <c:crossBetween val="between"/>
      </c:valAx>
    </c:plotArea>
    <c:legend>
      <c:legendPos val="r"/>
      <c:overlay val="0"/>
    </c:legend>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Arkusz1!$B$1</c:f>
              <c:strCache>
                <c:ptCount val="1"/>
                <c:pt idx="0">
                  <c:v>Seria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Złośliwe sms'y, mms'y, wpisy poprzez komunikatory itp.</c:v>
                </c:pt>
                <c:pt idx="1">
                  <c:v>Filmiki video kręcone telefonem komórkowym</c:v>
                </c:pt>
                <c:pt idx="2">
                  <c:v>Obraźliwe maile lub wpisy na portalach internetowych</c:v>
                </c:pt>
                <c:pt idx="3">
                  <c:v>Publikowanie w Internecie obraźliwych informacji</c:v>
                </c:pt>
              </c:strCache>
            </c:strRef>
          </c:cat>
          <c:val>
            <c:numRef>
              <c:f>Arkusz1!$B$2:$B$5</c:f>
              <c:numCache>
                <c:formatCode>General</c:formatCode>
                <c:ptCount val="4"/>
                <c:pt idx="0">
                  <c:v>36</c:v>
                </c:pt>
                <c:pt idx="1">
                  <c:v>24</c:v>
                </c:pt>
                <c:pt idx="2">
                  <c:v>31</c:v>
                </c:pt>
                <c:pt idx="3">
                  <c:v>35</c:v>
                </c:pt>
              </c:numCache>
            </c:numRef>
          </c:val>
        </c:ser>
        <c:dLbls>
          <c:showLegendKey val="0"/>
          <c:showVal val="1"/>
          <c:showCatName val="0"/>
          <c:showSerName val="0"/>
          <c:showPercent val="0"/>
          <c:showBubbleSize val="0"/>
        </c:dLbls>
        <c:gapWidth val="75"/>
        <c:axId val="361063736"/>
        <c:axId val="361064128"/>
      </c:barChart>
      <c:catAx>
        <c:axId val="361063736"/>
        <c:scaling>
          <c:orientation val="maxMin"/>
        </c:scaling>
        <c:delete val="0"/>
        <c:axPos val="l"/>
        <c:numFmt formatCode="General" sourceLinked="1"/>
        <c:majorTickMark val="none"/>
        <c:minorTickMark val="none"/>
        <c:tickLblPos val="nextTo"/>
        <c:crossAx val="361064128"/>
        <c:crosses val="autoZero"/>
        <c:auto val="1"/>
        <c:lblAlgn val="ctr"/>
        <c:lblOffset val="100"/>
        <c:noMultiLvlLbl val="0"/>
      </c:catAx>
      <c:valAx>
        <c:axId val="361064128"/>
        <c:scaling>
          <c:orientation val="minMax"/>
        </c:scaling>
        <c:delete val="0"/>
        <c:axPos val="t"/>
        <c:numFmt formatCode="General" sourceLinked="1"/>
        <c:majorTickMark val="none"/>
        <c:minorTickMark val="none"/>
        <c:tickLblPos val="nextTo"/>
        <c:crossAx val="361063736"/>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Arkusz1!$B$1</c:f>
              <c:strCache>
                <c:ptCount val="1"/>
                <c:pt idx="0">
                  <c:v>2010</c:v>
                </c:pt>
              </c:strCache>
            </c:strRef>
          </c:tx>
          <c:invertIfNegative val="0"/>
          <c:dLbls>
            <c:dLbl>
              <c:idx val="0"/>
              <c:layout>
                <c:manualLayout>
                  <c:x val="1.3840830449827545E-2"/>
                  <c:y val="3.1153375857692686E-7"/>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1534025374855861E-2"/>
                  <c:y val="6.2306751715385393E-7"/>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9167078752837537E-3"/>
                  <c:y val="3.472495625546806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920415224913495E-3"/>
                  <c:y val="3.957101801444062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9.3460127580330581E-7"/>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6171729438639169E-2"/>
                  <c:y val="2.7908233263712349E-7"/>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8.4581875651905574E-17"/>
                  <c:y val="7.9129574678536412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Arkusz1!$A$2:$A$9</c:f>
              <c:strCache>
                <c:ptCount val="8"/>
                <c:pt idx="0">
                  <c:v>niepełnosprawność</c:v>
                </c:pt>
                <c:pt idx="1">
                  <c:v>bezrobocie</c:v>
                </c:pt>
                <c:pt idx="2">
                  <c:v>ubóstwo</c:v>
                </c:pt>
                <c:pt idx="3">
                  <c:v>bezradnoć opiekuńczo-wychowawcza</c:v>
                </c:pt>
                <c:pt idx="4">
                  <c:v>osoby dotknięte długotrwałą chorobą</c:v>
                </c:pt>
                <c:pt idx="5">
                  <c:v>alkoholizm</c:v>
                </c:pt>
                <c:pt idx="6">
                  <c:v>bezdomność</c:v>
                </c:pt>
                <c:pt idx="7">
                  <c:v>inne</c:v>
                </c:pt>
              </c:strCache>
            </c:strRef>
          </c:cat>
          <c:val>
            <c:numRef>
              <c:f>Arkusz1!$B$2:$B$9</c:f>
              <c:numCache>
                <c:formatCode>General</c:formatCode>
                <c:ptCount val="8"/>
                <c:pt idx="0">
                  <c:v>171</c:v>
                </c:pt>
                <c:pt idx="1">
                  <c:v>742</c:v>
                </c:pt>
                <c:pt idx="2">
                  <c:v>230</c:v>
                </c:pt>
                <c:pt idx="3">
                  <c:v>81</c:v>
                </c:pt>
                <c:pt idx="4">
                  <c:v>47</c:v>
                </c:pt>
                <c:pt idx="5">
                  <c:v>7</c:v>
                </c:pt>
                <c:pt idx="6">
                  <c:v>12</c:v>
                </c:pt>
                <c:pt idx="7">
                  <c:v>19</c:v>
                </c:pt>
              </c:numCache>
            </c:numRef>
          </c:val>
        </c:ser>
        <c:ser>
          <c:idx val="1"/>
          <c:order val="1"/>
          <c:tx>
            <c:strRef>
              <c:f>Arkusz1!$C$1</c:f>
              <c:strCache>
                <c:ptCount val="1"/>
                <c:pt idx="0">
                  <c:v>2011</c:v>
                </c:pt>
              </c:strCache>
            </c:strRef>
          </c:tx>
          <c:invertIfNegative val="0"/>
          <c:dLbls>
            <c:dLbl>
              <c:idx val="0"/>
              <c:layout>
                <c:manualLayout>
                  <c:x val="2.3068005401683311E-2"/>
                  <c:y val="3.4152601061420215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15682473480785E-2"/>
                  <c:y val="2.444754656646498E-6"/>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7718868576867856E-2"/>
                  <c:y val="2.175381809444018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9.2272202998846704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151476593085358E-2"/>
                  <c:y val="-6.7900731530618429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6.9036229292359624E-3"/>
                  <c:y val="5.5816466527425365E-7"/>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3.4602076124567491E-2"/>
                  <c:y val="3.1153375857692765E-7"/>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2.3068050749711588E-2"/>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niepełnosprawność</c:v>
                </c:pt>
                <c:pt idx="1">
                  <c:v>bezrobocie</c:v>
                </c:pt>
                <c:pt idx="2">
                  <c:v>ubóstwo</c:v>
                </c:pt>
                <c:pt idx="3">
                  <c:v>bezradnoć opiekuńczo-wychowawcza</c:v>
                </c:pt>
                <c:pt idx="4">
                  <c:v>osoby dotknięte długotrwałą chorobą</c:v>
                </c:pt>
                <c:pt idx="5">
                  <c:v>alkoholizm</c:v>
                </c:pt>
                <c:pt idx="6">
                  <c:v>bezdomność</c:v>
                </c:pt>
                <c:pt idx="7">
                  <c:v>inne</c:v>
                </c:pt>
              </c:strCache>
            </c:strRef>
          </c:cat>
          <c:val>
            <c:numRef>
              <c:f>Arkusz1!$C$2:$C$9</c:f>
              <c:numCache>
                <c:formatCode>General</c:formatCode>
                <c:ptCount val="8"/>
                <c:pt idx="0">
                  <c:v>177</c:v>
                </c:pt>
                <c:pt idx="1">
                  <c:v>716</c:v>
                </c:pt>
                <c:pt idx="2">
                  <c:v>234</c:v>
                </c:pt>
                <c:pt idx="3">
                  <c:v>74</c:v>
                </c:pt>
                <c:pt idx="4">
                  <c:v>41</c:v>
                </c:pt>
                <c:pt idx="5">
                  <c:v>6</c:v>
                </c:pt>
                <c:pt idx="6">
                  <c:v>16</c:v>
                </c:pt>
                <c:pt idx="7">
                  <c:v>10</c:v>
                </c:pt>
              </c:numCache>
            </c:numRef>
          </c:val>
        </c:ser>
        <c:ser>
          <c:idx val="2"/>
          <c:order val="2"/>
          <c:tx>
            <c:strRef>
              <c:f>Arkusz1!$D$1</c:f>
              <c:strCache>
                <c:ptCount val="1"/>
                <c:pt idx="0">
                  <c:v>2012</c:v>
                </c:pt>
              </c:strCache>
            </c:strRef>
          </c:tx>
          <c:invertIfNegative val="0"/>
          <c:dLbls>
            <c:dLbl>
              <c:idx val="0"/>
              <c:layout>
                <c:manualLayout>
                  <c:x val="2.998846597462524E-2"/>
                  <c:y val="6.2306751715385393E-7"/>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0024250321061742E-2"/>
                  <c:y val="-3.953480324137400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3068050749711588E-2"/>
                  <c:y val="-3.956167200168228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5374855824682813E-2"/>
                  <c:y val="7.2534605529378658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9988465974625192E-2"/>
                  <c:y val="6.2306751715385393E-7"/>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6.920415224913495E-3"/>
                  <c:y val="-7.9129574678536412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Arkusz1!$A$2:$A$9</c:f>
              <c:strCache>
                <c:ptCount val="8"/>
                <c:pt idx="0">
                  <c:v>niepełnosprawność</c:v>
                </c:pt>
                <c:pt idx="1">
                  <c:v>bezrobocie</c:v>
                </c:pt>
                <c:pt idx="2">
                  <c:v>ubóstwo</c:v>
                </c:pt>
                <c:pt idx="3">
                  <c:v>bezradnoć opiekuńczo-wychowawcza</c:v>
                </c:pt>
                <c:pt idx="4">
                  <c:v>osoby dotknięte długotrwałą chorobą</c:v>
                </c:pt>
                <c:pt idx="5">
                  <c:v>alkoholizm</c:v>
                </c:pt>
                <c:pt idx="6">
                  <c:v>bezdomność</c:v>
                </c:pt>
                <c:pt idx="7">
                  <c:v>inne</c:v>
                </c:pt>
              </c:strCache>
            </c:strRef>
          </c:cat>
          <c:val>
            <c:numRef>
              <c:f>Arkusz1!$D$2:$D$9</c:f>
              <c:numCache>
                <c:formatCode>General</c:formatCode>
                <c:ptCount val="8"/>
                <c:pt idx="0">
                  <c:v>173</c:v>
                </c:pt>
                <c:pt idx="1">
                  <c:v>706</c:v>
                </c:pt>
                <c:pt idx="2">
                  <c:v>231</c:v>
                </c:pt>
                <c:pt idx="3">
                  <c:v>70</c:v>
                </c:pt>
                <c:pt idx="4">
                  <c:v>42</c:v>
                </c:pt>
                <c:pt idx="5">
                  <c:v>14</c:v>
                </c:pt>
                <c:pt idx="6">
                  <c:v>11</c:v>
                </c:pt>
                <c:pt idx="7">
                  <c:v>9</c:v>
                </c:pt>
              </c:numCache>
            </c:numRef>
          </c:val>
        </c:ser>
        <c:dLbls>
          <c:showLegendKey val="0"/>
          <c:showVal val="1"/>
          <c:showCatName val="0"/>
          <c:showSerName val="0"/>
          <c:showPercent val="0"/>
          <c:showBubbleSize val="0"/>
        </c:dLbls>
        <c:gapWidth val="75"/>
        <c:axId val="337004064"/>
        <c:axId val="337419128"/>
      </c:barChart>
      <c:catAx>
        <c:axId val="337004064"/>
        <c:scaling>
          <c:orientation val="maxMin"/>
        </c:scaling>
        <c:delete val="0"/>
        <c:axPos val="l"/>
        <c:numFmt formatCode="General" sourceLinked="1"/>
        <c:majorTickMark val="none"/>
        <c:minorTickMark val="none"/>
        <c:tickLblPos val="nextTo"/>
        <c:crossAx val="337419128"/>
        <c:crosses val="autoZero"/>
        <c:auto val="1"/>
        <c:lblAlgn val="ctr"/>
        <c:lblOffset val="100"/>
        <c:noMultiLvlLbl val="0"/>
      </c:catAx>
      <c:valAx>
        <c:axId val="337419128"/>
        <c:scaling>
          <c:orientation val="minMax"/>
        </c:scaling>
        <c:delete val="0"/>
        <c:axPos val="t"/>
        <c:numFmt formatCode="General" sourceLinked="1"/>
        <c:majorTickMark val="none"/>
        <c:minorTickMark val="none"/>
        <c:tickLblPos val="nextTo"/>
        <c:crossAx val="337004064"/>
        <c:crosses val="autoZero"/>
        <c:crossBetween val="between"/>
      </c:valAx>
    </c:plotArea>
    <c:legend>
      <c:legendPos val="b"/>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Arkusz1!$B$1</c:f>
              <c:strCache>
                <c:ptCount val="1"/>
                <c:pt idx="0">
                  <c:v>2010</c:v>
                </c:pt>
              </c:strCache>
            </c:strRef>
          </c:tx>
          <c:invertIfNegative val="0"/>
          <c:dLbls>
            <c:dLbl>
              <c:idx val="1"/>
              <c:layout>
                <c:manualLayout>
                  <c:x val="6.9444444444446227E-3"/>
                  <c:y val="1.190476190476192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Arkusz1!$A$2:$A$5</c:f>
              <c:strCache>
                <c:ptCount val="4"/>
                <c:pt idx="0">
                  <c:v>pracuje</c:v>
                </c:pt>
                <c:pt idx="1">
                  <c:v>nie pracuje</c:v>
                </c:pt>
                <c:pt idx="2">
                  <c:v>na zasiłku dla bezrobotnych</c:v>
                </c:pt>
                <c:pt idx="3">
                  <c:v>bezrobotny bez prawa do zasiłku</c:v>
                </c:pt>
              </c:strCache>
            </c:strRef>
          </c:cat>
          <c:val>
            <c:numRef>
              <c:f>Arkusz1!$B$2:$B$5</c:f>
              <c:numCache>
                <c:formatCode>General</c:formatCode>
                <c:ptCount val="4"/>
                <c:pt idx="0">
                  <c:v>83</c:v>
                </c:pt>
                <c:pt idx="1">
                  <c:v>703</c:v>
                </c:pt>
                <c:pt idx="2">
                  <c:v>227</c:v>
                </c:pt>
                <c:pt idx="3">
                  <c:v>423</c:v>
                </c:pt>
              </c:numCache>
            </c:numRef>
          </c:val>
        </c:ser>
        <c:ser>
          <c:idx val="1"/>
          <c:order val="1"/>
          <c:tx>
            <c:strRef>
              <c:f>Arkusz1!$C$1</c:f>
              <c:strCache>
                <c:ptCount val="1"/>
                <c:pt idx="0">
                  <c:v>2011</c:v>
                </c:pt>
              </c:strCache>
            </c:strRef>
          </c:tx>
          <c:invertIfNegative val="0"/>
          <c:dLbls>
            <c:dLbl>
              <c:idx val="0"/>
              <c:layout>
                <c:manualLayout>
                  <c:x val="3.4722222222222224E-2"/>
                  <c:y val="3.1246094238220859E-7"/>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3240740740740741E-2"/>
                  <c:y val="3.1246094238220859E-7"/>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0833333333333412E-2"/>
                  <c:y val="3.1246094234582699E-7"/>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3148148148148147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5462962962962982E-2"/>
                  <c:y val="3.1246094238220859E-7"/>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6.25E-2"/>
                  <c:y val="3.1246094238220859E-7"/>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4.1666666666666664E-2"/>
                  <c:y val="0"/>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3.4722222222222224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pracuje</c:v>
                </c:pt>
                <c:pt idx="1">
                  <c:v>nie pracuje</c:v>
                </c:pt>
                <c:pt idx="2">
                  <c:v>na zasiłku dla bezrobotnych</c:v>
                </c:pt>
                <c:pt idx="3">
                  <c:v>bezrobotny bez prawa do zasiłku</c:v>
                </c:pt>
              </c:strCache>
            </c:strRef>
          </c:cat>
          <c:val>
            <c:numRef>
              <c:f>Arkusz1!$C$2:$C$5</c:f>
              <c:numCache>
                <c:formatCode>General</c:formatCode>
                <c:ptCount val="4"/>
                <c:pt idx="0">
                  <c:v>68</c:v>
                </c:pt>
                <c:pt idx="1">
                  <c:v>674</c:v>
                </c:pt>
                <c:pt idx="2">
                  <c:v>249</c:v>
                </c:pt>
                <c:pt idx="3">
                  <c:v>400</c:v>
                </c:pt>
              </c:numCache>
            </c:numRef>
          </c:val>
        </c:ser>
        <c:ser>
          <c:idx val="2"/>
          <c:order val="2"/>
          <c:tx>
            <c:strRef>
              <c:f>Arkusz1!$D$1</c:f>
              <c:strCache>
                <c:ptCount val="1"/>
                <c:pt idx="0">
                  <c:v>2012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Arkusz1!$A$2:$A$5</c:f>
              <c:strCache>
                <c:ptCount val="4"/>
                <c:pt idx="0">
                  <c:v>pracuje</c:v>
                </c:pt>
                <c:pt idx="1">
                  <c:v>nie pracuje</c:v>
                </c:pt>
                <c:pt idx="2">
                  <c:v>na zasiłku dla bezrobotnych</c:v>
                </c:pt>
                <c:pt idx="3">
                  <c:v>bezrobotny bez prawa do zasiłku</c:v>
                </c:pt>
              </c:strCache>
            </c:strRef>
          </c:cat>
          <c:val>
            <c:numRef>
              <c:f>Arkusz1!$D$2:$D$5</c:f>
              <c:numCache>
                <c:formatCode>General</c:formatCode>
                <c:ptCount val="4"/>
                <c:pt idx="0">
                  <c:v>62</c:v>
                </c:pt>
                <c:pt idx="1">
                  <c:v>648</c:v>
                </c:pt>
                <c:pt idx="2">
                  <c:v>254</c:v>
                </c:pt>
                <c:pt idx="3">
                  <c:v>38</c:v>
                </c:pt>
              </c:numCache>
            </c:numRef>
          </c:val>
        </c:ser>
        <c:dLbls>
          <c:showLegendKey val="0"/>
          <c:showVal val="1"/>
          <c:showCatName val="0"/>
          <c:showSerName val="0"/>
          <c:showPercent val="0"/>
          <c:showBubbleSize val="0"/>
        </c:dLbls>
        <c:gapWidth val="75"/>
        <c:axId val="337421088"/>
        <c:axId val="337420696"/>
      </c:barChart>
      <c:catAx>
        <c:axId val="337421088"/>
        <c:scaling>
          <c:orientation val="maxMin"/>
        </c:scaling>
        <c:delete val="0"/>
        <c:axPos val="l"/>
        <c:numFmt formatCode="General" sourceLinked="0"/>
        <c:majorTickMark val="none"/>
        <c:minorTickMark val="none"/>
        <c:tickLblPos val="nextTo"/>
        <c:crossAx val="337420696"/>
        <c:crosses val="autoZero"/>
        <c:auto val="1"/>
        <c:lblAlgn val="ctr"/>
        <c:lblOffset val="100"/>
        <c:noMultiLvlLbl val="0"/>
      </c:catAx>
      <c:valAx>
        <c:axId val="337420696"/>
        <c:scaling>
          <c:orientation val="minMax"/>
        </c:scaling>
        <c:delete val="0"/>
        <c:axPos val="t"/>
        <c:numFmt formatCode="General" sourceLinked="1"/>
        <c:majorTickMark val="none"/>
        <c:minorTickMark val="none"/>
        <c:tickLblPos val="nextTo"/>
        <c:crossAx val="337421088"/>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Arkusz1!$B$1</c:f>
              <c:strCache>
                <c:ptCount val="1"/>
                <c:pt idx="0">
                  <c:v>2010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Arkusz1!$A$2:$A$6</c:f>
              <c:strCache>
                <c:ptCount val="5"/>
                <c:pt idx="0">
                  <c:v>wnioski skierowane z GOPS</c:v>
                </c:pt>
                <c:pt idx="1">
                  <c:v>wnioski skierowane z GKRPA</c:v>
                </c:pt>
                <c:pt idx="2">
                  <c:v>wnioski skierowane z policji</c:v>
                </c:pt>
                <c:pt idx="3">
                  <c:v>wnioski skierowane z placówek oświatowych</c:v>
                </c:pt>
                <c:pt idx="4">
                  <c:v>wnioski skierowane z PCPR</c:v>
                </c:pt>
              </c:strCache>
            </c:strRef>
          </c:cat>
          <c:val>
            <c:numRef>
              <c:f>Arkusz1!$B$2:$B$6</c:f>
              <c:numCache>
                <c:formatCode>General</c:formatCode>
                <c:ptCount val="5"/>
                <c:pt idx="2">
                  <c:v>12</c:v>
                </c:pt>
              </c:numCache>
            </c:numRef>
          </c:val>
        </c:ser>
        <c:ser>
          <c:idx val="1"/>
          <c:order val="1"/>
          <c:tx>
            <c:strRef>
              <c:f>Arkusz1!$C$1</c:f>
              <c:strCache>
                <c:ptCount val="1"/>
                <c:pt idx="0">
                  <c:v>2011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Arkusz1!$A$2:$A$6</c:f>
              <c:strCache>
                <c:ptCount val="5"/>
                <c:pt idx="0">
                  <c:v>wnioski skierowane z GOPS</c:v>
                </c:pt>
                <c:pt idx="1">
                  <c:v>wnioski skierowane z GKRPA</c:v>
                </c:pt>
                <c:pt idx="2">
                  <c:v>wnioski skierowane z policji</c:v>
                </c:pt>
                <c:pt idx="3">
                  <c:v>wnioski skierowane z placówek oświatowych</c:v>
                </c:pt>
                <c:pt idx="4">
                  <c:v>wnioski skierowane z PCPR</c:v>
                </c:pt>
              </c:strCache>
            </c:strRef>
          </c:cat>
          <c:val>
            <c:numRef>
              <c:f>Arkusz1!$C$2:$C$6</c:f>
              <c:numCache>
                <c:formatCode>General</c:formatCode>
                <c:ptCount val="5"/>
                <c:pt idx="0">
                  <c:v>1</c:v>
                </c:pt>
                <c:pt idx="2">
                  <c:v>37</c:v>
                </c:pt>
                <c:pt idx="3">
                  <c:v>2</c:v>
                </c:pt>
              </c:numCache>
            </c:numRef>
          </c:val>
        </c:ser>
        <c:ser>
          <c:idx val="2"/>
          <c:order val="2"/>
          <c:tx>
            <c:strRef>
              <c:f>Arkusz1!$D$1</c:f>
              <c:strCache>
                <c:ptCount val="1"/>
                <c:pt idx="0">
                  <c:v>2012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Arkusz1!$A$2:$A$6</c:f>
              <c:strCache>
                <c:ptCount val="5"/>
                <c:pt idx="0">
                  <c:v>wnioski skierowane z GOPS</c:v>
                </c:pt>
                <c:pt idx="1">
                  <c:v>wnioski skierowane z GKRPA</c:v>
                </c:pt>
                <c:pt idx="2">
                  <c:v>wnioski skierowane z policji</c:v>
                </c:pt>
                <c:pt idx="3">
                  <c:v>wnioski skierowane z placówek oświatowych</c:v>
                </c:pt>
                <c:pt idx="4">
                  <c:v>wnioski skierowane z PCPR</c:v>
                </c:pt>
              </c:strCache>
            </c:strRef>
          </c:cat>
          <c:val>
            <c:numRef>
              <c:f>Arkusz1!$D$2:$D$6</c:f>
              <c:numCache>
                <c:formatCode>General</c:formatCode>
                <c:ptCount val="5"/>
                <c:pt idx="0">
                  <c:v>1</c:v>
                </c:pt>
                <c:pt idx="1">
                  <c:v>1</c:v>
                </c:pt>
                <c:pt idx="2">
                  <c:v>52</c:v>
                </c:pt>
                <c:pt idx="3">
                  <c:v>1</c:v>
                </c:pt>
                <c:pt idx="4">
                  <c:v>1</c:v>
                </c:pt>
              </c:numCache>
            </c:numRef>
          </c:val>
        </c:ser>
        <c:dLbls>
          <c:showLegendKey val="0"/>
          <c:showVal val="1"/>
          <c:showCatName val="0"/>
          <c:showSerName val="0"/>
          <c:showPercent val="0"/>
          <c:showBubbleSize val="0"/>
        </c:dLbls>
        <c:gapWidth val="75"/>
        <c:axId val="337419912"/>
        <c:axId val="356016832"/>
      </c:barChart>
      <c:catAx>
        <c:axId val="337419912"/>
        <c:scaling>
          <c:orientation val="maxMin"/>
        </c:scaling>
        <c:delete val="0"/>
        <c:axPos val="l"/>
        <c:numFmt formatCode="General" sourceLinked="1"/>
        <c:majorTickMark val="none"/>
        <c:minorTickMark val="none"/>
        <c:tickLblPos val="nextTo"/>
        <c:crossAx val="356016832"/>
        <c:crosses val="autoZero"/>
        <c:auto val="1"/>
        <c:lblAlgn val="ctr"/>
        <c:lblOffset val="100"/>
        <c:noMultiLvlLbl val="0"/>
      </c:catAx>
      <c:valAx>
        <c:axId val="356016832"/>
        <c:scaling>
          <c:orientation val="minMax"/>
        </c:scaling>
        <c:delete val="0"/>
        <c:axPos val="t"/>
        <c:numFmt formatCode="General" sourceLinked="1"/>
        <c:majorTickMark val="none"/>
        <c:minorTickMark val="none"/>
        <c:tickLblPos val="nextTo"/>
        <c:crossAx val="337419912"/>
        <c:crosses val="autoZero"/>
        <c:crossBetween val="between"/>
      </c:valAx>
    </c:plotArea>
    <c:legend>
      <c:legendPos val="b"/>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dotyczące jednorazowych zezwoleń na sprzedaż napojów alkoholowych</c:v>
                </c:pt>
              </c:strCache>
            </c:strRef>
          </c:tx>
          <c:invertIfNegative val="0"/>
          <c:dLbls>
            <c:dLbl>
              <c:idx val="0"/>
              <c:layout>
                <c:manualLayout>
                  <c:x val="1.0999930016193281E-2"/>
                  <c:y val="-4.120148727636432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3199916019431938E-2"/>
                  <c:y val="-4.532163600400077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1999860032386569E-2"/>
                  <c:y val="-4.120148727636432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2010</c:v>
                </c:pt>
                <c:pt idx="1">
                  <c:v>2011</c:v>
                </c:pt>
                <c:pt idx="2">
                  <c:v>2012</c:v>
                </c:pt>
              </c:numCache>
            </c:numRef>
          </c:cat>
          <c:val>
            <c:numRef>
              <c:f>Arkusz1!$B$2:$B$4</c:f>
              <c:numCache>
                <c:formatCode>General</c:formatCode>
                <c:ptCount val="3"/>
                <c:pt idx="0">
                  <c:v>9</c:v>
                </c:pt>
                <c:pt idx="1">
                  <c:v>9</c:v>
                </c:pt>
                <c:pt idx="2">
                  <c:v>8</c:v>
                </c:pt>
              </c:numCache>
            </c:numRef>
          </c:val>
        </c:ser>
        <c:ser>
          <c:idx val="1"/>
          <c:order val="1"/>
          <c:tx>
            <c:strRef>
              <c:f>Arkusz1!$C$1</c:f>
              <c:strCache>
                <c:ptCount val="1"/>
                <c:pt idx="0">
                  <c:v>dotyczące zezwoleń na sprzedaż napojów alkoholowych do spożycia w miejscu lub poza miejscem sprzedaży </c:v>
                </c:pt>
              </c:strCache>
            </c:strRef>
          </c:tx>
          <c:invertIfNegative val="0"/>
          <c:dLbls>
            <c:dLbl>
              <c:idx val="0"/>
              <c:layout>
                <c:manualLayout>
                  <c:x val="1.3199916019431938E-2"/>
                  <c:y val="-2.472089236581859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8.7999440129546275E-3"/>
                  <c:y val="-3.708133854872790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1999860032386569E-2"/>
                  <c:y val="-3.296118982109146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2010</c:v>
                </c:pt>
                <c:pt idx="1">
                  <c:v>2011</c:v>
                </c:pt>
                <c:pt idx="2">
                  <c:v>2012</c:v>
                </c:pt>
              </c:numCache>
            </c:numRef>
          </c:cat>
          <c:val>
            <c:numRef>
              <c:f>Arkusz1!$C$2:$C$4</c:f>
              <c:numCache>
                <c:formatCode>General</c:formatCode>
                <c:ptCount val="3"/>
                <c:pt idx="0">
                  <c:v>10</c:v>
                </c:pt>
                <c:pt idx="1">
                  <c:v>9</c:v>
                </c:pt>
                <c:pt idx="2">
                  <c:v>7</c:v>
                </c:pt>
              </c:numCache>
            </c:numRef>
          </c:val>
        </c:ser>
        <c:dLbls>
          <c:showLegendKey val="0"/>
          <c:showVal val="1"/>
          <c:showCatName val="0"/>
          <c:showSerName val="0"/>
          <c:showPercent val="0"/>
          <c:showBubbleSize val="0"/>
        </c:dLbls>
        <c:gapWidth val="75"/>
        <c:shape val="box"/>
        <c:axId val="340884504"/>
        <c:axId val="358919688"/>
        <c:axId val="0"/>
      </c:bar3DChart>
      <c:catAx>
        <c:axId val="340884504"/>
        <c:scaling>
          <c:orientation val="minMax"/>
        </c:scaling>
        <c:delete val="0"/>
        <c:axPos val="b"/>
        <c:numFmt formatCode="General" sourceLinked="1"/>
        <c:majorTickMark val="none"/>
        <c:minorTickMark val="none"/>
        <c:tickLblPos val="nextTo"/>
        <c:crossAx val="358919688"/>
        <c:crosses val="autoZero"/>
        <c:auto val="1"/>
        <c:lblAlgn val="ctr"/>
        <c:lblOffset val="100"/>
        <c:noMultiLvlLbl val="0"/>
      </c:catAx>
      <c:valAx>
        <c:axId val="358919688"/>
        <c:scaling>
          <c:orientation val="minMax"/>
        </c:scaling>
        <c:delete val="0"/>
        <c:axPos val="l"/>
        <c:numFmt formatCode="General" sourceLinked="1"/>
        <c:majorTickMark val="none"/>
        <c:minorTickMark val="none"/>
        <c:tickLblPos val="nextTo"/>
        <c:crossAx val="340884504"/>
        <c:crosses val="autoZero"/>
        <c:crossBetween val="between"/>
      </c:valAx>
      <c:spPr>
        <a:noFill/>
        <a:ln w="25401">
          <a:noFill/>
        </a:ln>
      </c:spPr>
    </c:plotArea>
    <c:legend>
      <c:legendPos val="b"/>
      <c:layout>
        <c:manualLayout>
          <c:xMode val="edge"/>
          <c:yMode val="edge"/>
          <c:x val="5.3850287314707486E-2"/>
          <c:y val="0.77000097001926748"/>
          <c:w val="0.8966999170587957"/>
          <c:h val="0.20085205973372161"/>
        </c:manualLayout>
      </c:layout>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do spożycia poza miejscem sprzedaży</c:v>
                </c:pt>
              </c:strCache>
            </c:strRef>
          </c:tx>
          <c:invertIfNegative val="0"/>
          <c:dLbls>
            <c:dLbl>
              <c:idx val="0"/>
              <c:layout>
                <c:manualLayout>
                  <c:x val="1.3863733328724221E-2"/>
                  <c:y val="-4.9489151159741271E-2"/>
                </c:manualLayout>
              </c:layout>
              <c:spPr/>
              <c:txPr>
                <a:bodyPr/>
                <a:lstStyle/>
                <a:p>
                  <a:pPr>
                    <a:defRPr/>
                  </a:pPr>
                  <a:endParaRPr lang="pl-PL"/>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8484977771632296E-2"/>
                  <c:y val="-5.9386981391689506E-2"/>
                </c:manualLayout>
              </c:layout>
              <c:spPr/>
              <c:txPr>
                <a:bodyPr/>
                <a:lstStyle/>
                <a:p>
                  <a:pPr>
                    <a:defRPr/>
                  </a:pPr>
                  <a:endParaRPr lang="pl-PL"/>
                </a:p>
              </c:txP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3863733328724134E-2"/>
                  <c:y val="-3.9591320927792994E-2"/>
                </c:manualLayout>
              </c:layout>
              <c:spPr/>
              <c:txPr>
                <a:bodyPr/>
                <a:lstStyle/>
                <a:p>
                  <a:pPr>
                    <a:defRPr/>
                  </a:pPr>
                  <a:endParaRPr lang="pl-PL"/>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do 4,5%</c:v>
                </c:pt>
                <c:pt idx="1">
                  <c:v>od 4,5% do 18%</c:v>
                </c:pt>
                <c:pt idx="2">
                  <c:v>powyżej 18%</c:v>
                </c:pt>
              </c:strCache>
            </c:strRef>
          </c:cat>
          <c:val>
            <c:numRef>
              <c:f>Arkusz1!$B$2:$B$4</c:f>
              <c:numCache>
                <c:formatCode>General</c:formatCode>
                <c:ptCount val="3"/>
                <c:pt idx="0">
                  <c:v>31</c:v>
                </c:pt>
                <c:pt idx="1">
                  <c:v>25</c:v>
                </c:pt>
                <c:pt idx="2">
                  <c:v>12</c:v>
                </c:pt>
              </c:numCache>
            </c:numRef>
          </c:val>
        </c:ser>
        <c:ser>
          <c:idx val="1"/>
          <c:order val="1"/>
          <c:tx>
            <c:strRef>
              <c:f>Arkusz1!$C$1</c:f>
              <c:strCache>
                <c:ptCount val="1"/>
                <c:pt idx="0">
                  <c:v>do spożycia w miejscu sprzedaży</c:v>
                </c:pt>
              </c:strCache>
            </c:strRef>
          </c:tx>
          <c:invertIfNegative val="0"/>
          <c:dLbls>
            <c:dLbl>
              <c:idx val="0"/>
              <c:layout>
                <c:manualLayout>
                  <c:x val="2.0795599993086323E-2"/>
                  <c:y val="-7.42337267396118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8484977771632296E-2"/>
                  <c:y val="-6.433589650766362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0795599993086323E-2"/>
                  <c:y val="-2.969349069584474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do 4,5%</c:v>
                </c:pt>
                <c:pt idx="1">
                  <c:v>od 4,5% do 18%</c:v>
                </c:pt>
                <c:pt idx="2">
                  <c:v>powyżej 18%</c:v>
                </c:pt>
              </c:strCache>
            </c:strRef>
          </c:cat>
          <c:val>
            <c:numRef>
              <c:f>Arkusz1!$C$2:$C$4</c:f>
              <c:numCache>
                <c:formatCode>General</c:formatCode>
                <c:ptCount val="3"/>
                <c:pt idx="0">
                  <c:v>9</c:v>
                </c:pt>
                <c:pt idx="1">
                  <c:v>3</c:v>
                </c:pt>
                <c:pt idx="2">
                  <c:v>3</c:v>
                </c:pt>
              </c:numCache>
            </c:numRef>
          </c:val>
        </c:ser>
        <c:dLbls>
          <c:showLegendKey val="0"/>
          <c:showVal val="1"/>
          <c:showCatName val="0"/>
          <c:showSerName val="0"/>
          <c:showPercent val="0"/>
          <c:showBubbleSize val="0"/>
        </c:dLbls>
        <c:gapWidth val="75"/>
        <c:shape val="box"/>
        <c:axId val="358920472"/>
        <c:axId val="358920864"/>
        <c:axId val="0"/>
      </c:bar3DChart>
      <c:catAx>
        <c:axId val="358920472"/>
        <c:scaling>
          <c:orientation val="minMax"/>
        </c:scaling>
        <c:delete val="0"/>
        <c:axPos val="b"/>
        <c:numFmt formatCode="General" sourceLinked="1"/>
        <c:majorTickMark val="none"/>
        <c:minorTickMark val="none"/>
        <c:tickLblPos val="nextTo"/>
        <c:crossAx val="358920864"/>
        <c:crosses val="autoZero"/>
        <c:auto val="1"/>
        <c:lblAlgn val="ctr"/>
        <c:lblOffset val="100"/>
        <c:noMultiLvlLbl val="0"/>
      </c:catAx>
      <c:valAx>
        <c:axId val="358920864"/>
        <c:scaling>
          <c:orientation val="minMax"/>
        </c:scaling>
        <c:delete val="0"/>
        <c:axPos val="l"/>
        <c:numFmt formatCode="General" sourceLinked="1"/>
        <c:majorTickMark val="none"/>
        <c:minorTickMark val="none"/>
        <c:tickLblPos val="nextTo"/>
        <c:crossAx val="358920472"/>
        <c:crosses val="autoZero"/>
        <c:crossBetween val="between"/>
      </c:valAx>
      <c:spPr>
        <a:noFill/>
        <a:ln w="25401">
          <a:noFill/>
        </a:ln>
      </c:spPr>
    </c:plotArea>
    <c:legend>
      <c:legendPos val="b"/>
      <c:layout/>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Arkusz1!$B$1</c:f>
              <c:strCache>
                <c:ptCount val="1"/>
                <c:pt idx="0">
                  <c:v>  </c:v>
                </c:pt>
              </c:strCache>
            </c:strRef>
          </c:tx>
          <c:explosion val="25"/>
          <c:dLbls>
            <c:dLbl>
              <c:idx val="0"/>
              <c:layout>
                <c:manualLayout>
                  <c:x val="-0.15457134446979182"/>
                  <c:y val="-0.13335857056329498"/>
                </c:manualLayout>
              </c:layout>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15:layout/>
              </c:ext>
            </c:extLst>
          </c:dLbls>
          <c:cat>
            <c:strRef>
              <c:f>Arkusz1!$A$2:$A$3</c:f>
              <c:strCache>
                <c:ptCount val="2"/>
                <c:pt idx="0">
                  <c:v>Tak</c:v>
                </c:pt>
                <c:pt idx="1">
                  <c:v>Nie stanowią zagrożenia</c:v>
                </c:pt>
              </c:strCache>
            </c:strRef>
          </c:cat>
          <c:val>
            <c:numRef>
              <c:f>Arkusz1!$B$2:$B$3</c:f>
              <c:numCache>
                <c:formatCode>General</c:formatCode>
                <c:ptCount val="2"/>
                <c:pt idx="0">
                  <c:v>58</c:v>
                </c:pt>
                <c:pt idx="1">
                  <c:v>42</c:v>
                </c:pt>
              </c:numCache>
            </c:numRef>
          </c:val>
        </c:ser>
        <c:dLbls>
          <c:showLegendKey val="0"/>
          <c:showVal val="0"/>
          <c:showCatName val="1"/>
          <c:showSerName val="0"/>
          <c:showPercent val="1"/>
          <c:showBubbleSize val="0"/>
          <c:showLeaderLines val="0"/>
        </c:dLbls>
      </c:pie3DChart>
      <c:spPr>
        <a:noFill/>
        <a:ln w="25401">
          <a:noFill/>
        </a:ln>
      </c:spPr>
    </c:plotArea>
    <c:plotVisOnly val="1"/>
    <c:dispBlanksAs val="zero"/>
    <c:showDLblsOverMax val="0"/>
  </c:chart>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4876C8-E37C-4A96-902A-3D4355E0C725}" type="doc">
      <dgm:prSet loTypeId="urn:microsoft.com/office/officeart/2005/8/layout/pyramid3" loCatId="pyramid" qsTypeId="urn:microsoft.com/office/officeart/2005/8/quickstyle/3d4" qsCatId="3D" csTypeId="urn:microsoft.com/office/officeart/2005/8/colors/accent1_3" csCatId="accent1" phldr="1"/>
      <dgm:spPr/>
    </dgm:pt>
    <dgm:pt modelId="{694B1208-DC15-4005-8E65-AA078E93DAFA}">
      <dgm:prSet phldrT="[Tekst]" custT="1"/>
      <dgm:spPr/>
      <dgm:t>
        <a:bodyPr/>
        <a:lstStyle/>
        <a:p>
          <a:r>
            <a:rPr lang="pl-PL" sz="1100" b="0"/>
            <a:t>zubożenie  23</a:t>
          </a:r>
        </a:p>
      </dgm:t>
    </dgm:pt>
    <dgm:pt modelId="{09C7355C-31B8-4A4E-8E2C-7CB3D0E12659}" type="parTrans" cxnId="{12D15A17-8158-4E98-9D69-B8679567B50A}">
      <dgm:prSet/>
      <dgm:spPr/>
      <dgm:t>
        <a:bodyPr/>
        <a:lstStyle/>
        <a:p>
          <a:endParaRPr lang="pl-PL" sz="1100" b="0"/>
        </a:p>
      </dgm:t>
    </dgm:pt>
    <dgm:pt modelId="{F371BB6B-3685-46A1-B22A-7F146A12E67D}" type="sibTrans" cxnId="{12D15A17-8158-4E98-9D69-B8679567B50A}">
      <dgm:prSet/>
      <dgm:spPr/>
      <dgm:t>
        <a:bodyPr/>
        <a:lstStyle/>
        <a:p>
          <a:endParaRPr lang="pl-PL" sz="1100" b="0"/>
        </a:p>
      </dgm:t>
    </dgm:pt>
    <dgm:pt modelId="{1837C047-4DD0-4394-B74D-9EE43D5D4265}">
      <dgm:prSet phldrT="[Tekst]" custT="1"/>
      <dgm:spPr/>
      <dgm:t>
        <a:bodyPr/>
        <a:lstStyle/>
        <a:p>
          <a:r>
            <a:rPr lang="pl-PL" sz="1100" b="0"/>
            <a:t>alkoholizm  28</a:t>
          </a:r>
        </a:p>
      </dgm:t>
    </dgm:pt>
    <dgm:pt modelId="{8543CD21-FB84-4CB8-947F-CD5F6F501751}" type="parTrans" cxnId="{2459226D-4D2F-438B-938B-86077B53A5CC}">
      <dgm:prSet/>
      <dgm:spPr/>
      <dgm:t>
        <a:bodyPr/>
        <a:lstStyle/>
        <a:p>
          <a:endParaRPr lang="pl-PL" sz="1100" b="0"/>
        </a:p>
      </dgm:t>
    </dgm:pt>
    <dgm:pt modelId="{D4157508-D262-41FE-924D-F002601D4B0A}" type="sibTrans" cxnId="{2459226D-4D2F-438B-938B-86077B53A5CC}">
      <dgm:prSet/>
      <dgm:spPr/>
      <dgm:t>
        <a:bodyPr/>
        <a:lstStyle/>
        <a:p>
          <a:endParaRPr lang="pl-PL" sz="1100" b="0"/>
        </a:p>
      </dgm:t>
    </dgm:pt>
    <dgm:pt modelId="{B049EBEB-B73F-4697-B73D-F27BF96293DB}">
      <dgm:prSet phldrT="[Tekst]" custT="1"/>
      <dgm:spPr/>
      <dgm:t>
        <a:bodyPr/>
        <a:lstStyle/>
        <a:p>
          <a:r>
            <a:rPr lang="pl-PL" sz="1100" b="0"/>
            <a:t>bezrobocie  80</a:t>
          </a:r>
        </a:p>
      </dgm:t>
    </dgm:pt>
    <dgm:pt modelId="{5CB85178-B72B-426E-ACF2-F3B391BEC3D5}" type="parTrans" cxnId="{5FBB8918-C0D9-4472-8591-F3C5E701F5A5}">
      <dgm:prSet/>
      <dgm:spPr/>
      <dgm:t>
        <a:bodyPr/>
        <a:lstStyle/>
        <a:p>
          <a:endParaRPr lang="pl-PL" sz="1100" b="0"/>
        </a:p>
      </dgm:t>
    </dgm:pt>
    <dgm:pt modelId="{B2242531-C54C-4267-A32D-B77D3F70E6D4}" type="sibTrans" cxnId="{5FBB8918-C0D9-4472-8591-F3C5E701F5A5}">
      <dgm:prSet/>
      <dgm:spPr/>
      <dgm:t>
        <a:bodyPr/>
        <a:lstStyle/>
        <a:p>
          <a:endParaRPr lang="pl-PL" sz="1100" b="0"/>
        </a:p>
      </dgm:t>
    </dgm:pt>
    <dgm:pt modelId="{BB384B7A-3F55-4957-AF4D-E7A8C3CFE124}">
      <dgm:prSet phldrT="[Tekst]" custT="1"/>
      <dgm:spPr/>
      <dgm:t>
        <a:bodyPr/>
        <a:lstStyle/>
        <a:p>
          <a:r>
            <a:rPr lang="pl-PL" sz="1100" b="0"/>
            <a:t>narkomania  18</a:t>
          </a:r>
        </a:p>
      </dgm:t>
    </dgm:pt>
    <dgm:pt modelId="{69C61423-BA09-4F0A-8F76-BC94C07649D2}" type="parTrans" cxnId="{8317D450-767E-44BC-9D46-AA328BDB4B44}">
      <dgm:prSet/>
      <dgm:spPr/>
      <dgm:t>
        <a:bodyPr/>
        <a:lstStyle/>
        <a:p>
          <a:endParaRPr lang="pl-PL"/>
        </a:p>
      </dgm:t>
    </dgm:pt>
    <dgm:pt modelId="{8124BFD7-01A7-4791-85AD-41027440D02D}" type="sibTrans" cxnId="{8317D450-767E-44BC-9D46-AA328BDB4B44}">
      <dgm:prSet/>
      <dgm:spPr/>
      <dgm:t>
        <a:bodyPr/>
        <a:lstStyle/>
        <a:p>
          <a:endParaRPr lang="pl-PL"/>
        </a:p>
      </dgm:t>
    </dgm:pt>
    <dgm:pt modelId="{0D4B54AB-161D-4C53-A358-DAB52F6DBA7E}">
      <dgm:prSet phldrT="[Tekst]" custT="1"/>
      <dgm:spPr/>
      <dgm:t>
        <a:bodyPr/>
        <a:lstStyle/>
        <a:p>
          <a:r>
            <a:rPr lang="pl-PL" sz="1100" b="0"/>
            <a:t>przestępczość  17</a:t>
          </a:r>
        </a:p>
      </dgm:t>
    </dgm:pt>
    <dgm:pt modelId="{5878B22A-4519-4C26-9A64-75790F343151}" type="parTrans" cxnId="{BB2DAA44-0527-4E02-B4D8-246D76A791F4}">
      <dgm:prSet/>
      <dgm:spPr/>
    </dgm:pt>
    <dgm:pt modelId="{58744767-4CE5-4750-9708-1B37C07C1081}" type="sibTrans" cxnId="{BB2DAA44-0527-4E02-B4D8-246D76A791F4}">
      <dgm:prSet/>
      <dgm:spPr/>
    </dgm:pt>
    <dgm:pt modelId="{F83A251E-C738-4A72-81C5-551D10B02929}">
      <dgm:prSet phldrT="[Tekst]" custT="1"/>
      <dgm:spPr/>
      <dgm:t>
        <a:bodyPr/>
        <a:lstStyle/>
        <a:p>
          <a:r>
            <a:rPr lang="pl-PL" sz="900" b="0"/>
            <a:t>zanieczyszczenie środowiska  2</a:t>
          </a:r>
          <a:endParaRPr lang="pl-PL" sz="1100" b="0"/>
        </a:p>
      </dgm:t>
    </dgm:pt>
    <dgm:pt modelId="{38E904AF-CA5E-4786-9B2E-6BBF7737E230}" type="sibTrans" cxnId="{DFD1B448-B738-4090-A4E3-3DC20C7AA87D}">
      <dgm:prSet/>
      <dgm:spPr/>
      <dgm:t>
        <a:bodyPr/>
        <a:lstStyle/>
        <a:p>
          <a:endParaRPr lang="pl-PL"/>
        </a:p>
      </dgm:t>
    </dgm:pt>
    <dgm:pt modelId="{FA72426B-ED4B-49E4-86AC-8A8A40D7A3DE}" type="parTrans" cxnId="{DFD1B448-B738-4090-A4E3-3DC20C7AA87D}">
      <dgm:prSet/>
      <dgm:spPr/>
      <dgm:t>
        <a:bodyPr/>
        <a:lstStyle/>
        <a:p>
          <a:endParaRPr lang="pl-PL"/>
        </a:p>
      </dgm:t>
    </dgm:pt>
    <dgm:pt modelId="{C337ADC8-4908-4437-ABF8-C615D836093C}">
      <dgm:prSet phldrT="[Tekst]" custT="1"/>
      <dgm:spPr/>
      <dgm:t>
        <a:bodyPr/>
        <a:lstStyle/>
        <a:p>
          <a:r>
            <a:rPr lang="pl-PL" sz="900" b="0"/>
            <a:t>HIV/AIDS  0</a:t>
          </a:r>
        </a:p>
      </dgm:t>
    </dgm:pt>
    <dgm:pt modelId="{A3ED5676-1274-41C9-A14A-B5F62325D793}" type="sibTrans" cxnId="{2FEF6A20-CECA-4655-9D69-C4F130AE85DB}">
      <dgm:prSet/>
      <dgm:spPr/>
      <dgm:t>
        <a:bodyPr/>
        <a:lstStyle/>
        <a:p>
          <a:endParaRPr lang="pl-PL" sz="1100" b="0"/>
        </a:p>
      </dgm:t>
    </dgm:pt>
    <dgm:pt modelId="{9AE5656F-BB4A-4E48-95A4-F23843666012}" type="parTrans" cxnId="{2FEF6A20-CECA-4655-9D69-C4F130AE85DB}">
      <dgm:prSet/>
      <dgm:spPr/>
      <dgm:t>
        <a:bodyPr/>
        <a:lstStyle/>
        <a:p>
          <a:endParaRPr lang="pl-PL" sz="1100" b="0"/>
        </a:p>
      </dgm:t>
    </dgm:pt>
    <dgm:pt modelId="{D00D45EE-21C0-4A7D-B352-50811C3D5BB1}">
      <dgm:prSet phldrT="[Tekst]" custT="1"/>
      <dgm:spPr/>
      <dgm:t>
        <a:bodyPr/>
        <a:lstStyle/>
        <a:p>
          <a:r>
            <a:rPr lang="pl-PL" sz="1100" b="0"/>
            <a:t>problemy mieszk.aniowe 50</a:t>
          </a:r>
        </a:p>
      </dgm:t>
    </dgm:pt>
    <dgm:pt modelId="{BB048ACF-63A3-468B-941D-09A5578419C4}" type="parTrans" cxnId="{AAF08CCA-E4F7-4546-97B7-76072FDD0868}">
      <dgm:prSet/>
      <dgm:spPr/>
    </dgm:pt>
    <dgm:pt modelId="{ABD1C80B-9245-466E-B144-7AF0DC741F10}" type="sibTrans" cxnId="{AAF08CCA-E4F7-4546-97B7-76072FDD0868}">
      <dgm:prSet/>
      <dgm:spPr/>
    </dgm:pt>
    <dgm:pt modelId="{EDE66AEA-93FF-4D5C-B401-8AA803FDCE37}">
      <dgm:prSet phldrT="[Tekst]" custT="1"/>
      <dgm:spPr/>
      <dgm:t>
        <a:bodyPr/>
        <a:lstStyle/>
        <a:p>
          <a:r>
            <a:rPr lang="pl-PL" sz="1100" b="0"/>
            <a:t>kryzys norm moralnych  29</a:t>
          </a:r>
        </a:p>
      </dgm:t>
    </dgm:pt>
    <dgm:pt modelId="{6F556C43-B2B3-49DA-B879-F7DC64E44918}" type="parTrans" cxnId="{974D9BEF-DB1B-4763-B6B7-37CE4B33D596}">
      <dgm:prSet/>
      <dgm:spPr/>
      <dgm:t>
        <a:bodyPr/>
        <a:lstStyle/>
        <a:p>
          <a:endParaRPr lang="pl-PL"/>
        </a:p>
      </dgm:t>
    </dgm:pt>
    <dgm:pt modelId="{2E594D73-B5C0-41AF-A242-7F8E913CFE99}" type="sibTrans" cxnId="{974D9BEF-DB1B-4763-B6B7-37CE4B33D596}">
      <dgm:prSet/>
      <dgm:spPr/>
      <dgm:t>
        <a:bodyPr/>
        <a:lstStyle/>
        <a:p>
          <a:endParaRPr lang="pl-PL"/>
        </a:p>
      </dgm:t>
    </dgm:pt>
    <dgm:pt modelId="{7A94EC1A-781C-4992-9485-6E34695DBE7D}">
      <dgm:prSet phldrT="[Tekst]" custT="1"/>
      <dgm:spPr/>
      <dgm:t>
        <a:bodyPr/>
        <a:lstStyle/>
        <a:p>
          <a:r>
            <a:rPr lang="pl-PL" sz="1100" b="0"/>
            <a:t>kryzys rodziny  35</a:t>
          </a:r>
        </a:p>
      </dgm:t>
    </dgm:pt>
    <dgm:pt modelId="{DFC7A493-4324-4512-9E08-B3D7FB1CA90D}" type="parTrans" cxnId="{E930E831-6D03-4F7A-93C3-339EB2036879}">
      <dgm:prSet/>
      <dgm:spPr/>
    </dgm:pt>
    <dgm:pt modelId="{D8591A25-B7A4-4462-9A8A-F7C0126FF8B8}" type="sibTrans" cxnId="{E930E831-6D03-4F7A-93C3-339EB2036879}">
      <dgm:prSet/>
      <dgm:spPr/>
    </dgm:pt>
    <dgm:pt modelId="{B29A7248-EC4F-4B0D-BE1F-AAC9C4DEFA89}" type="pres">
      <dgm:prSet presAssocID="{D44876C8-E37C-4A96-902A-3D4355E0C725}" presName="Name0" presStyleCnt="0">
        <dgm:presLayoutVars>
          <dgm:dir/>
          <dgm:animLvl val="lvl"/>
          <dgm:resizeHandles val="exact"/>
        </dgm:presLayoutVars>
      </dgm:prSet>
      <dgm:spPr/>
    </dgm:pt>
    <dgm:pt modelId="{037DD2F4-8C99-4801-8E51-8272594A5634}" type="pres">
      <dgm:prSet presAssocID="{B049EBEB-B73F-4697-B73D-F27BF96293DB}" presName="Name8" presStyleCnt="0"/>
      <dgm:spPr/>
    </dgm:pt>
    <dgm:pt modelId="{E96BEFFB-7305-481D-BCB9-E4AF9DA44F24}" type="pres">
      <dgm:prSet presAssocID="{B049EBEB-B73F-4697-B73D-F27BF96293DB}" presName="level" presStyleLbl="node1" presStyleIdx="0" presStyleCnt="10">
        <dgm:presLayoutVars>
          <dgm:chMax val="1"/>
          <dgm:bulletEnabled val="1"/>
        </dgm:presLayoutVars>
      </dgm:prSet>
      <dgm:spPr/>
      <dgm:t>
        <a:bodyPr/>
        <a:lstStyle/>
        <a:p>
          <a:endParaRPr lang="pl-PL"/>
        </a:p>
      </dgm:t>
    </dgm:pt>
    <dgm:pt modelId="{13A35753-3C73-4294-BA37-41659020E607}" type="pres">
      <dgm:prSet presAssocID="{B049EBEB-B73F-4697-B73D-F27BF96293DB}" presName="levelTx" presStyleLbl="revTx" presStyleIdx="0" presStyleCnt="0">
        <dgm:presLayoutVars>
          <dgm:chMax val="1"/>
          <dgm:bulletEnabled val="1"/>
        </dgm:presLayoutVars>
      </dgm:prSet>
      <dgm:spPr/>
      <dgm:t>
        <a:bodyPr/>
        <a:lstStyle/>
        <a:p>
          <a:endParaRPr lang="pl-PL"/>
        </a:p>
      </dgm:t>
    </dgm:pt>
    <dgm:pt modelId="{743C6217-D7A5-496D-9A05-E311023657FC}" type="pres">
      <dgm:prSet presAssocID="{D00D45EE-21C0-4A7D-B352-50811C3D5BB1}" presName="Name8" presStyleCnt="0"/>
      <dgm:spPr/>
    </dgm:pt>
    <dgm:pt modelId="{26BB4C15-72A3-443E-9A9E-EB8D27862E45}" type="pres">
      <dgm:prSet presAssocID="{D00D45EE-21C0-4A7D-B352-50811C3D5BB1}" presName="level" presStyleLbl="node1" presStyleIdx="1" presStyleCnt="10">
        <dgm:presLayoutVars>
          <dgm:chMax val="1"/>
          <dgm:bulletEnabled val="1"/>
        </dgm:presLayoutVars>
      </dgm:prSet>
      <dgm:spPr/>
      <dgm:t>
        <a:bodyPr/>
        <a:lstStyle/>
        <a:p>
          <a:endParaRPr lang="pl-PL"/>
        </a:p>
      </dgm:t>
    </dgm:pt>
    <dgm:pt modelId="{FA217554-DF2A-4C85-A3F0-2FD1AB461E8D}" type="pres">
      <dgm:prSet presAssocID="{D00D45EE-21C0-4A7D-B352-50811C3D5BB1}" presName="levelTx" presStyleLbl="revTx" presStyleIdx="0" presStyleCnt="0">
        <dgm:presLayoutVars>
          <dgm:chMax val="1"/>
          <dgm:bulletEnabled val="1"/>
        </dgm:presLayoutVars>
      </dgm:prSet>
      <dgm:spPr/>
      <dgm:t>
        <a:bodyPr/>
        <a:lstStyle/>
        <a:p>
          <a:endParaRPr lang="pl-PL"/>
        </a:p>
      </dgm:t>
    </dgm:pt>
    <dgm:pt modelId="{942312B5-BF87-4787-93F5-5AF8FEBD5E6A}" type="pres">
      <dgm:prSet presAssocID="{7A94EC1A-781C-4992-9485-6E34695DBE7D}" presName="Name8" presStyleCnt="0"/>
      <dgm:spPr/>
    </dgm:pt>
    <dgm:pt modelId="{DBFBBF41-44A9-4DCD-A31B-C869A345E60F}" type="pres">
      <dgm:prSet presAssocID="{7A94EC1A-781C-4992-9485-6E34695DBE7D}" presName="level" presStyleLbl="node1" presStyleIdx="2" presStyleCnt="10">
        <dgm:presLayoutVars>
          <dgm:chMax val="1"/>
          <dgm:bulletEnabled val="1"/>
        </dgm:presLayoutVars>
      </dgm:prSet>
      <dgm:spPr/>
      <dgm:t>
        <a:bodyPr/>
        <a:lstStyle/>
        <a:p>
          <a:endParaRPr lang="pl-PL"/>
        </a:p>
      </dgm:t>
    </dgm:pt>
    <dgm:pt modelId="{2DD8CBD5-706A-4B35-9D07-F7E41BF6A15E}" type="pres">
      <dgm:prSet presAssocID="{7A94EC1A-781C-4992-9485-6E34695DBE7D}" presName="levelTx" presStyleLbl="revTx" presStyleIdx="0" presStyleCnt="0">
        <dgm:presLayoutVars>
          <dgm:chMax val="1"/>
          <dgm:bulletEnabled val="1"/>
        </dgm:presLayoutVars>
      </dgm:prSet>
      <dgm:spPr/>
      <dgm:t>
        <a:bodyPr/>
        <a:lstStyle/>
        <a:p>
          <a:endParaRPr lang="pl-PL"/>
        </a:p>
      </dgm:t>
    </dgm:pt>
    <dgm:pt modelId="{A8E485CA-0235-4022-9A34-06802C43BC42}" type="pres">
      <dgm:prSet presAssocID="{EDE66AEA-93FF-4D5C-B401-8AA803FDCE37}" presName="Name8" presStyleCnt="0"/>
      <dgm:spPr/>
    </dgm:pt>
    <dgm:pt modelId="{9A71A879-9F45-43F2-8EEA-9CBFFB1A9BFB}" type="pres">
      <dgm:prSet presAssocID="{EDE66AEA-93FF-4D5C-B401-8AA803FDCE37}" presName="level" presStyleLbl="node1" presStyleIdx="3" presStyleCnt="10">
        <dgm:presLayoutVars>
          <dgm:chMax val="1"/>
          <dgm:bulletEnabled val="1"/>
        </dgm:presLayoutVars>
      </dgm:prSet>
      <dgm:spPr/>
      <dgm:t>
        <a:bodyPr/>
        <a:lstStyle/>
        <a:p>
          <a:endParaRPr lang="pl-PL"/>
        </a:p>
      </dgm:t>
    </dgm:pt>
    <dgm:pt modelId="{01384DF8-641E-448C-A877-F537FC4726CF}" type="pres">
      <dgm:prSet presAssocID="{EDE66AEA-93FF-4D5C-B401-8AA803FDCE37}" presName="levelTx" presStyleLbl="revTx" presStyleIdx="0" presStyleCnt="0">
        <dgm:presLayoutVars>
          <dgm:chMax val="1"/>
          <dgm:bulletEnabled val="1"/>
        </dgm:presLayoutVars>
      </dgm:prSet>
      <dgm:spPr/>
      <dgm:t>
        <a:bodyPr/>
        <a:lstStyle/>
        <a:p>
          <a:endParaRPr lang="pl-PL"/>
        </a:p>
      </dgm:t>
    </dgm:pt>
    <dgm:pt modelId="{C2561CD5-5544-4C64-B136-03A87AB22A10}" type="pres">
      <dgm:prSet presAssocID="{1837C047-4DD0-4394-B74D-9EE43D5D4265}" presName="Name8" presStyleCnt="0"/>
      <dgm:spPr/>
    </dgm:pt>
    <dgm:pt modelId="{D673F23D-E88A-4F6B-A1E8-E159A5458374}" type="pres">
      <dgm:prSet presAssocID="{1837C047-4DD0-4394-B74D-9EE43D5D4265}" presName="level" presStyleLbl="node1" presStyleIdx="4" presStyleCnt="10">
        <dgm:presLayoutVars>
          <dgm:chMax val="1"/>
          <dgm:bulletEnabled val="1"/>
        </dgm:presLayoutVars>
      </dgm:prSet>
      <dgm:spPr/>
      <dgm:t>
        <a:bodyPr/>
        <a:lstStyle/>
        <a:p>
          <a:endParaRPr lang="pl-PL"/>
        </a:p>
      </dgm:t>
    </dgm:pt>
    <dgm:pt modelId="{D0B1BBA4-1639-4C3A-9712-CF8C477BEA82}" type="pres">
      <dgm:prSet presAssocID="{1837C047-4DD0-4394-B74D-9EE43D5D4265}" presName="levelTx" presStyleLbl="revTx" presStyleIdx="0" presStyleCnt="0">
        <dgm:presLayoutVars>
          <dgm:chMax val="1"/>
          <dgm:bulletEnabled val="1"/>
        </dgm:presLayoutVars>
      </dgm:prSet>
      <dgm:spPr/>
      <dgm:t>
        <a:bodyPr/>
        <a:lstStyle/>
        <a:p>
          <a:endParaRPr lang="pl-PL"/>
        </a:p>
      </dgm:t>
    </dgm:pt>
    <dgm:pt modelId="{FC352C49-6C6E-43E3-BFC0-655B17C1D73D}" type="pres">
      <dgm:prSet presAssocID="{694B1208-DC15-4005-8E65-AA078E93DAFA}" presName="Name8" presStyleCnt="0"/>
      <dgm:spPr/>
    </dgm:pt>
    <dgm:pt modelId="{7DA1FE86-6913-460F-8F62-95E91683EC97}" type="pres">
      <dgm:prSet presAssocID="{694B1208-DC15-4005-8E65-AA078E93DAFA}" presName="level" presStyleLbl="node1" presStyleIdx="5" presStyleCnt="10">
        <dgm:presLayoutVars>
          <dgm:chMax val="1"/>
          <dgm:bulletEnabled val="1"/>
        </dgm:presLayoutVars>
      </dgm:prSet>
      <dgm:spPr/>
      <dgm:t>
        <a:bodyPr/>
        <a:lstStyle/>
        <a:p>
          <a:endParaRPr lang="pl-PL"/>
        </a:p>
      </dgm:t>
    </dgm:pt>
    <dgm:pt modelId="{6A240600-0E65-48EA-B49E-D3874C58CA3B}" type="pres">
      <dgm:prSet presAssocID="{694B1208-DC15-4005-8E65-AA078E93DAFA}" presName="levelTx" presStyleLbl="revTx" presStyleIdx="0" presStyleCnt="0">
        <dgm:presLayoutVars>
          <dgm:chMax val="1"/>
          <dgm:bulletEnabled val="1"/>
        </dgm:presLayoutVars>
      </dgm:prSet>
      <dgm:spPr/>
      <dgm:t>
        <a:bodyPr/>
        <a:lstStyle/>
        <a:p>
          <a:endParaRPr lang="pl-PL"/>
        </a:p>
      </dgm:t>
    </dgm:pt>
    <dgm:pt modelId="{5F091CAA-1CEB-42AE-93D3-B8600539B922}" type="pres">
      <dgm:prSet presAssocID="{BB384B7A-3F55-4957-AF4D-E7A8C3CFE124}" presName="Name8" presStyleCnt="0"/>
      <dgm:spPr/>
    </dgm:pt>
    <dgm:pt modelId="{2FA6F7DA-0844-4349-A64A-9EE4795FF918}" type="pres">
      <dgm:prSet presAssocID="{BB384B7A-3F55-4957-AF4D-E7A8C3CFE124}" presName="level" presStyleLbl="node1" presStyleIdx="6" presStyleCnt="10">
        <dgm:presLayoutVars>
          <dgm:chMax val="1"/>
          <dgm:bulletEnabled val="1"/>
        </dgm:presLayoutVars>
      </dgm:prSet>
      <dgm:spPr/>
      <dgm:t>
        <a:bodyPr/>
        <a:lstStyle/>
        <a:p>
          <a:endParaRPr lang="pl-PL"/>
        </a:p>
      </dgm:t>
    </dgm:pt>
    <dgm:pt modelId="{83C829A1-731C-454A-A4E5-E1F867BB98FB}" type="pres">
      <dgm:prSet presAssocID="{BB384B7A-3F55-4957-AF4D-E7A8C3CFE124}" presName="levelTx" presStyleLbl="revTx" presStyleIdx="0" presStyleCnt="0">
        <dgm:presLayoutVars>
          <dgm:chMax val="1"/>
          <dgm:bulletEnabled val="1"/>
        </dgm:presLayoutVars>
      </dgm:prSet>
      <dgm:spPr/>
      <dgm:t>
        <a:bodyPr/>
        <a:lstStyle/>
        <a:p>
          <a:endParaRPr lang="pl-PL"/>
        </a:p>
      </dgm:t>
    </dgm:pt>
    <dgm:pt modelId="{BAC1BA23-8383-4B17-9206-C6C77101B744}" type="pres">
      <dgm:prSet presAssocID="{0D4B54AB-161D-4C53-A358-DAB52F6DBA7E}" presName="Name8" presStyleCnt="0"/>
      <dgm:spPr/>
    </dgm:pt>
    <dgm:pt modelId="{5F6A494E-FBCB-487B-BDB1-197C425552B5}" type="pres">
      <dgm:prSet presAssocID="{0D4B54AB-161D-4C53-A358-DAB52F6DBA7E}" presName="level" presStyleLbl="node1" presStyleIdx="7" presStyleCnt="10">
        <dgm:presLayoutVars>
          <dgm:chMax val="1"/>
          <dgm:bulletEnabled val="1"/>
        </dgm:presLayoutVars>
      </dgm:prSet>
      <dgm:spPr/>
      <dgm:t>
        <a:bodyPr/>
        <a:lstStyle/>
        <a:p>
          <a:endParaRPr lang="pl-PL"/>
        </a:p>
      </dgm:t>
    </dgm:pt>
    <dgm:pt modelId="{789D709D-D9A7-4DF0-A3C6-D0E233AE6848}" type="pres">
      <dgm:prSet presAssocID="{0D4B54AB-161D-4C53-A358-DAB52F6DBA7E}" presName="levelTx" presStyleLbl="revTx" presStyleIdx="0" presStyleCnt="0">
        <dgm:presLayoutVars>
          <dgm:chMax val="1"/>
          <dgm:bulletEnabled val="1"/>
        </dgm:presLayoutVars>
      </dgm:prSet>
      <dgm:spPr/>
      <dgm:t>
        <a:bodyPr/>
        <a:lstStyle/>
        <a:p>
          <a:endParaRPr lang="pl-PL"/>
        </a:p>
      </dgm:t>
    </dgm:pt>
    <dgm:pt modelId="{17994107-043D-4769-85F9-5407A7886846}" type="pres">
      <dgm:prSet presAssocID="{F83A251E-C738-4A72-81C5-551D10B02929}" presName="Name8" presStyleCnt="0"/>
      <dgm:spPr/>
    </dgm:pt>
    <dgm:pt modelId="{239841C2-A736-4B42-B063-7497BF45B3C3}" type="pres">
      <dgm:prSet presAssocID="{F83A251E-C738-4A72-81C5-551D10B02929}" presName="level" presStyleLbl="node1" presStyleIdx="8" presStyleCnt="10">
        <dgm:presLayoutVars>
          <dgm:chMax val="1"/>
          <dgm:bulletEnabled val="1"/>
        </dgm:presLayoutVars>
      </dgm:prSet>
      <dgm:spPr/>
      <dgm:t>
        <a:bodyPr/>
        <a:lstStyle/>
        <a:p>
          <a:endParaRPr lang="pl-PL"/>
        </a:p>
      </dgm:t>
    </dgm:pt>
    <dgm:pt modelId="{CF789A85-1D3C-4F85-B691-A1432802C05A}" type="pres">
      <dgm:prSet presAssocID="{F83A251E-C738-4A72-81C5-551D10B02929}" presName="levelTx" presStyleLbl="revTx" presStyleIdx="0" presStyleCnt="0">
        <dgm:presLayoutVars>
          <dgm:chMax val="1"/>
          <dgm:bulletEnabled val="1"/>
        </dgm:presLayoutVars>
      </dgm:prSet>
      <dgm:spPr/>
      <dgm:t>
        <a:bodyPr/>
        <a:lstStyle/>
        <a:p>
          <a:endParaRPr lang="pl-PL"/>
        </a:p>
      </dgm:t>
    </dgm:pt>
    <dgm:pt modelId="{64769AEB-AC15-4EC7-9613-22983E4D1474}" type="pres">
      <dgm:prSet presAssocID="{C337ADC8-4908-4437-ABF8-C615D836093C}" presName="Name8" presStyleCnt="0"/>
      <dgm:spPr/>
    </dgm:pt>
    <dgm:pt modelId="{14896FD9-E1C7-43A8-AB9D-96D4BE1BB1E1}" type="pres">
      <dgm:prSet presAssocID="{C337ADC8-4908-4437-ABF8-C615D836093C}" presName="level" presStyleLbl="node1" presStyleIdx="9" presStyleCnt="10">
        <dgm:presLayoutVars>
          <dgm:chMax val="1"/>
          <dgm:bulletEnabled val="1"/>
        </dgm:presLayoutVars>
      </dgm:prSet>
      <dgm:spPr/>
      <dgm:t>
        <a:bodyPr/>
        <a:lstStyle/>
        <a:p>
          <a:endParaRPr lang="pl-PL"/>
        </a:p>
      </dgm:t>
    </dgm:pt>
    <dgm:pt modelId="{51A83E99-9C83-44C0-8864-545E8E8DD377}" type="pres">
      <dgm:prSet presAssocID="{C337ADC8-4908-4437-ABF8-C615D836093C}" presName="levelTx" presStyleLbl="revTx" presStyleIdx="0" presStyleCnt="0">
        <dgm:presLayoutVars>
          <dgm:chMax val="1"/>
          <dgm:bulletEnabled val="1"/>
        </dgm:presLayoutVars>
      </dgm:prSet>
      <dgm:spPr/>
      <dgm:t>
        <a:bodyPr/>
        <a:lstStyle/>
        <a:p>
          <a:endParaRPr lang="pl-PL"/>
        </a:p>
      </dgm:t>
    </dgm:pt>
  </dgm:ptLst>
  <dgm:cxnLst>
    <dgm:cxn modelId="{E0020425-1D95-4359-9163-3A961A10E7ED}" type="presOf" srcId="{0D4B54AB-161D-4C53-A358-DAB52F6DBA7E}" destId="{789D709D-D9A7-4DF0-A3C6-D0E233AE6848}" srcOrd="1" destOrd="0" presId="urn:microsoft.com/office/officeart/2005/8/layout/pyramid3"/>
    <dgm:cxn modelId="{DFD1B448-B738-4090-A4E3-3DC20C7AA87D}" srcId="{D44876C8-E37C-4A96-902A-3D4355E0C725}" destId="{F83A251E-C738-4A72-81C5-551D10B02929}" srcOrd="8" destOrd="0" parTransId="{FA72426B-ED4B-49E4-86AC-8A8A40D7A3DE}" sibTransId="{38E904AF-CA5E-4786-9B2E-6BBF7737E230}"/>
    <dgm:cxn modelId="{9291D882-79F4-4152-ABDE-4369D2CE3AE2}" type="presOf" srcId="{694B1208-DC15-4005-8E65-AA078E93DAFA}" destId="{7DA1FE86-6913-460F-8F62-95E91683EC97}" srcOrd="0" destOrd="0" presId="urn:microsoft.com/office/officeart/2005/8/layout/pyramid3"/>
    <dgm:cxn modelId="{1FB8A9B8-5FBE-46BD-8308-4735C986B220}" type="presOf" srcId="{B049EBEB-B73F-4697-B73D-F27BF96293DB}" destId="{E96BEFFB-7305-481D-BCB9-E4AF9DA44F24}" srcOrd="0" destOrd="0" presId="urn:microsoft.com/office/officeart/2005/8/layout/pyramid3"/>
    <dgm:cxn modelId="{E70D987C-96F5-4475-BCCF-D8B5793EA173}" type="presOf" srcId="{7A94EC1A-781C-4992-9485-6E34695DBE7D}" destId="{DBFBBF41-44A9-4DCD-A31B-C869A345E60F}" srcOrd="0" destOrd="0" presId="urn:microsoft.com/office/officeart/2005/8/layout/pyramid3"/>
    <dgm:cxn modelId="{420B36D4-3E4C-426E-A493-005116438591}" type="presOf" srcId="{7A94EC1A-781C-4992-9485-6E34695DBE7D}" destId="{2DD8CBD5-706A-4B35-9D07-F7E41BF6A15E}" srcOrd="1" destOrd="0" presId="urn:microsoft.com/office/officeart/2005/8/layout/pyramid3"/>
    <dgm:cxn modelId="{2FEF6A20-CECA-4655-9D69-C4F130AE85DB}" srcId="{D44876C8-E37C-4A96-902A-3D4355E0C725}" destId="{C337ADC8-4908-4437-ABF8-C615D836093C}" srcOrd="9" destOrd="0" parTransId="{9AE5656F-BB4A-4E48-95A4-F23843666012}" sibTransId="{A3ED5676-1274-41C9-A14A-B5F62325D793}"/>
    <dgm:cxn modelId="{884864F9-5442-458A-8509-C9B17EB5AA35}" type="presOf" srcId="{1837C047-4DD0-4394-B74D-9EE43D5D4265}" destId="{D0B1BBA4-1639-4C3A-9712-CF8C477BEA82}" srcOrd="1" destOrd="0" presId="urn:microsoft.com/office/officeart/2005/8/layout/pyramid3"/>
    <dgm:cxn modelId="{0100A06A-6EB0-40AA-98A7-10586CEB9081}" type="presOf" srcId="{D44876C8-E37C-4A96-902A-3D4355E0C725}" destId="{B29A7248-EC4F-4B0D-BE1F-AAC9C4DEFA89}" srcOrd="0" destOrd="0" presId="urn:microsoft.com/office/officeart/2005/8/layout/pyramid3"/>
    <dgm:cxn modelId="{2459226D-4D2F-438B-938B-86077B53A5CC}" srcId="{D44876C8-E37C-4A96-902A-3D4355E0C725}" destId="{1837C047-4DD0-4394-B74D-9EE43D5D4265}" srcOrd="4" destOrd="0" parTransId="{8543CD21-FB84-4CB8-947F-CD5F6F501751}" sibTransId="{D4157508-D262-41FE-924D-F002601D4B0A}"/>
    <dgm:cxn modelId="{9550E3C1-64F3-4B55-B2AE-7D9ABD1C6905}" type="presOf" srcId="{BB384B7A-3F55-4957-AF4D-E7A8C3CFE124}" destId="{2FA6F7DA-0844-4349-A64A-9EE4795FF918}" srcOrd="0" destOrd="0" presId="urn:microsoft.com/office/officeart/2005/8/layout/pyramid3"/>
    <dgm:cxn modelId="{DEE40823-463B-465C-9F3B-9A1265C99F21}" type="presOf" srcId="{D00D45EE-21C0-4A7D-B352-50811C3D5BB1}" destId="{FA217554-DF2A-4C85-A3F0-2FD1AB461E8D}" srcOrd="1" destOrd="0" presId="urn:microsoft.com/office/officeart/2005/8/layout/pyramid3"/>
    <dgm:cxn modelId="{12D15A17-8158-4E98-9D69-B8679567B50A}" srcId="{D44876C8-E37C-4A96-902A-3D4355E0C725}" destId="{694B1208-DC15-4005-8E65-AA078E93DAFA}" srcOrd="5" destOrd="0" parTransId="{09C7355C-31B8-4A4E-8E2C-7CB3D0E12659}" sibTransId="{F371BB6B-3685-46A1-B22A-7F146A12E67D}"/>
    <dgm:cxn modelId="{E51DF7F8-FC6A-48EC-81D0-15D784B93200}" type="presOf" srcId="{D00D45EE-21C0-4A7D-B352-50811C3D5BB1}" destId="{26BB4C15-72A3-443E-9A9E-EB8D27862E45}" srcOrd="0" destOrd="0" presId="urn:microsoft.com/office/officeart/2005/8/layout/pyramid3"/>
    <dgm:cxn modelId="{22118FEA-C2FA-42E3-95CD-668E979A4746}" type="presOf" srcId="{1837C047-4DD0-4394-B74D-9EE43D5D4265}" destId="{D673F23D-E88A-4F6B-A1E8-E159A5458374}" srcOrd="0" destOrd="0" presId="urn:microsoft.com/office/officeart/2005/8/layout/pyramid3"/>
    <dgm:cxn modelId="{0954F438-1ECF-4EF4-8347-6678BA378DAB}" type="presOf" srcId="{694B1208-DC15-4005-8E65-AA078E93DAFA}" destId="{6A240600-0E65-48EA-B49E-D3874C58CA3B}" srcOrd="1" destOrd="0" presId="urn:microsoft.com/office/officeart/2005/8/layout/pyramid3"/>
    <dgm:cxn modelId="{8317D450-767E-44BC-9D46-AA328BDB4B44}" srcId="{D44876C8-E37C-4A96-902A-3D4355E0C725}" destId="{BB384B7A-3F55-4957-AF4D-E7A8C3CFE124}" srcOrd="6" destOrd="0" parTransId="{69C61423-BA09-4F0A-8F76-BC94C07649D2}" sibTransId="{8124BFD7-01A7-4791-85AD-41027440D02D}"/>
    <dgm:cxn modelId="{AB96351D-08A1-4C84-897E-E9266350C239}" type="presOf" srcId="{0D4B54AB-161D-4C53-A358-DAB52F6DBA7E}" destId="{5F6A494E-FBCB-487B-BDB1-197C425552B5}" srcOrd="0" destOrd="0" presId="urn:microsoft.com/office/officeart/2005/8/layout/pyramid3"/>
    <dgm:cxn modelId="{27A9FC43-BA98-470E-814C-B173C884EA39}" type="presOf" srcId="{EDE66AEA-93FF-4D5C-B401-8AA803FDCE37}" destId="{9A71A879-9F45-43F2-8EEA-9CBFFB1A9BFB}" srcOrd="0" destOrd="0" presId="urn:microsoft.com/office/officeart/2005/8/layout/pyramid3"/>
    <dgm:cxn modelId="{E930E831-6D03-4F7A-93C3-339EB2036879}" srcId="{D44876C8-E37C-4A96-902A-3D4355E0C725}" destId="{7A94EC1A-781C-4992-9485-6E34695DBE7D}" srcOrd="2" destOrd="0" parTransId="{DFC7A493-4324-4512-9E08-B3D7FB1CA90D}" sibTransId="{D8591A25-B7A4-4462-9A8A-F7C0126FF8B8}"/>
    <dgm:cxn modelId="{BB2DAA44-0527-4E02-B4D8-246D76A791F4}" srcId="{D44876C8-E37C-4A96-902A-3D4355E0C725}" destId="{0D4B54AB-161D-4C53-A358-DAB52F6DBA7E}" srcOrd="7" destOrd="0" parTransId="{5878B22A-4519-4C26-9A64-75790F343151}" sibTransId="{58744767-4CE5-4750-9708-1B37C07C1081}"/>
    <dgm:cxn modelId="{E46407CB-BB85-468A-A1F9-250142441011}" type="presOf" srcId="{B049EBEB-B73F-4697-B73D-F27BF96293DB}" destId="{13A35753-3C73-4294-BA37-41659020E607}" srcOrd="1" destOrd="0" presId="urn:microsoft.com/office/officeart/2005/8/layout/pyramid3"/>
    <dgm:cxn modelId="{BCA89EE7-FE1F-47CB-A941-80F26B5525E9}" type="presOf" srcId="{BB384B7A-3F55-4957-AF4D-E7A8C3CFE124}" destId="{83C829A1-731C-454A-A4E5-E1F867BB98FB}" srcOrd="1" destOrd="0" presId="urn:microsoft.com/office/officeart/2005/8/layout/pyramid3"/>
    <dgm:cxn modelId="{AAF08CCA-E4F7-4546-97B7-76072FDD0868}" srcId="{D44876C8-E37C-4A96-902A-3D4355E0C725}" destId="{D00D45EE-21C0-4A7D-B352-50811C3D5BB1}" srcOrd="1" destOrd="0" parTransId="{BB048ACF-63A3-468B-941D-09A5578419C4}" sibTransId="{ABD1C80B-9245-466E-B144-7AF0DC741F10}"/>
    <dgm:cxn modelId="{18AACC66-DDA6-4E9A-9DAA-E43E3361E84C}" type="presOf" srcId="{C337ADC8-4908-4437-ABF8-C615D836093C}" destId="{51A83E99-9C83-44C0-8864-545E8E8DD377}" srcOrd="1" destOrd="0" presId="urn:microsoft.com/office/officeart/2005/8/layout/pyramid3"/>
    <dgm:cxn modelId="{672B5136-D433-4C00-A4E4-0456D8325A75}" type="presOf" srcId="{EDE66AEA-93FF-4D5C-B401-8AA803FDCE37}" destId="{01384DF8-641E-448C-A877-F537FC4726CF}" srcOrd="1" destOrd="0" presId="urn:microsoft.com/office/officeart/2005/8/layout/pyramid3"/>
    <dgm:cxn modelId="{5FBB8918-C0D9-4472-8591-F3C5E701F5A5}" srcId="{D44876C8-E37C-4A96-902A-3D4355E0C725}" destId="{B049EBEB-B73F-4697-B73D-F27BF96293DB}" srcOrd="0" destOrd="0" parTransId="{5CB85178-B72B-426E-ACF2-F3B391BEC3D5}" sibTransId="{B2242531-C54C-4267-A32D-B77D3F70E6D4}"/>
    <dgm:cxn modelId="{A6A9F416-DAD1-444E-A2E8-55D97A883CE2}" type="presOf" srcId="{F83A251E-C738-4A72-81C5-551D10B02929}" destId="{CF789A85-1D3C-4F85-B691-A1432802C05A}" srcOrd="1" destOrd="0" presId="urn:microsoft.com/office/officeart/2005/8/layout/pyramid3"/>
    <dgm:cxn modelId="{974D9BEF-DB1B-4763-B6B7-37CE4B33D596}" srcId="{D44876C8-E37C-4A96-902A-3D4355E0C725}" destId="{EDE66AEA-93FF-4D5C-B401-8AA803FDCE37}" srcOrd="3" destOrd="0" parTransId="{6F556C43-B2B3-49DA-B879-F7DC64E44918}" sibTransId="{2E594D73-B5C0-41AF-A242-7F8E913CFE99}"/>
    <dgm:cxn modelId="{7BE2EEC0-2424-4D5B-9599-C2144D84E7CD}" type="presOf" srcId="{F83A251E-C738-4A72-81C5-551D10B02929}" destId="{239841C2-A736-4B42-B063-7497BF45B3C3}" srcOrd="0" destOrd="0" presId="urn:microsoft.com/office/officeart/2005/8/layout/pyramid3"/>
    <dgm:cxn modelId="{34A0F05D-4B7D-4803-B386-1A858AC31C01}" type="presOf" srcId="{C337ADC8-4908-4437-ABF8-C615D836093C}" destId="{14896FD9-E1C7-43A8-AB9D-96D4BE1BB1E1}" srcOrd="0" destOrd="0" presId="urn:microsoft.com/office/officeart/2005/8/layout/pyramid3"/>
    <dgm:cxn modelId="{11065C48-095F-4513-A740-A3EB6CE94532}" type="presParOf" srcId="{B29A7248-EC4F-4B0D-BE1F-AAC9C4DEFA89}" destId="{037DD2F4-8C99-4801-8E51-8272594A5634}" srcOrd="0" destOrd="0" presId="urn:microsoft.com/office/officeart/2005/8/layout/pyramid3"/>
    <dgm:cxn modelId="{6AE4C412-55C8-4019-9239-BE6E8D246A2E}" type="presParOf" srcId="{037DD2F4-8C99-4801-8E51-8272594A5634}" destId="{E96BEFFB-7305-481D-BCB9-E4AF9DA44F24}" srcOrd="0" destOrd="0" presId="urn:microsoft.com/office/officeart/2005/8/layout/pyramid3"/>
    <dgm:cxn modelId="{01751C5B-852C-4055-AFFB-D90E8F58A158}" type="presParOf" srcId="{037DD2F4-8C99-4801-8E51-8272594A5634}" destId="{13A35753-3C73-4294-BA37-41659020E607}" srcOrd="1" destOrd="0" presId="urn:microsoft.com/office/officeart/2005/8/layout/pyramid3"/>
    <dgm:cxn modelId="{4C2C1BD3-E905-443B-96A7-7B06A48248D7}" type="presParOf" srcId="{B29A7248-EC4F-4B0D-BE1F-AAC9C4DEFA89}" destId="{743C6217-D7A5-496D-9A05-E311023657FC}" srcOrd="1" destOrd="0" presId="urn:microsoft.com/office/officeart/2005/8/layout/pyramid3"/>
    <dgm:cxn modelId="{52999D2D-6B46-442B-BE23-EFA006647BEA}" type="presParOf" srcId="{743C6217-D7A5-496D-9A05-E311023657FC}" destId="{26BB4C15-72A3-443E-9A9E-EB8D27862E45}" srcOrd="0" destOrd="0" presId="urn:microsoft.com/office/officeart/2005/8/layout/pyramid3"/>
    <dgm:cxn modelId="{6DB39CEA-38A6-4D6B-892D-15093853062D}" type="presParOf" srcId="{743C6217-D7A5-496D-9A05-E311023657FC}" destId="{FA217554-DF2A-4C85-A3F0-2FD1AB461E8D}" srcOrd="1" destOrd="0" presId="urn:microsoft.com/office/officeart/2005/8/layout/pyramid3"/>
    <dgm:cxn modelId="{F3CA9BA8-3426-42BF-A766-D57B1E52C77A}" type="presParOf" srcId="{B29A7248-EC4F-4B0D-BE1F-AAC9C4DEFA89}" destId="{942312B5-BF87-4787-93F5-5AF8FEBD5E6A}" srcOrd="2" destOrd="0" presId="urn:microsoft.com/office/officeart/2005/8/layout/pyramid3"/>
    <dgm:cxn modelId="{6C9DF528-02A1-4F14-A281-E77851DCDE4F}" type="presParOf" srcId="{942312B5-BF87-4787-93F5-5AF8FEBD5E6A}" destId="{DBFBBF41-44A9-4DCD-A31B-C869A345E60F}" srcOrd="0" destOrd="0" presId="urn:microsoft.com/office/officeart/2005/8/layout/pyramid3"/>
    <dgm:cxn modelId="{C2F370E1-A15E-41F9-AB00-EB8216FE2ED0}" type="presParOf" srcId="{942312B5-BF87-4787-93F5-5AF8FEBD5E6A}" destId="{2DD8CBD5-706A-4B35-9D07-F7E41BF6A15E}" srcOrd="1" destOrd="0" presId="urn:microsoft.com/office/officeart/2005/8/layout/pyramid3"/>
    <dgm:cxn modelId="{630BDEEE-B54A-4A7A-8F2C-B1B62A7ED53F}" type="presParOf" srcId="{B29A7248-EC4F-4B0D-BE1F-AAC9C4DEFA89}" destId="{A8E485CA-0235-4022-9A34-06802C43BC42}" srcOrd="3" destOrd="0" presId="urn:microsoft.com/office/officeart/2005/8/layout/pyramid3"/>
    <dgm:cxn modelId="{1584235A-9039-4140-8A49-0BD8D5A8BB3A}" type="presParOf" srcId="{A8E485CA-0235-4022-9A34-06802C43BC42}" destId="{9A71A879-9F45-43F2-8EEA-9CBFFB1A9BFB}" srcOrd="0" destOrd="0" presId="urn:microsoft.com/office/officeart/2005/8/layout/pyramid3"/>
    <dgm:cxn modelId="{90F082A3-B0F8-4932-BF51-8E2AEEC0F694}" type="presParOf" srcId="{A8E485CA-0235-4022-9A34-06802C43BC42}" destId="{01384DF8-641E-448C-A877-F537FC4726CF}" srcOrd="1" destOrd="0" presId="urn:microsoft.com/office/officeart/2005/8/layout/pyramid3"/>
    <dgm:cxn modelId="{B1BE6D3F-8C28-4913-9113-2F3EBE296980}" type="presParOf" srcId="{B29A7248-EC4F-4B0D-BE1F-AAC9C4DEFA89}" destId="{C2561CD5-5544-4C64-B136-03A87AB22A10}" srcOrd="4" destOrd="0" presId="urn:microsoft.com/office/officeart/2005/8/layout/pyramid3"/>
    <dgm:cxn modelId="{134E1408-E135-42F3-B563-A20B9193ED52}" type="presParOf" srcId="{C2561CD5-5544-4C64-B136-03A87AB22A10}" destId="{D673F23D-E88A-4F6B-A1E8-E159A5458374}" srcOrd="0" destOrd="0" presId="urn:microsoft.com/office/officeart/2005/8/layout/pyramid3"/>
    <dgm:cxn modelId="{79630012-4019-4946-BDE1-CA723FC2E275}" type="presParOf" srcId="{C2561CD5-5544-4C64-B136-03A87AB22A10}" destId="{D0B1BBA4-1639-4C3A-9712-CF8C477BEA82}" srcOrd="1" destOrd="0" presId="urn:microsoft.com/office/officeart/2005/8/layout/pyramid3"/>
    <dgm:cxn modelId="{ABA90656-6901-47A4-9D61-724DBF8C4571}" type="presParOf" srcId="{B29A7248-EC4F-4B0D-BE1F-AAC9C4DEFA89}" destId="{FC352C49-6C6E-43E3-BFC0-655B17C1D73D}" srcOrd="5" destOrd="0" presId="urn:microsoft.com/office/officeart/2005/8/layout/pyramid3"/>
    <dgm:cxn modelId="{DA5D2FE2-1D8A-45AF-89B6-2C6411C38399}" type="presParOf" srcId="{FC352C49-6C6E-43E3-BFC0-655B17C1D73D}" destId="{7DA1FE86-6913-460F-8F62-95E91683EC97}" srcOrd="0" destOrd="0" presId="urn:microsoft.com/office/officeart/2005/8/layout/pyramid3"/>
    <dgm:cxn modelId="{245F3886-69EE-4FD0-BEA5-90BD8694F2D1}" type="presParOf" srcId="{FC352C49-6C6E-43E3-BFC0-655B17C1D73D}" destId="{6A240600-0E65-48EA-B49E-D3874C58CA3B}" srcOrd="1" destOrd="0" presId="urn:microsoft.com/office/officeart/2005/8/layout/pyramid3"/>
    <dgm:cxn modelId="{3DDB4D5E-AC12-4363-ACBA-43B87DF68A79}" type="presParOf" srcId="{B29A7248-EC4F-4B0D-BE1F-AAC9C4DEFA89}" destId="{5F091CAA-1CEB-42AE-93D3-B8600539B922}" srcOrd="6" destOrd="0" presId="urn:microsoft.com/office/officeart/2005/8/layout/pyramid3"/>
    <dgm:cxn modelId="{69C76744-BE8E-4654-B27C-C4A00E199E30}" type="presParOf" srcId="{5F091CAA-1CEB-42AE-93D3-B8600539B922}" destId="{2FA6F7DA-0844-4349-A64A-9EE4795FF918}" srcOrd="0" destOrd="0" presId="urn:microsoft.com/office/officeart/2005/8/layout/pyramid3"/>
    <dgm:cxn modelId="{B6DDC55B-B9CA-4ECE-BF9A-DA5DC50FA125}" type="presParOf" srcId="{5F091CAA-1CEB-42AE-93D3-B8600539B922}" destId="{83C829A1-731C-454A-A4E5-E1F867BB98FB}" srcOrd="1" destOrd="0" presId="urn:microsoft.com/office/officeart/2005/8/layout/pyramid3"/>
    <dgm:cxn modelId="{031238DE-B28A-4E76-B44B-EC1100C0FCF5}" type="presParOf" srcId="{B29A7248-EC4F-4B0D-BE1F-AAC9C4DEFA89}" destId="{BAC1BA23-8383-4B17-9206-C6C77101B744}" srcOrd="7" destOrd="0" presId="urn:microsoft.com/office/officeart/2005/8/layout/pyramid3"/>
    <dgm:cxn modelId="{8206CDE4-A3B5-4BE6-9DD4-55F9082D89B7}" type="presParOf" srcId="{BAC1BA23-8383-4B17-9206-C6C77101B744}" destId="{5F6A494E-FBCB-487B-BDB1-197C425552B5}" srcOrd="0" destOrd="0" presId="urn:microsoft.com/office/officeart/2005/8/layout/pyramid3"/>
    <dgm:cxn modelId="{6CA2C72B-281A-49FC-8802-36A838835307}" type="presParOf" srcId="{BAC1BA23-8383-4B17-9206-C6C77101B744}" destId="{789D709D-D9A7-4DF0-A3C6-D0E233AE6848}" srcOrd="1" destOrd="0" presId="urn:microsoft.com/office/officeart/2005/8/layout/pyramid3"/>
    <dgm:cxn modelId="{13879BA2-2B08-4D99-80A4-0EDB0F1B46D5}" type="presParOf" srcId="{B29A7248-EC4F-4B0D-BE1F-AAC9C4DEFA89}" destId="{17994107-043D-4769-85F9-5407A7886846}" srcOrd="8" destOrd="0" presId="urn:microsoft.com/office/officeart/2005/8/layout/pyramid3"/>
    <dgm:cxn modelId="{5E235886-BAEA-4CA3-B37F-8EB84AEC4273}" type="presParOf" srcId="{17994107-043D-4769-85F9-5407A7886846}" destId="{239841C2-A736-4B42-B063-7497BF45B3C3}" srcOrd="0" destOrd="0" presId="urn:microsoft.com/office/officeart/2005/8/layout/pyramid3"/>
    <dgm:cxn modelId="{9684D127-F870-4B98-970A-57C1EEB2FD9F}" type="presParOf" srcId="{17994107-043D-4769-85F9-5407A7886846}" destId="{CF789A85-1D3C-4F85-B691-A1432802C05A}" srcOrd="1" destOrd="0" presId="urn:microsoft.com/office/officeart/2005/8/layout/pyramid3"/>
    <dgm:cxn modelId="{51E42990-3F6E-44A2-83E1-6A79BDF1E517}" type="presParOf" srcId="{B29A7248-EC4F-4B0D-BE1F-AAC9C4DEFA89}" destId="{64769AEB-AC15-4EC7-9613-22983E4D1474}" srcOrd="9" destOrd="0" presId="urn:microsoft.com/office/officeart/2005/8/layout/pyramid3"/>
    <dgm:cxn modelId="{C6876E3E-5738-4DB6-BA45-D677112271C3}" type="presParOf" srcId="{64769AEB-AC15-4EC7-9613-22983E4D1474}" destId="{14896FD9-E1C7-43A8-AB9D-96D4BE1BB1E1}" srcOrd="0" destOrd="0" presId="urn:microsoft.com/office/officeart/2005/8/layout/pyramid3"/>
    <dgm:cxn modelId="{4AD61FFF-1F9E-47D2-A2C8-8E4C3354D0AA}" type="presParOf" srcId="{64769AEB-AC15-4EC7-9613-22983E4D1474}" destId="{51A83E99-9C83-44C0-8864-545E8E8DD377}" srcOrd="1" destOrd="0" presId="urn:microsoft.com/office/officeart/2005/8/layout/pyramid3"/>
  </dgm:cxnLst>
  <dgm:bg>
    <a:noFill/>
    <a:effectLst>
      <a:outerShdw blurRad="50800" dist="38100" dir="18900000" algn="bl" rotWithShape="0">
        <a:prstClr val="black">
          <a:alpha val="40000"/>
        </a:prstClr>
      </a:outerShdw>
    </a:effectLst>
  </dgm:bg>
  <dgm:whole>
    <a:ln>
      <a:noFill/>
    </a:ln>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6BEFFB-7305-481D-BCB9-E4AF9DA44F24}">
      <dsp:nvSpPr>
        <dsp:cNvPr id="0" name=""/>
        <dsp:cNvSpPr/>
      </dsp:nvSpPr>
      <dsp:spPr>
        <a:xfrm rot="10800000">
          <a:off x="0" y="0"/>
          <a:ext cx="5751194" cy="340994"/>
        </a:xfrm>
        <a:prstGeom prst="trapezoid">
          <a:avLst>
            <a:gd name="adj" fmla="val 84330"/>
          </a:avLst>
        </a:prstGeom>
        <a:solidFill>
          <a:schemeClr val="accent1">
            <a:shade val="8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pl-PL" sz="1100" b="0" kern="1200"/>
            <a:t>bezrobocie  80</a:t>
          </a:r>
        </a:p>
      </dsp:txBody>
      <dsp:txXfrm rot="-10800000">
        <a:off x="1006459" y="0"/>
        <a:ext cx="3738276" cy="340994"/>
      </dsp:txXfrm>
    </dsp:sp>
    <dsp:sp modelId="{26BB4C15-72A3-443E-9A9E-EB8D27862E45}">
      <dsp:nvSpPr>
        <dsp:cNvPr id="0" name=""/>
        <dsp:cNvSpPr/>
      </dsp:nvSpPr>
      <dsp:spPr>
        <a:xfrm rot="10800000">
          <a:off x="287559" y="340995"/>
          <a:ext cx="5176075" cy="340994"/>
        </a:xfrm>
        <a:prstGeom prst="trapezoid">
          <a:avLst>
            <a:gd name="adj" fmla="val 84330"/>
          </a:avLst>
        </a:prstGeom>
        <a:solidFill>
          <a:schemeClr val="accent1">
            <a:shade val="80000"/>
            <a:hueOff val="34027"/>
            <a:satOff val="-488"/>
            <a:lumOff val="2846"/>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pl-PL" sz="1100" b="0" kern="1200"/>
            <a:t>problemy mieszk.aniowe 50</a:t>
          </a:r>
        </a:p>
      </dsp:txBody>
      <dsp:txXfrm rot="-10800000">
        <a:off x="1193372" y="340995"/>
        <a:ext cx="3364449" cy="340994"/>
      </dsp:txXfrm>
    </dsp:sp>
    <dsp:sp modelId="{DBFBBF41-44A9-4DCD-A31B-C869A345E60F}">
      <dsp:nvSpPr>
        <dsp:cNvPr id="0" name=""/>
        <dsp:cNvSpPr/>
      </dsp:nvSpPr>
      <dsp:spPr>
        <a:xfrm rot="10800000">
          <a:off x="575119" y="681990"/>
          <a:ext cx="4600955" cy="340994"/>
        </a:xfrm>
        <a:prstGeom prst="trapezoid">
          <a:avLst>
            <a:gd name="adj" fmla="val 84330"/>
          </a:avLst>
        </a:prstGeom>
        <a:solidFill>
          <a:schemeClr val="accent1">
            <a:shade val="80000"/>
            <a:hueOff val="68055"/>
            <a:satOff val="-976"/>
            <a:lumOff val="5692"/>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pl-PL" sz="1100" b="0" kern="1200"/>
            <a:t>kryzys rodziny  35</a:t>
          </a:r>
        </a:p>
      </dsp:txBody>
      <dsp:txXfrm rot="-10800000">
        <a:off x="1380286" y="681990"/>
        <a:ext cx="2990621" cy="340994"/>
      </dsp:txXfrm>
    </dsp:sp>
    <dsp:sp modelId="{9A71A879-9F45-43F2-8EEA-9CBFFB1A9BFB}">
      <dsp:nvSpPr>
        <dsp:cNvPr id="0" name=""/>
        <dsp:cNvSpPr/>
      </dsp:nvSpPr>
      <dsp:spPr>
        <a:xfrm rot="10800000">
          <a:off x="862679" y="1022985"/>
          <a:ext cx="4025836" cy="340994"/>
        </a:xfrm>
        <a:prstGeom prst="trapezoid">
          <a:avLst>
            <a:gd name="adj" fmla="val 84330"/>
          </a:avLst>
        </a:prstGeom>
        <a:solidFill>
          <a:schemeClr val="accent1">
            <a:shade val="80000"/>
            <a:hueOff val="102082"/>
            <a:satOff val="-1464"/>
            <a:lumOff val="8538"/>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pl-PL" sz="1100" b="0" kern="1200"/>
            <a:t>kryzys norm moralnych  29</a:t>
          </a:r>
        </a:p>
      </dsp:txBody>
      <dsp:txXfrm rot="-10800000">
        <a:off x="1567200" y="1022985"/>
        <a:ext cx="2616793" cy="340994"/>
      </dsp:txXfrm>
    </dsp:sp>
    <dsp:sp modelId="{D673F23D-E88A-4F6B-A1E8-E159A5458374}">
      <dsp:nvSpPr>
        <dsp:cNvPr id="0" name=""/>
        <dsp:cNvSpPr/>
      </dsp:nvSpPr>
      <dsp:spPr>
        <a:xfrm rot="10800000">
          <a:off x="1150239" y="1363980"/>
          <a:ext cx="3450716" cy="340994"/>
        </a:xfrm>
        <a:prstGeom prst="trapezoid">
          <a:avLst>
            <a:gd name="adj" fmla="val 84330"/>
          </a:avLst>
        </a:prstGeom>
        <a:solidFill>
          <a:schemeClr val="accent1">
            <a:shade val="80000"/>
            <a:hueOff val="136109"/>
            <a:satOff val="-1952"/>
            <a:lumOff val="11384"/>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pl-PL" sz="1100" b="0" kern="1200"/>
            <a:t>alkoholizm  28</a:t>
          </a:r>
        </a:p>
      </dsp:txBody>
      <dsp:txXfrm rot="-10800000">
        <a:off x="1754114" y="1363980"/>
        <a:ext cx="2242966" cy="340994"/>
      </dsp:txXfrm>
    </dsp:sp>
    <dsp:sp modelId="{7DA1FE86-6913-460F-8F62-95E91683EC97}">
      <dsp:nvSpPr>
        <dsp:cNvPr id="0" name=""/>
        <dsp:cNvSpPr/>
      </dsp:nvSpPr>
      <dsp:spPr>
        <a:xfrm rot="10800000">
          <a:off x="1437798" y="1704975"/>
          <a:ext cx="2875597" cy="340994"/>
        </a:xfrm>
        <a:prstGeom prst="trapezoid">
          <a:avLst>
            <a:gd name="adj" fmla="val 84330"/>
          </a:avLst>
        </a:prstGeom>
        <a:solidFill>
          <a:schemeClr val="accent1">
            <a:shade val="80000"/>
            <a:hueOff val="170137"/>
            <a:satOff val="-2440"/>
            <a:lumOff val="14231"/>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pl-PL" sz="1100" b="0" kern="1200"/>
            <a:t>zubożenie  23</a:t>
          </a:r>
        </a:p>
      </dsp:txBody>
      <dsp:txXfrm rot="-10800000">
        <a:off x="1941028" y="1704975"/>
        <a:ext cx="1869138" cy="340994"/>
      </dsp:txXfrm>
    </dsp:sp>
    <dsp:sp modelId="{2FA6F7DA-0844-4349-A64A-9EE4795FF918}">
      <dsp:nvSpPr>
        <dsp:cNvPr id="0" name=""/>
        <dsp:cNvSpPr/>
      </dsp:nvSpPr>
      <dsp:spPr>
        <a:xfrm rot="10800000">
          <a:off x="1725358" y="2045970"/>
          <a:ext cx="2300477" cy="340994"/>
        </a:xfrm>
        <a:prstGeom prst="trapezoid">
          <a:avLst>
            <a:gd name="adj" fmla="val 84330"/>
          </a:avLst>
        </a:prstGeom>
        <a:solidFill>
          <a:schemeClr val="accent1">
            <a:shade val="80000"/>
            <a:hueOff val="204164"/>
            <a:satOff val="-2928"/>
            <a:lumOff val="17077"/>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pl-PL" sz="1100" b="0" kern="1200"/>
            <a:t>narkomania  18</a:t>
          </a:r>
        </a:p>
      </dsp:txBody>
      <dsp:txXfrm rot="-10800000">
        <a:off x="2127942" y="2045970"/>
        <a:ext cx="1495310" cy="340994"/>
      </dsp:txXfrm>
    </dsp:sp>
    <dsp:sp modelId="{5F6A494E-FBCB-487B-BDB1-197C425552B5}">
      <dsp:nvSpPr>
        <dsp:cNvPr id="0" name=""/>
        <dsp:cNvSpPr/>
      </dsp:nvSpPr>
      <dsp:spPr>
        <a:xfrm rot="10800000">
          <a:off x="2012918" y="2386965"/>
          <a:ext cx="1725358" cy="340994"/>
        </a:xfrm>
        <a:prstGeom prst="trapezoid">
          <a:avLst>
            <a:gd name="adj" fmla="val 84330"/>
          </a:avLst>
        </a:prstGeom>
        <a:solidFill>
          <a:schemeClr val="accent1">
            <a:shade val="80000"/>
            <a:hueOff val="238191"/>
            <a:satOff val="-3416"/>
            <a:lumOff val="19923"/>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pl-PL" sz="1100" b="0" kern="1200"/>
            <a:t>przestępczość  17</a:t>
          </a:r>
        </a:p>
      </dsp:txBody>
      <dsp:txXfrm rot="-10800000">
        <a:off x="2314855" y="2386965"/>
        <a:ext cx="1121483" cy="340994"/>
      </dsp:txXfrm>
    </dsp:sp>
    <dsp:sp modelId="{239841C2-A736-4B42-B063-7497BF45B3C3}">
      <dsp:nvSpPr>
        <dsp:cNvPr id="0" name=""/>
        <dsp:cNvSpPr/>
      </dsp:nvSpPr>
      <dsp:spPr>
        <a:xfrm rot="10800000">
          <a:off x="2300478" y="2727960"/>
          <a:ext cx="1150238" cy="340994"/>
        </a:xfrm>
        <a:prstGeom prst="trapezoid">
          <a:avLst>
            <a:gd name="adj" fmla="val 84330"/>
          </a:avLst>
        </a:prstGeom>
        <a:solidFill>
          <a:schemeClr val="accent1">
            <a:shade val="80000"/>
            <a:hueOff val="272218"/>
            <a:satOff val="-3904"/>
            <a:lumOff val="22769"/>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pl-PL" sz="900" b="0" kern="1200"/>
            <a:t>zanieczyszczenie środowiska  2</a:t>
          </a:r>
          <a:endParaRPr lang="pl-PL" sz="1100" b="0" kern="1200"/>
        </a:p>
      </dsp:txBody>
      <dsp:txXfrm rot="-10800000">
        <a:off x="2501769" y="2727960"/>
        <a:ext cx="747655" cy="340994"/>
      </dsp:txXfrm>
    </dsp:sp>
    <dsp:sp modelId="{14896FD9-E1C7-43A8-AB9D-96D4BE1BB1E1}">
      <dsp:nvSpPr>
        <dsp:cNvPr id="0" name=""/>
        <dsp:cNvSpPr/>
      </dsp:nvSpPr>
      <dsp:spPr>
        <a:xfrm rot="10800000">
          <a:off x="2588037" y="3068955"/>
          <a:ext cx="575119" cy="340994"/>
        </a:xfrm>
        <a:prstGeom prst="trapezoid">
          <a:avLst>
            <a:gd name="adj" fmla="val 84330"/>
          </a:avLst>
        </a:prstGeom>
        <a:solidFill>
          <a:schemeClr val="accent1">
            <a:shade val="80000"/>
            <a:hueOff val="306246"/>
            <a:satOff val="-4392"/>
            <a:lumOff val="25615"/>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pl-PL" sz="900" b="0" kern="1200"/>
            <a:t>HIV/AIDS  0</a:t>
          </a:r>
        </a:p>
      </dsp:txBody>
      <dsp:txXfrm rot="-10800000">
        <a:off x="2588037" y="3068955"/>
        <a:ext cx="575119" cy="340994"/>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F0EAB-E761-4E3E-9B80-D78088FD8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12414</Words>
  <Characters>74485</Characters>
  <Application>Microsoft Office Word</Application>
  <DocSecurity>0</DocSecurity>
  <Lines>620</Lines>
  <Paragraphs>173</Paragraphs>
  <ScaleCrop>false</ScaleCrop>
  <HeadingPairs>
    <vt:vector size="2" baseType="variant">
      <vt:variant>
        <vt:lpstr>Tytuł</vt:lpstr>
      </vt:variant>
      <vt:variant>
        <vt:i4>1</vt:i4>
      </vt:variant>
    </vt:vector>
  </HeadingPairs>
  <TitlesOfParts>
    <vt:vector size="1" baseType="lpstr">
      <vt:lpstr>DIAGNOZA LOKALNYCH ZAGROŻEŃ</vt:lpstr>
    </vt:vector>
  </TitlesOfParts>
  <Company>Hewlett-Packard</Company>
  <LinksUpToDate>false</LinksUpToDate>
  <CharactersWithSpaces>86726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DIAGNOZA LOKALNYCH ZAGROŻEŃ</dc:title>
  <dc:creator>Joanna</dc:creator>
  <cp:lastModifiedBy>Ewa Izdebska</cp:lastModifiedBy>
  <cp:revision>2</cp:revision>
  <cp:lastPrinted>2013-11-28T09:28:00Z</cp:lastPrinted>
  <dcterms:created xsi:type="dcterms:W3CDTF">2015-02-27T07:18:00Z</dcterms:created>
  <dcterms:modified xsi:type="dcterms:W3CDTF">2015-02-27T07:18:00Z</dcterms:modified>
</cp:coreProperties>
</file>